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87799A" w:rsidRDefault="009E46B4" w:rsidP="008A551A">
      <w:pPr>
        <w:spacing w:after="0" w:line="360" w:lineRule="auto"/>
        <w:jc w:val="right"/>
        <w:rPr>
          <w:rFonts w:ascii="Times New Roman" w:hAnsi="Times New Roman"/>
          <w:sz w:val="24"/>
          <w:szCs w:val="24"/>
        </w:rPr>
      </w:pPr>
      <w:r w:rsidRPr="00584C9D">
        <w:rPr>
          <w:rFonts w:ascii="Times New Roman" w:hAnsi="Times New Roman"/>
          <w:bCs/>
          <w:sz w:val="24"/>
          <w:szCs w:val="24"/>
        </w:rPr>
        <w:t>(</w:t>
      </w:r>
      <w:r w:rsidRPr="00584C9D">
        <w:rPr>
          <w:rFonts w:ascii="Times New Roman" w:hAnsi="Times New Roman"/>
          <w:sz w:val="24"/>
          <w:szCs w:val="24"/>
        </w:rPr>
        <w:t xml:space="preserve">Приказ </w:t>
      </w:r>
      <w:r w:rsidR="0004053D">
        <w:rPr>
          <w:rFonts w:ascii="Times New Roman" w:hAnsi="Times New Roman"/>
          <w:sz w:val="24"/>
          <w:szCs w:val="24"/>
        </w:rPr>
        <w:t xml:space="preserve">№ 113 </w:t>
      </w:r>
      <w:r w:rsidRPr="00584C9D">
        <w:rPr>
          <w:rFonts w:ascii="Times New Roman" w:hAnsi="Times New Roman"/>
          <w:sz w:val="24"/>
          <w:szCs w:val="24"/>
        </w:rPr>
        <w:t xml:space="preserve">от </w:t>
      </w:r>
      <w:r w:rsidR="00055DAB" w:rsidRPr="00584C9D">
        <w:rPr>
          <w:rFonts w:ascii="Times New Roman" w:hAnsi="Times New Roman"/>
          <w:sz w:val="24"/>
          <w:szCs w:val="24"/>
        </w:rPr>
        <w:t>18</w:t>
      </w:r>
      <w:r w:rsidR="00BC0811" w:rsidRPr="00584C9D">
        <w:rPr>
          <w:rFonts w:ascii="Times New Roman" w:hAnsi="Times New Roman"/>
          <w:sz w:val="24"/>
          <w:szCs w:val="24"/>
        </w:rPr>
        <w:t xml:space="preserve"> </w:t>
      </w:r>
      <w:r w:rsidR="00055DAB" w:rsidRPr="00584C9D">
        <w:rPr>
          <w:rFonts w:ascii="Times New Roman" w:hAnsi="Times New Roman"/>
          <w:sz w:val="24"/>
          <w:szCs w:val="24"/>
        </w:rPr>
        <w:t>сентября</w:t>
      </w:r>
      <w:r w:rsidR="00BC0811" w:rsidRPr="00584C9D">
        <w:rPr>
          <w:rFonts w:ascii="Times New Roman" w:hAnsi="Times New Roman"/>
          <w:sz w:val="24"/>
          <w:szCs w:val="24"/>
        </w:rPr>
        <w:t xml:space="preserve"> </w:t>
      </w:r>
      <w:r w:rsidRPr="00584C9D">
        <w:rPr>
          <w:rFonts w:ascii="Times New Roman" w:hAnsi="Times New Roman"/>
          <w:sz w:val="24"/>
          <w:szCs w:val="24"/>
        </w:rPr>
        <w:t>201</w:t>
      </w:r>
      <w:r w:rsidR="00853F32" w:rsidRPr="00584C9D">
        <w:rPr>
          <w:rFonts w:ascii="Times New Roman" w:hAnsi="Times New Roman"/>
          <w:sz w:val="24"/>
          <w:szCs w:val="24"/>
        </w:rPr>
        <w:t>8</w:t>
      </w:r>
      <w:r w:rsidRPr="00584C9D">
        <w:rPr>
          <w:rFonts w:ascii="Times New Roman" w:hAnsi="Times New Roman"/>
          <w:sz w:val="24"/>
          <w:szCs w:val="24"/>
        </w:rPr>
        <w:t xml:space="preserve"> г.</w:t>
      </w:r>
      <w:r w:rsidR="00055DAB" w:rsidRPr="00584C9D">
        <w:rPr>
          <w:rFonts w:ascii="Times New Roman" w:hAnsi="Times New Roman"/>
          <w:sz w:val="24"/>
          <w:szCs w:val="24"/>
        </w:rPr>
        <w:t>)</w:t>
      </w:r>
    </w:p>
    <w:p w:rsidR="00967984" w:rsidRDefault="00967984" w:rsidP="00967984">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967984" w:rsidRDefault="00967984" w:rsidP="00967984">
      <w:pPr>
        <w:spacing w:after="0" w:line="240" w:lineRule="auto"/>
        <w:jc w:val="right"/>
        <w:rPr>
          <w:rFonts w:ascii="Times New Roman" w:hAnsi="Times New Roman"/>
          <w:sz w:val="24"/>
          <w:szCs w:val="24"/>
        </w:rPr>
      </w:pPr>
      <w:r>
        <w:rPr>
          <w:rFonts w:ascii="Times New Roman" w:hAnsi="Times New Roman"/>
          <w:sz w:val="24"/>
          <w:szCs w:val="24"/>
        </w:rPr>
        <w:t xml:space="preserve">Генерального директора </w:t>
      </w:r>
    </w:p>
    <w:p w:rsidR="00967984" w:rsidRDefault="00967984" w:rsidP="0096798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71AB8" w:rsidRDefault="00E9062A" w:rsidP="00967984">
      <w:pPr>
        <w:spacing w:after="0" w:line="360" w:lineRule="auto"/>
        <w:jc w:val="right"/>
        <w:rPr>
          <w:rFonts w:ascii="Times New Roman" w:hAnsi="Times New Roman"/>
          <w:sz w:val="24"/>
          <w:szCs w:val="24"/>
        </w:rPr>
      </w:pPr>
      <w:r>
        <w:rPr>
          <w:rFonts w:ascii="Times New Roman" w:hAnsi="Times New Roman"/>
          <w:sz w:val="24"/>
          <w:szCs w:val="24"/>
        </w:rPr>
        <w:t xml:space="preserve">(Приказ № </w:t>
      </w:r>
      <w:r w:rsidR="00FE0FA3">
        <w:rPr>
          <w:rFonts w:ascii="Times New Roman" w:hAnsi="Times New Roman"/>
          <w:sz w:val="24"/>
          <w:szCs w:val="24"/>
        </w:rPr>
        <w:t>152</w:t>
      </w:r>
      <w:r>
        <w:rPr>
          <w:rFonts w:ascii="Times New Roman" w:hAnsi="Times New Roman"/>
          <w:sz w:val="24"/>
          <w:szCs w:val="24"/>
        </w:rPr>
        <w:t xml:space="preserve"> от 15 ноября 2018 г.)</w:t>
      </w:r>
      <w:r w:rsidR="00967984">
        <w:rPr>
          <w:rFonts w:ascii="Times New Roman" w:hAnsi="Times New Roman"/>
          <w:sz w:val="24"/>
          <w:szCs w:val="24"/>
        </w:rPr>
        <w:t xml:space="preserve">   </w:t>
      </w:r>
    </w:p>
    <w:p w:rsidR="00967984" w:rsidRPr="00584C9D" w:rsidRDefault="00967984" w:rsidP="00967984">
      <w:pPr>
        <w:spacing w:after="0" w:line="360" w:lineRule="auto"/>
        <w:jc w:val="right"/>
        <w:rPr>
          <w:rFonts w:ascii="Times New Roman" w:hAnsi="Times New Roman"/>
          <w:sz w:val="24"/>
          <w:szCs w:val="24"/>
        </w:rPr>
      </w:pPr>
      <w:r>
        <w:rPr>
          <w:rFonts w:ascii="Times New Roman" w:hAnsi="Times New Roman"/>
          <w:sz w:val="24"/>
          <w:szCs w:val="24"/>
        </w:rPr>
        <w:t>(Приказ № 155 от 22 ноябр</w:t>
      </w:r>
      <w:bookmarkStart w:id="0" w:name="_GoBack"/>
      <w:bookmarkEnd w:id="0"/>
      <w:r>
        <w:rPr>
          <w:rFonts w:ascii="Times New Roman" w:hAnsi="Times New Roman"/>
          <w:sz w:val="24"/>
          <w:szCs w:val="24"/>
        </w:rPr>
        <w:t>я 2018 г.)</w:t>
      </w:r>
    </w:p>
    <w:p w:rsidR="00E9062A" w:rsidRDefault="00967984" w:rsidP="00967984">
      <w:pPr>
        <w:spacing w:after="0" w:line="360" w:lineRule="auto"/>
        <w:jc w:val="center"/>
        <w:rPr>
          <w:rFonts w:ascii="Times New Roman" w:hAnsi="Times New Roman"/>
          <w:sz w:val="24"/>
          <w:szCs w:val="24"/>
        </w:rPr>
      </w:pPr>
      <w:r>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67615D" w:rsidRPr="00584C9D" w:rsidRDefault="0067615D"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055DAB" w:rsidRPr="00584C9D" w:rsidRDefault="00055DAB"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584C9D" w:rsidRDefault="009E46B4" w:rsidP="008A551A">
      <w:pPr>
        <w:pStyle w:val="a3"/>
        <w:jc w:val="center"/>
        <w:rPr>
          <w:rFonts w:ascii="Times New Roman" w:hAnsi="Times New Roman"/>
          <w:sz w:val="24"/>
          <w:szCs w:val="24"/>
          <w:lang w:val="en-US"/>
        </w:rPr>
      </w:pPr>
      <w:r w:rsidRPr="00584C9D">
        <w:rPr>
          <w:rFonts w:ascii="Times New Roman" w:hAnsi="Times New Roman"/>
          <w:sz w:val="24"/>
          <w:szCs w:val="24"/>
        </w:rPr>
        <w:t>201</w:t>
      </w:r>
      <w:r w:rsidR="00A8112B" w:rsidRPr="00584C9D">
        <w:rPr>
          <w:rFonts w:ascii="Times New Roman" w:hAnsi="Times New Roman"/>
          <w:sz w:val="24"/>
          <w:szCs w:val="24"/>
          <w:lang w:val="en-US"/>
        </w:rPr>
        <w:t>8</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9E46B4" w:rsidRPr="00584C9D" w:rsidRDefault="00163FC3" w:rsidP="008A551A">
      <w:pPr>
        <w:pStyle w:val="11"/>
        <w:tabs>
          <w:tab w:val="right" w:leader="dot" w:pos="9062"/>
        </w:tabs>
        <w:rPr>
          <w:rFonts w:ascii="Times New Roman" w:eastAsia="Times New Roman" w:hAnsi="Times New Roman"/>
          <w:noProof/>
          <w:sz w:val="24"/>
          <w:szCs w:val="24"/>
          <w:lang w:eastAsia="ru-RU"/>
        </w:rPr>
      </w:pPr>
      <w:r w:rsidRPr="00163FC3">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163FC3">
        <w:rPr>
          <w:rFonts w:ascii="Times New Roman" w:hAnsi="Times New Roman"/>
          <w:sz w:val="24"/>
          <w:szCs w:val="24"/>
        </w:rPr>
        <w:fldChar w:fldCharType="separate"/>
      </w:r>
      <w:hyperlink r:id="rId8" w:anchor="_Toc496275041" w:history="1">
        <w:r w:rsidR="009E46B4" w:rsidRPr="00584C9D">
          <w:rPr>
            <w:rStyle w:val="a7"/>
            <w:rFonts w:eastAsia="Times New Roman"/>
            <w:bCs/>
            <w:noProof/>
            <w:sz w:val="24"/>
            <w:szCs w:val="24"/>
          </w:rPr>
          <w:t>1. Общие положения</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_Toc496275041 \h </w:instrText>
        </w:r>
        <w:r w:rsidRPr="00584C9D">
          <w:rPr>
            <w:rStyle w:val="a7"/>
            <w:noProof/>
            <w:webHidden/>
            <w:sz w:val="24"/>
            <w:szCs w:val="24"/>
          </w:rPr>
        </w:r>
        <w:r w:rsidRPr="00584C9D">
          <w:rPr>
            <w:rStyle w:val="a7"/>
            <w:noProof/>
            <w:webHidden/>
            <w:sz w:val="24"/>
            <w:szCs w:val="24"/>
          </w:rPr>
          <w:fldChar w:fldCharType="separate"/>
        </w:r>
        <w:r w:rsidR="00881071">
          <w:rPr>
            <w:rStyle w:val="a7"/>
            <w:noProof/>
            <w:webHidden/>
            <w:sz w:val="24"/>
            <w:szCs w:val="24"/>
          </w:rPr>
          <w:t>3</w:t>
        </w:r>
        <w:r w:rsidRPr="00584C9D">
          <w:rPr>
            <w:rStyle w:val="a7"/>
            <w:noProof/>
            <w:webHidden/>
            <w:sz w:val="24"/>
            <w:szCs w:val="24"/>
          </w:rPr>
          <w:fldChar w:fldCharType="end"/>
        </w:r>
      </w:hyperlink>
    </w:p>
    <w:p w:rsidR="009E46B4" w:rsidRPr="00584C9D" w:rsidRDefault="00163FC3" w:rsidP="008A551A">
      <w:pPr>
        <w:pStyle w:val="11"/>
        <w:tabs>
          <w:tab w:val="right" w:leader="dot" w:pos="9062"/>
        </w:tabs>
        <w:rPr>
          <w:rFonts w:ascii="Times New Roman" w:eastAsia="Times New Roman" w:hAnsi="Times New Roman"/>
          <w:noProof/>
          <w:sz w:val="24"/>
          <w:szCs w:val="24"/>
          <w:lang w:eastAsia="ru-RU"/>
        </w:rPr>
      </w:pPr>
      <w:hyperlink r:id="rId9" w:anchor="_Toc496275042" w:history="1">
        <w:r w:rsidR="009E46B4" w:rsidRPr="00584C9D">
          <w:rPr>
            <w:rStyle w:val="a7"/>
            <w:rFonts w:eastAsia="Times New Roman"/>
            <w:bCs/>
            <w:noProof/>
            <w:sz w:val="24"/>
            <w:szCs w:val="24"/>
          </w:rPr>
          <w:t>2. Биржевой товар</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_Toc496275042 \h </w:instrText>
        </w:r>
        <w:r w:rsidRPr="00584C9D">
          <w:rPr>
            <w:rStyle w:val="a7"/>
            <w:noProof/>
            <w:webHidden/>
            <w:sz w:val="24"/>
            <w:szCs w:val="24"/>
          </w:rPr>
        </w:r>
        <w:r w:rsidRPr="00584C9D">
          <w:rPr>
            <w:rStyle w:val="a7"/>
            <w:noProof/>
            <w:webHidden/>
            <w:sz w:val="24"/>
            <w:szCs w:val="24"/>
          </w:rPr>
          <w:fldChar w:fldCharType="separate"/>
        </w:r>
        <w:r w:rsidR="00881071">
          <w:rPr>
            <w:rStyle w:val="a7"/>
            <w:noProof/>
            <w:webHidden/>
            <w:sz w:val="24"/>
            <w:szCs w:val="24"/>
          </w:rPr>
          <w:t>3</w:t>
        </w:r>
        <w:r w:rsidRPr="00584C9D">
          <w:rPr>
            <w:rStyle w:val="a7"/>
            <w:noProof/>
            <w:webHidden/>
            <w:sz w:val="24"/>
            <w:szCs w:val="24"/>
          </w:rPr>
          <w:fldChar w:fldCharType="end"/>
        </w:r>
      </w:hyperlink>
    </w:p>
    <w:p w:rsidR="009E46B4" w:rsidRPr="00584C9D" w:rsidRDefault="00163FC3" w:rsidP="008A551A">
      <w:pPr>
        <w:pStyle w:val="11"/>
        <w:tabs>
          <w:tab w:val="right" w:leader="dot" w:pos="9062"/>
        </w:tabs>
        <w:rPr>
          <w:rStyle w:val="a7"/>
          <w:bCs/>
          <w:sz w:val="24"/>
          <w:szCs w:val="24"/>
        </w:rPr>
      </w:pPr>
      <w:hyperlink r:id="rId10" w:anchor="_Toc496275043" w:history="1">
        <w:r w:rsidR="009E46B4" w:rsidRPr="00584C9D">
          <w:rPr>
            <w:rStyle w:val="a7"/>
            <w:rFonts w:eastAsia="Times New Roman"/>
            <w:bCs/>
            <w:noProof/>
            <w:sz w:val="24"/>
            <w:szCs w:val="24"/>
          </w:rPr>
          <w:t>3.</w:t>
        </w:r>
        <w:r w:rsidR="00EC2B41">
          <w:rPr>
            <w:rStyle w:val="a7"/>
            <w:rFonts w:eastAsia="Times New Roman"/>
            <w:bCs/>
            <w:noProof/>
            <w:sz w:val="24"/>
            <w:szCs w:val="24"/>
          </w:rPr>
          <w:t xml:space="preserve"> </w:t>
        </w:r>
        <w:r w:rsidR="00E45E7F" w:rsidRPr="00584C9D">
          <w:rPr>
            <w:rStyle w:val="a7"/>
            <w:rFonts w:eastAsia="Times New Roman"/>
            <w:bCs/>
            <w:noProof/>
            <w:sz w:val="24"/>
            <w:szCs w:val="24"/>
          </w:rPr>
          <w:t>Контролер поставки.</w:t>
        </w:r>
        <w:r w:rsidR="009E46B4" w:rsidRPr="00584C9D">
          <w:rPr>
            <w:rStyle w:val="a7"/>
            <w:rFonts w:eastAsia="Times New Roman"/>
            <w:bCs/>
            <w:noProof/>
            <w:sz w:val="24"/>
            <w:szCs w:val="24"/>
          </w:rPr>
          <w:t xml:space="preserve"> Базис и способ поставки</w:t>
        </w:r>
      </w:hyperlink>
      <w:r w:rsidR="00EC2B41">
        <w:t>……………………………………………………………………..3</w:t>
      </w:r>
    </w:p>
    <w:p w:rsidR="009E46B4" w:rsidRPr="00584C9D" w:rsidRDefault="00163FC3" w:rsidP="008A551A">
      <w:pPr>
        <w:pStyle w:val="11"/>
        <w:tabs>
          <w:tab w:val="right" w:leader="dot" w:pos="9062"/>
        </w:tabs>
        <w:rPr>
          <w:rFonts w:ascii="Times New Roman" w:eastAsia="Times New Roman" w:hAnsi="Times New Roman"/>
          <w:noProof/>
          <w:sz w:val="24"/>
          <w:szCs w:val="24"/>
          <w:lang w:eastAsia="ru-RU"/>
        </w:rPr>
      </w:pPr>
      <w:hyperlink r:id="rId11" w:anchor="_Toc496275044" w:history="1">
        <w:r w:rsidR="009E46B4" w:rsidRPr="00584C9D">
          <w:rPr>
            <w:rStyle w:val="a7"/>
            <w:rFonts w:eastAsia="Times New Roman"/>
            <w:bCs/>
            <w:noProof/>
            <w:sz w:val="24"/>
            <w:szCs w:val="24"/>
          </w:rPr>
          <w:t>4. Размер лота</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_Toc496275044 \h </w:instrText>
        </w:r>
        <w:r w:rsidRPr="00584C9D">
          <w:rPr>
            <w:rStyle w:val="a7"/>
            <w:noProof/>
            <w:webHidden/>
            <w:sz w:val="24"/>
            <w:szCs w:val="24"/>
          </w:rPr>
        </w:r>
        <w:r w:rsidRPr="00584C9D">
          <w:rPr>
            <w:rStyle w:val="a7"/>
            <w:noProof/>
            <w:webHidden/>
            <w:sz w:val="24"/>
            <w:szCs w:val="24"/>
          </w:rPr>
          <w:fldChar w:fldCharType="separate"/>
        </w:r>
        <w:r w:rsidR="00881071">
          <w:rPr>
            <w:rStyle w:val="a7"/>
            <w:noProof/>
            <w:webHidden/>
            <w:sz w:val="24"/>
            <w:szCs w:val="24"/>
          </w:rPr>
          <w:t>5</w:t>
        </w:r>
        <w:r w:rsidRPr="00584C9D">
          <w:rPr>
            <w:rStyle w:val="a7"/>
            <w:noProof/>
            <w:webHidden/>
            <w:sz w:val="24"/>
            <w:szCs w:val="24"/>
          </w:rPr>
          <w:fldChar w:fldCharType="end"/>
        </w:r>
      </w:hyperlink>
    </w:p>
    <w:p w:rsidR="009E46B4" w:rsidRPr="00584C9D" w:rsidRDefault="00163FC3" w:rsidP="008A551A">
      <w:pPr>
        <w:pStyle w:val="11"/>
        <w:tabs>
          <w:tab w:val="right" w:leader="dot" w:pos="9062"/>
        </w:tabs>
        <w:rPr>
          <w:rFonts w:ascii="Times New Roman" w:eastAsia="Times New Roman" w:hAnsi="Times New Roman"/>
          <w:noProof/>
          <w:sz w:val="24"/>
          <w:szCs w:val="24"/>
          <w:lang w:eastAsia="ru-RU"/>
        </w:rPr>
      </w:pPr>
      <w:hyperlink r:id="rId12" w:anchor="_Toc496275045" w:history="1">
        <w:r w:rsidR="009E46B4" w:rsidRPr="00584C9D">
          <w:rPr>
            <w:rStyle w:val="a7"/>
            <w:rFonts w:eastAsia="Times New Roman"/>
            <w:bCs/>
            <w:noProof/>
            <w:sz w:val="24"/>
            <w:szCs w:val="24"/>
          </w:rPr>
          <w:t>5. Биржевой инструмент</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_Toc496275045 \h </w:instrText>
        </w:r>
        <w:r w:rsidRPr="00584C9D">
          <w:rPr>
            <w:rStyle w:val="a7"/>
            <w:noProof/>
            <w:webHidden/>
            <w:sz w:val="24"/>
            <w:szCs w:val="24"/>
          </w:rPr>
        </w:r>
        <w:r w:rsidRPr="00584C9D">
          <w:rPr>
            <w:rStyle w:val="a7"/>
            <w:noProof/>
            <w:webHidden/>
            <w:sz w:val="24"/>
            <w:szCs w:val="24"/>
          </w:rPr>
          <w:fldChar w:fldCharType="separate"/>
        </w:r>
        <w:r w:rsidR="00881071">
          <w:rPr>
            <w:rStyle w:val="a7"/>
            <w:noProof/>
            <w:webHidden/>
            <w:sz w:val="24"/>
            <w:szCs w:val="24"/>
          </w:rPr>
          <w:t>6</w:t>
        </w:r>
        <w:r w:rsidRPr="00584C9D">
          <w:rPr>
            <w:rStyle w:val="a7"/>
            <w:noProof/>
            <w:webHidden/>
            <w:sz w:val="24"/>
            <w:szCs w:val="24"/>
          </w:rPr>
          <w:fldChar w:fldCharType="end"/>
        </w:r>
      </w:hyperlink>
    </w:p>
    <w:p w:rsidR="009E46B4" w:rsidRPr="00584C9D" w:rsidRDefault="00163FC3" w:rsidP="008A551A">
      <w:pPr>
        <w:pStyle w:val="11"/>
        <w:tabs>
          <w:tab w:val="right" w:leader="dot" w:pos="9062"/>
        </w:tabs>
        <w:rPr>
          <w:rFonts w:ascii="Times New Roman" w:eastAsia="Times New Roman" w:hAnsi="Times New Roman"/>
          <w:noProof/>
          <w:sz w:val="24"/>
          <w:szCs w:val="24"/>
          <w:lang w:eastAsia="ru-RU"/>
        </w:rPr>
      </w:pPr>
      <w:hyperlink r:id="rId13" w:anchor="_Toc496275046" w:history="1">
        <w:r w:rsidR="009E46B4" w:rsidRPr="00584C9D">
          <w:rPr>
            <w:rStyle w:val="a7"/>
            <w:rFonts w:eastAsia="Times New Roman"/>
            <w:bCs/>
            <w:noProof/>
            <w:sz w:val="24"/>
            <w:szCs w:val="24"/>
          </w:rPr>
          <w:t>6. Цена биржевого товара и шаг изменения цены</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_Toc496275046 \h </w:instrText>
        </w:r>
        <w:r w:rsidRPr="00584C9D">
          <w:rPr>
            <w:rStyle w:val="a7"/>
            <w:noProof/>
            <w:webHidden/>
            <w:sz w:val="24"/>
            <w:szCs w:val="24"/>
          </w:rPr>
        </w:r>
        <w:r w:rsidRPr="00584C9D">
          <w:rPr>
            <w:rStyle w:val="a7"/>
            <w:noProof/>
            <w:webHidden/>
            <w:sz w:val="24"/>
            <w:szCs w:val="24"/>
          </w:rPr>
          <w:fldChar w:fldCharType="separate"/>
        </w:r>
        <w:r w:rsidR="00881071">
          <w:rPr>
            <w:rStyle w:val="a7"/>
            <w:noProof/>
            <w:webHidden/>
            <w:sz w:val="24"/>
            <w:szCs w:val="24"/>
          </w:rPr>
          <w:t>7</w:t>
        </w:r>
        <w:r w:rsidRPr="00584C9D">
          <w:rPr>
            <w:rStyle w:val="a7"/>
            <w:noProof/>
            <w:webHidden/>
            <w:sz w:val="24"/>
            <w:szCs w:val="24"/>
          </w:rPr>
          <w:fldChar w:fldCharType="end"/>
        </w:r>
      </w:hyperlink>
    </w:p>
    <w:p w:rsidR="009E46B4" w:rsidRPr="00584C9D" w:rsidRDefault="00163FC3" w:rsidP="008A551A">
      <w:pPr>
        <w:pStyle w:val="11"/>
        <w:tabs>
          <w:tab w:val="right" w:leader="dot" w:pos="9062"/>
        </w:tabs>
        <w:rPr>
          <w:rFonts w:ascii="Times New Roman" w:eastAsia="Times New Roman" w:hAnsi="Times New Roman"/>
          <w:noProof/>
          <w:sz w:val="24"/>
          <w:szCs w:val="24"/>
          <w:lang w:eastAsia="ru-RU"/>
        </w:rPr>
      </w:pPr>
      <w:hyperlink r:id="rId14" w:anchor="_Toc496275047" w:history="1">
        <w:r w:rsidR="009E46B4" w:rsidRPr="00584C9D">
          <w:rPr>
            <w:rStyle w:val="a7"/>
            <w:rFonts w:eastAsia="Times New Roman"/>
            <w:bCs/>
            <w:noProof/>
            <w:sz w:val="24"/>
            <w:szCs w:val="24"/>
          </w:rPr>
          <w:t>7. Общие  условия договоров поставки</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_Toc496275047 \h </w:instrText>
        </w:r>
        <w:r w:rsidRPr="00584C9D">
          <w:rPr>
            <w:rStyle w:val="a7"/>
            <w:noProof/>
            <w:webHidden/>
            <w:sz w:val="24"/>
            <w:szCs w:val="24"/>
          </w:rPr>
        </w:r>
        <w:r w:rsidRPr="00584C9D">
          <w:rPr>
            <w:rStyle w:val="a7"/>
            <w:noProof/>
            <w:webHidden/>
            <w:sz w:val="24"/>
            <w:szCs w:val="24"/>
          </w:rPr>
          <w:fldChar w:fldCharType="separate"/>
        </w:r>
        <w:r w:rsidR="00881071">
          <w:rPr>
            <w:rStyle w:val="a7"/>
            <w:noProof/>
            <w:webHidden/>
            <w:sz w:val="24"/>
            <w:szCs w:val="24"/>
          </w:rPr>
          <w:t>7</w:t>
        </w:r>
        <w:r w:rsidRPr="00584C9D">
          <w:rPr>
            <w:rStyle w:val="a7"/>
            <w:noProof/>
            <w:webHidden/>
            <w:sz w:val="24"/>
            <w:szCs w:val="24"/>
          </w:rPr>
          <w:fldChar w:fldCharType="end"/>
        </w:r>
      </w:hyperlink>
    </w:p>
    <w:p w:rsidR="009E46B4" w:rsidRPr="00584C9D" w:rsidRDefault="00163FC3" w:rsidP="008A551A">
      <w:pPr>
        <w:pStyle w:val="11"/>
        <w:tabs>
          <w:tab w:val="right" w:leader="dot" w:pos="9062"/>
        </w:tabs>
        <w:rPr>
          <w:rFonts w:ascii="Times New Roman" w:eastAsia="Times New Roman" w:hAnsi="Times New Roman"/>
          <w:noProof/>
          <w:sz w:val="24"/>
          <w:szCs w:val="24"/>
          <w:lang w:eastAsia="ru-RU"/>
        </w:rPr>
      </w:pPr>
      <w:hyperlink r:id="rId15" w:anchor="_Toc496275049" w:history="1">
        <w:r w:rsidR="000620EB" w:rsidRPr="00584C9D">
          <w:rPr>
            <w:rStyle w:val="a7"/>
            <w:noProof/>
            <w:sz w:val="24"/>
            <w:szCs w:val="24"/>
          </w:rPr>
          <w:t>8. Порядок допуска биржевого товара к организованным торгам</w:t>
        </w:r>
        <w:r w:rsidR="000620EB" w:rsidRPr="00584C9D">
          <w:rPr>
            <w:rStyle w:val="a7"/>
            <w:noProof/>
            <w:webHidden/>
            <w:sz w:val="24"/>
            <w:szCs w:val="24"/>
          </w:rPr>
          <w:tab/>
        </w:r>
        <w:r w:rsidRPr="00584C9D">
          <w:rPr>
            <w:rStyle w:val="a7"/>
            <w:noProof/>
            <w:webHidden/>
            <w:sz w:val="24"/>
            <w:szCs w:val="24"/>
          </w:rPr>
          <w:fldChar w:fldCharType="begin"/>
        </w:r>
        <w:r w:rsidR="000620EB" w:rsidRPr="00584C9D">
          <w:rPr>
            <w:rStyle w:val="a7"/>
            <w:noProof/>
            <w:webHidden/>
            <w:sz w:val="24"/>
            <w:szCs w:val="24"/>
          </w:rPr>
          <w:instrText xml:space="preserve"> PAGEREF _Toc496275049 \h </w:instrText>
        </w:r>
        <w:r w:rsidRPr="00584C9D">
          <w:rPr>
            <w:rStyle w:val="a7"/>
            <w:noProof/>
            <w:webHidden/>
            <w:sz w:val="24"/>
            <w:szCs w:val="24"/>
          </w:rPr>
        </w:r>
        <w:r w:rsidRPr="00584C9D">
          <w:rPr>
            <w:rStyle w:val="a7"/>
            <w:noProof/>
            <w:webHidden/>
            <w:sz w:val="24"/>
            <w:szCs w:val="24"/>
          </w:rPr>
          <w:fldChar w:fldCharType="separate"/>
        </w:r>
        <w:r w:rsidR="00881071">
          <w:rPr>
            <w:rStyle w:val="a7"/>
            <w:noProof/>
            <w:webHidden/>
            <w:sz w:val="24"/>
            <w:szCs w:val="24"/>
          </w:rPr>
          <w:t>7</w:t>
        </w:r>
        <w:r w:rsidRPr="00584C9D">
          <w:rPr>
            <w:rStyle w:val="a7"/>
            <w:noProof/>
            <w:webHidden/>
            <w:sz w:val="24"/>
            <w:szCs w:val="24"/>
          </w:rPr>
          <w:fldChar w:fldCharType="end"/>
        </w:r>
      </w:hyperlink>
    </w:p>
    <w:p w:rsidR="009E46B4" w:rsidRPr="00584C9D" w:rsidRDefault="00163FC3"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496275041"/>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xml:space="preserve">. </w:t>
      </w:r>
      <w:bookmarkEnd w:id="1"/>
      <w:r w:rsidR="009E46B4" w:rsidRPr="00584C9D">
        <w:rPr>
          <w:rFonts w:ascii="Times New Roman" w:eastAsia="Times New Roman" w:hAnsi="Times New Roman"/>
          <w:b/>
          <w:bCs/>
          <w:color w:val="000000"/>
          <w:sz w:val="24"/>
          <w:szCs w:val="24"/>
        </w:rPr>
        <w:t>Общие положения</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49627504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4C4C66" w:rsidRPr="00584C9D" w:rsidRDefault="004C4C66" w:rsidP="008A551A">
      <w:pPr>
        <w:pStyle w:val="a3"/>
        <w:ind w:firstLine="567"/>
        <w:jc w:val="both"/>
        <w:rPr>
          <w:rFonts w:ascii="Times New Roman" w:hAnsi="Times New Roman"/>
          <w:sz w:val="24"/>
          <w:szCs w:val="24"/>
        </w:rPr>
      </w:pP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lastRenderedPageBreak/>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ОАО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является ОАО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bl>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8A551A">
      <w:pPr>
        <w:pStyle w:val="a3"/>
        <w:ind w:firstLine="426"/>
        <w:rPr>
          <w:rFonts w:ascii="Times New Roman" w:hAnsi="Times New Roman"/>
          <w:color w:val="000000"/>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8A551A">
      <w:pPr>
        <w:pStyle w:val="a3"/>
        <w:ind w:firstLine="426"/>
        <w:rPr>
          <w:rFonts w:ascii="Times New Roman" w:hAnsi="Times New Roman"/>
          <w:color w:val="000000"/>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ab/>
      </w: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8A551A">
      <w:pPr>
        <w:pStyle w:val="a3"/>
        <w:ind w:firstLine="567"/>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 xml:space="preserve"> :</w:t>
      </w:r>
    </w:p>
    <w:p w:rsidR="0094098A" w:rsidRPr="00584C9D" w:rsidRDefault="0094098A" w:rsidP="008A551A">
      <w:pPr>
        <w:pStyle w:val="a3"/>
        <w:ind w:firstLine="567"/>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самовывозом автомобильным транспортом в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spacing w:after="0"/>
        <w:jc w:val="both"/>
        <w:rPr>
          <w:rFonts w:ascii="Times New Roman" w:hAnsi="Times New Roman"/>
          <w:sz w:val="24"/>
          <w:szCs w:val="24"/>
        </w:rPr>
      </w:pPr>
    </w:p>
    <w:p w:rsidR="00853167" w:rsidRPr="00584C9D" w:rsidRDefault="00853167" w:rsidP="008A551A">
      <w:pPr>
        <w:pStyle w:val="a3"/>
        <w:ind w:firstLine="567"/>
        <w:jc w:val="center"/>
        <w:outlineLvl w:val="0"/>
        <w:rPr>
          <w:rFonts w:ascii="Times New Roman" w:eastAsia="Times New Roman" w:hAnsi="Times New Roman"/>
          <w:b/>
          <w:bCs/>
          <w:color w:val="000000"/>
          <w:sz w:val="24"/>
          <w:szCs w:val="24"/>
        </w:rPr>
      </w:pPr>
      <w:bookmarkStart w:id="3" w:name="_Toc496275044"/>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3"/>
      <w:r w:rsidR="009E46B4" w:rsidRPr="00584C9D">
        <w:rPr>
          <w:rFonts w:ascii="Times New Roman" w:eastAsia="Times New Roman" w:hAnsi="Times New Roman"/>
          <w:b/>
          <w:bCs/>
          <w:color w:val="000000"/>
          <w:sz w:val="24"/>
          <w:szCs w:val="24"/>
        </w:rPr>
        <w:t xml:space="preserve"> </w:t>
      </w:r>
    </w:p>
    <w:p w:rsidR="009E46B4" w:rsidRPr="00584C9D"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FC5585" w:rsidRPr="00584C9D" w:rsidRDefault="009E46B4" w:rsidP="008A551A">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p w:rsidR="009E46B4" w:rsidRPr="00584C9D" w:rsidRDefault="009E46B4" w:rsidP="008A551A">
      <w:pPr>
        <w:pStyle w:val="a3"/>
        <w:ind w:firstLine="567"/>
        <w:jc w:val="right"/>
        <w:rPr>
          <w:rFonts w:ascii="Times New Roman" w:hAnsi="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81305" w:rsidRPr="00584C9D" w:rsidRDefault="00D81305" w:rsidP="008A551A">
            <w:pPr>
              <w:pStyle w:val="a3"/>
              <w:spacing w:after="120"/>
              <w:ind w:left="113" w:right="113"/>
              <w:jc w:val="center"/>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81305" w:rsidRPr="00584C9D" w:rsidRDefault="00D81305"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81305" w:rsidRPr="00584C9D" w:rsidRDefault="00D81305"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before="100" w:beforeAutospacing="1" w:after="120" w:afterAutospacing="1"/>
              <w:ind w:left="283"/>
              <w:jc w:val="center"/>
              <w:outlineLvl w:val="0"/>
              <w:rPr>
                <w:rFonts w:ascii="Times New Roman" w:eastAsia="Times New Roman" w:hAnsi="Times New Roman"/>
                <w:color w:val="000000"/>
                <w:sz w:val="20"/>
                <w:szCs w:val="20"/>
                <w:lang w:val="en-US"/>
              </w:rPr>
            </w:pPr>
            <w:r w:rsidRPr="00584C9D">
              <w:rPr>
                <w:rFonts w:ascii="Times New Roman" w:eastAsia="Times New Roman" w:hAnsi="Times New Roman"/>
                <w:color w:val="000000"/>
                <w:sz w:val="20"/>
                <w:szCs w:val="20"/>
                <w:lang w:val="en-US"/>
              </w:rPr>
              <w:t>F</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8A551A">
      <w:pPr>
        <w:pStyle w:val="a3"/>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4" w:name="_Toc496275045"/>
      <w:r w:rsidRPr="00584C9D">
        <w:rPr>
          <w:rFonts w:ascii="Times New Roman" w:eastAsia="Times New Roman" w:hAnsi="Times New Roman"/>
          <w:b/>
          <w:bCs/>
          <w:color w:val="000000"/>
          <w:sz w:val="24"/>
          <w:szCs w:val="24"/>
        </w:rPr>
        <w:t>5. Биржевой инструмент</w:t>
      </w:r>
      <w:bookmarkEnd w:id="4"/>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образом БП_НБТ_РЛ_У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lastRenderedPageBreak/>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9E46B4" w:rsidRPr="00584C9D" w:rsidRDefault="009E46B4" w:rsidP="008A551A">
      <w:pPr>
        <w:pStyle w:val="a3"/>
        <w:ind w:firstLine="567"/>
        <w:rPr>
          <w:rFonts w:ascii="Times New Roman" w:hAnsi="Times New Roman"/>
          <w:sz w:val="24"/>
          <w:szCs w:val="24"/>
        </w:rPr>
      </w:pPr>
    </w:p>
    <w:p w:rsidR="00CF0545" w:rsidRPr="00584C9D" w:rsidRDefault="00CF0545" w:rsidP="008A551A">
      <w:pPr>
        <w:pStyle w:val="a3"/>
        <w:ind w:firstLine="567"/>
        <w:rPr>
          <w:rFonts w:ascii="Times New Roman" w:hAnsi="Times New Roman"/>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496275046"/>
      <w:r w:rsidRPr="00584C9D">
        <w:rPr>
          <w:rFonts w:ascii="Times New Roman" w:eastAsia="Times New Roman" w:hAnsi="Times New Roman"/>
          <w:b/>
          <w:bCs/>
          <w:color w:val="000000"/>
          <w:sz w:val="24"/>
          <w:szCs w:val="24"/>
        </w:rPr>
        <w:t>6. Цена биржевого товара и шаг изменения цены</w:t>
      </w:r>
      <w:bookmarkEnd w:id="5"/>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FF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496275047"/>
      <w:r w:rsidRPr="00584C9D">
        <w:rPr>
          <w:rFonts w:ascii="Times New Roman" w:eastAsia="Times New Roman" w:hAnsi="Times New Roman"/>
          <w:b/>
          <w:bCs/>
          <w:color w:val="000000"/>
          <w:sz w:val="24"/>
          <w:szCs w:val="24"/>
        </w:rPr>
        <w:t>7. Общие  условия договоров поставки</w:t>
      </w:r>
      <w:bookmarkEnd w:id="6"/>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№10  к настоящей Спецификации. </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853167" w:rsidRPr="00584C9D" w:rsidRDefault="000620EB" w:rsidP="008A551A">
      <w:pPr>
        <w:pStyle w:val="1"/>
        <w:jc w:val="center"/>
        <w:rPr>
          <w:color w:val="000000"/>
          <w:sz w:val="24"/>
          <w:szCs w:val="24"/>
        </w:rPr>
      </w:pPr>
      <w:bookmarkStart w:id="7" w:name="_Toc496275049"/>
      <w:r w:rsidRPr="00584C9D">
        <w:rPr>
          <w:color w:val="000000"/>
          <w:sz w:val="24"/>
          <w:szCs w:val="24"/>
        </w:rPr>
        <w:t>8</w:t>
      </w:r>
      <w:r w:rsidR="009E46B4" w:rsidRPr="00584C9D">
        <w:rPr>
          <w:color w:val="000000"/>
          <w:sz w:val="24"/>
          <w:szCs w:val="24"/>
        </w:rPr>
        <w:t>. Порядок допуска биржевого товара к организованным торгам</w:t>
      </w:r>
      <w:bookmarkEnd w:id="7"/>
    </w:p>
    <w:p w:rsidR="009E46B4" w:rsidRPr="00584C9D" w:rsidRDefault="00853167" w:rsidP="008A551A">
      <w:pPr>
        <w:pStyle w:val="1"/>
        <w:jc w:val="both"/>
        <w:rPr>
          <w:b w:val="0"/>
          <w:sz w:val="24"/>
          <w:szCs w:val="24"/>
        </w:rPr>
      </w:pPr>
      <w:r w:rsidRPr="00584C9D">
        <w:rPr>
          <w:b w:val="0"/>
          <w:sz w:val="24"/>
          <w:szCs w:val="24"/>
        </w:rPr>
        <w:t xml:space="preserve">         8</w:t>
      </w:r>
      <w:r w:rsidR="009E46B4" w:rsidRPr="00584C9D">
        <w:rPr>
          <w:b w:val="0"/>
          <w:sz w:val="24"/>
          <w:szCs w:val="24"/>
        </w:rPr>
        <w:t>.1 Биржевой товар, включая базис, способ поставки и минимальный размер лота допускается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lastRenderedPageBreak/>
        <w:t xml:space="preserve">-путем утверждения и вступления в силу соответствующей Спецификации биржевого товара. </w:t>
      </w:r>
    </w:p>
    <w:p w:rsidR="009E46B4" w:rsidRPr="00584C9D" w:rsidRDefault="009E46B4" w:rsidP="008A551A">
      <w:pPr>
        <w:pStyle w:val="a3"/>
        <w:ind w:firstLine="567"/>
        <w:jc w:val="both"/>
        <w:rPr>
          <w:rFonts w:ascii="Times New Roman" w:hAnsi="Times New Roman"/>
          <w:sz w:val="24"/>
          <w:szCs w:val="24"/>
        </w:rPr>
      </w:pP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4C5E52" w:rsidRPr="00584C9D" w:rsidRDefault="004C5E52" w:rsidP="008A551A">
      <w:pPr>
        <w:pStyle w:val="a3"/>
        <w:ind w:firstLine="567"/>
        <w:jc w:val="both"/>
        <w:rPr>
          <w:rFonts w:ascii="Times New Roman" w:hAnsi="Times New Roman"/>
          <w:color w:val="000000"/>
          <w:sz w:val="24"/>
          <w:szCs w:val="24"/>
        </w:rPr>
      </w:pPr>
    </w:p>
    <w:p w:rsidR="004C5E52" w:rsidRPr="00584C9D" w:rsidRDefault="004C5E52" w:rsidP="008A551A">
      <w:pPr>
        <w:pStyle w:val="a3"/>
        <w:ind w:firstLine="567"/>
        <w:jc w:val="both"/>
        <w:rPr>
          <w:rFonts w:ascii="Times New Roman" w:hAnsi="Times New Roman"/>
          <w:sz w:val="24"/>
          <w:szCs w:val="24"/>
        </w:rPr>
      </w:pP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Приложение № 1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Приложение № 1 </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387"/>
        <w:gridCol w:w="2268"/>
        <w:gridCol w:w="1701"/>
      </w:tblGrid>
      <w:tr w:rsidR="00865B6E" w:rsidRPr="00584C9D" w:rsidTr="008136D6">
        <w:tc>
          <w:tcPr>
            <w:tcW w:w="595"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387"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865B6E" w:rsidRPr="00584C9D" w:rsidTr="008136D6">
        <w:tc>
          <w:tcPr>
            <w:tcW w:w="9951" w:type="dxa"/>
            <w:gridSpan w:val="4"/>
            <w:shd w:val="clear" w:color="auto" w:fill="F2F2F2"/>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А98-5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А95-5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А92-5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sidR="00C0586A">
              <w:rPr>
                <w:rFonts w:ascii="Times New Roman" w:hAnsi="Times New Roman"/>
                <w:sz w:val="24"/>
                <w:szCs w:val="24"/>
              </w:rPr>
              <w:t>8</w:t>
            </w:r>
            <w:r w:rsidRPr="00584C9D">
              <w:rPr>
                <w:rFonts w:ascii="Times New Roman" w:hAnsi="Times New Roman"/>
                <w:sz w:val="24"/>
                <w:szCs w:val="24"/>
              </w:rPr>
              <w:t>-К5-Евро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АЕ9</w:t>
            </w:r>
            <w:r w:rsidR="00C0586A">
              <w:rPr>
                <w:rFonts w:ascii="Times New Roman" w:hAnsi="Times New Roman"/>
                <w:sz w:val="24"/>
                <w:szCs w:val="24"/>
              </w:rPr>
              <w:t>8</w:t>
            </w:r>
            <w:r w:rsidRPr="00584C9D">
              <w:rPr>
                <w:rFonts w:ascii="Times New Roman" w:hAnsi="Times New Roman"/>
                <w:sz w:val="24"/>
                <w:szCs w:val="24"/>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АЕ95-5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А-76</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АИ80-5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АИ98-5</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lang w:val="en-US"/>
              </w:rPr>
            </w:pPr>
            <w:r w:rsidRPr="00584C9D">
              <w:rPr>
                <w:rFonts w:ascii="Times New Roman" w:hAnsi="Times New Roman"/>
                <w:b/>
                <w:sz w:val="24"/>
                <w:szCs w:val="24"/>
              </w:rPr>
              <w:lastRenderedPageBreak/>
              <w:t>Топливо дизельное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РТ</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М-Ф5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М-40</w:t>
            </w:r>
          </w:p>
        </w:tc>
      </w:tr>
      <w:tr w:rsidR="00E9062A" w:rsidRPr="00584C9D" w:rsidTr="008136D6">
        <w:trPr>
          <w:trHeight w:val="63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268" w:type="dxa"/>
          </w:tcPr>
          <w:p w:rsidR="00E9062A" w:rsidRPr="00584C9D" w:rsidRDefault="00E9062A"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E9062A" w:rsidRPr="00584C9D" w:rsidTr="008136D6">
        <w:trPr>
          <w:trHeight w:val="62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E9062A" w:rsidRPr="00584C9D" w:rsidTr="008136D6">
        <w:trPr>
          <w:trHeight w:val="64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М-пр-гон</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БНД70/100</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ТМС-I-ЛУК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E9062A" w:rsidRPr="00584C9D" w:rsidTr="008136D6">
        <w:trPr>
          <w:trHeight w:val="391"/>
        </w:trPr>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ИФО380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ИФО180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ТСЭА</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М-100С</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МК2</w:t>
            </w:r>
          </w:p>
        </w:tc>
      </w:tr>
      <w:tr w:rsidR="00E9062A" w:rsidRPr="00584C9D" w:rsidTr="008136D6">
        <w:trPr>
          <w:trHeight w:val="391"/>
        </w:trPr>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ББФ</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ШФЛУ</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05766480-005-</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Нбутан</w:t>
            </w:r>
          </w:p>
        </w:tc>
      </w:tr>
      <w:tr w:rsidR="00E9062A" w:rsidRPr="00584C9D" w:rsidTr="008136D6">
        <w:trPr>
          <w:trHeight w:val="68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E9062A" w:rsidRPr="00584C9D" w:rsidTr="008136D6">
        <w:trPr>
          <w:trHeight w:val="114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E9062A" w:rsidRPr="00584C9D" w:rsidRDefault="00E9062A"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lang w:val="en-US"/>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ацетон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E9062A" w:rsidRPr="00584C9D" w:rsidRDefault="00E9062A"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МТБЭ</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ПАБ-С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E9062A" w:rsidRPr="00584C9D" w:rsidRDefault="00E9062A" w:rsidP="008A551A">
            <w:pPr>
              <w:spacing w:after="0" w:line="240" w:lineRule="auto"/>
              <w:outlineLvl w:val="0"/>
              <w:rPr>
                <w:rFonts w:ascii="Times New Roman" w:hAnsi="Times New Roman"/>
                <w:sz w:val="24"/>
                <w:szCs w:val="24"/>
              </w:rPr>
            </w:pPr>
            <w:r w:rsidRPr="00584C9D">
              <w:rPr>
                <w:rFonts w:ascii="Times New Roman" w:eastAsia="Times New Roman" w:hAnsi="Times New Roman"/>
                <w:color w:val="333333"/>
                <w:kern w:val="36"/>
                <w:sz w:val="24"/>
                <w:szCs w:val="24"/>
                <w:lang w:eastAsia="ru-RU"/>
              </w:rPr>
              <w:t>ГОСТ 9572-93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E9062A" w:rsidRPr="00584C9D" w:rsidTr="008136D6">
        <w:trPr>
          <w:trHeight w:val="21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E9062A" w:rsidRPr="00584C9D" w:rsidTr="008136D6">
        <w:trPr>
          <w:trHeight w:val="794"/>
        </w:trPr>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E9062A" w:rsidRPr="00584C9D" w:rsidRDefault="00E9062A"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w:t>
            </w:r>
            <w:r w:rsidRPr="00584C9D">
              <w:rPr>
                <w:rFonts w:ascii="Times New Roman" w:hAnsi="Times New Roman"/>
                <w:sz w:val="24"/>
                <w:szCs w:val="24"/>
              </w:rPr>
              <w:lastRenderedPageBreak/>
              <w:t xml:space="preserve">9998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СТО 05766480-008-</w:t>
            </w:r>
            <w:r w:rsidRPr="00584C9D">
              <w:rPr>
                <w:rFonts w:ascii="Times New Roman" w:hAnsi="Times New Roman"/>
                <w:sz w:val="24"/>
                <w:szCs w:val="24"/>
              </w:rPr>
              <w:lastRenderedPageBreak/>
              <w:t>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ПЭ2НТ-22-12</w:t>
            </w:r>
          </w:p>
        </w:tc>
      </w:tr>
      <w:tr w:rsidR="00E9062A" w:rsidRPr="00584C9D" w:rsidTr="008136D6">
        <w:tc>
          <w:tcPr>
            <w:tcW w:w="595" w:type="dxa"/>
          </w:tcPr>
          <w:p w:rsidR="00E9062A" w:rsidRPr="00584C9D" w:rsidRDefault="00E9062A" w:rsidP="008A551A">
            <w:pPr>
              <w:pStyle w:val="a9"/>
              <w:numPr>
                <w:ilvl w:val="0"/>
                <w:numId w:val="4"/>
              </w:numPr>
              <w:ind w:right="-143"/>
              <w:rPr>
                <w:rFonts w:eastAsia="Calibri"/>
                <w:sz w:val="24"/>
                <w:szCs w:val="24"/>
              </w:rPr>
            </w:pPr>
          </w:p>
        </w:tc>
        <w:tc>
          <w:tcPr>
            <w:tcW w:w="5387" w:type="dxa"/>
          </w:tcPr>
          <w:p w:rsidR="00E9062A" w:rsidRPr="00584C9D" w:rsidRDefault="00E9062A"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ЭБФ</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ФББ</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РПЦ</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E9062A" w:rsidRPr="00584C9D" w:rsidTr="008136D6">
        <w:trPr>
          <w:trHeight w:val="657"/>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E9062A" w:rsidRPr="00584C9D" w:rsidRDefault="00E9062A"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E9062A" w:rsidRPr="00584C9D" w:rsidTr="008136D6">
        <w:trPr>
          <w:trHeight w:val="679"/>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lang w:val="en-US"/>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М-8В</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И-40А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И-50А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И-20А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E9062A" w:rsidRPr="00584C9D" w:rsidRDefault="00E9062A"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SN-500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SN-150к</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SN-1200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И-30А</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М-14В2</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М-14Г2ЦС</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Мм-ПН-6ш</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Масло-НАФТАН-Т-</w:t>
            </w:r>
            <w:r w:rsidRPr="00584C9D">
              <w:rPr>
                <w:rFonts w:ascii="Times New Roman" w:hAnsi="Times New Roman"/>
                <w:sz w:val="24"/>
                <w:szCs w:val="24"/>
              </w:rPr>
              <w:lastRenderedPageBreak/>
              <w:t>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E9062A" w:rsidRPr="00584C9D" w:rsidTr="008136D6">
        <w:trPr>
          <w:trHeight w:val="285"/>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E9062A" w:rsidRPr="00584C9D" w:rsidTr="008136D6">
        <w:trPr>
          <w:trHeight w:val="36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КО25</w:t>
            </w:r>
          </w:p>
        </w:tc>
      </w:tr>
      <w:tr w:rsidR="00E9062A" w:rsidRPr="00584C9D" w:rsidTr="008136D6">
        <w:trPr>
          <w:trHeight w:val="29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КГФ-II</w:t>
            </w:r>
          </w:p>
        </w:tc>
      </w:tr>
      <w:tr w:rsidR="00E9062A" w:rsidRPr="00584C9D" w:rsidTr="008136D6">
        <w:trPr>
          <w:trHeight w:val="27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ФКГ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ДГКС-I</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КТ-1</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6536AA" w:rsidRPr="00584C9D" w:rsidTr="008136D6">
        <w:tc>
          <w:tcPr>
            <w:tcW w:w="595" w:type="dxa"/>
            <w:tcBorders>
              <w:top w:val="single" w:sz="4" w:space="0" w:color="auto"/>
              <w:left w:val="single" w:sz="4" w:space="0" w:color="auto"/>
              <w:bottom w:val="single" w:sz="4" w:space="0" w:color="auto"/>
              <w:right w:val="single" w:sz="4" w:space="0" w:color="auto"/>
            </w:tcBorders>
          </w:tcPr>
          <w:p w:rsidR="006536AA" w:rsidRPr="00584C9D" w:rsidRDefault="006536A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6536AA">
            <w:pPr>
              <w:pStyle w:val="a3"/>
              <w:rPr>
                <w:rFonts w:ascii="Times New Roman" w:hAnsi="Times New Roman"/>
                <w:sz w:val="24"/>
                <w:szCs w:val="24"/>
              </w:rPr>
            </w:pPr>
            <w:r>
              <w:rPr>
                <w:rFonts w:ascii="Times New Roman" w:hAnsi="Times New Roman"/>
                <w:sz w:val="24"/>
                <w:szCs w:val="24"/>
              </w:rPr>
              <w:t>Нефть- переработка</w:t>
            </w:r>
          </w:p>
        </w:tc>
      </w:tr>
    </w:tbl>
    <w:p w:rsidR="00865B6E" w:rsidRPr="00E9062A" w:rsidRDefault="00865B6E" w:rsidP="008A551A">
      <w:pPr>
        <w:spacing w:after="0" w:line="240" w:lineRule="auto"/>
        <w:jc w:val="right"/>
        <w:rPr>
          <w:rFonts w:ascii="Times New Roman" w:hAnsi="Times New Roman"/>
          <w:sz w:val="24"/>
          <w:szCs w:val="24"/>
        </w:rPr>
      </w:pPr>
    </w:p>
    <w:p w:rsidR="00865B6E" w:rsidRPr="00E9062A"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№2</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865B6E" w:rsidRPr="00584C9D" w:rsidTr="008136D6">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71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12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lang w:val="en-US"/>
              </w:rPr>
            </w:pPr>
            <w:r w:rsidRPr="00584C9D">
              <w:rPr>
                <w:rFonts w:ascii="Times New Roman" w:hAnsi="Times New Roman"/>
                <w:lang w:val="en-US"/>
              </w:rPr>
              <w:t>RULED-L1</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rPr>
            </w:pPr>
            <w:r w:rsidRPr="00584C9D">
              <w:rPr>
                <w:rFonts w:ascii="Times New Roman" w:hAnsi="Times New Roman"/>
                <w:lang w:val="en-US"/>
              </w:rPr>
              <w:t>RULED-L2</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область,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г.Сургут, УПГ ОАО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НБ-Петрегофская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область,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Самарская область,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Москва, 109429,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Ярославль, 150023,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Ульяновская область,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область,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142205, 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6536AA" w:rsidP="008B4E4D">
            <w:pPr>
              <w:pStyle w:val="a3"/>
              <w:rPr>
                <w:rFonts w:ascii="Times New Roman" w:hAnsi="Times New Roman"/>
                <w:sz w:val="24"/>
                <w:szCs w:val="24"/>
              </w:rPr>
            </w:pPr>
            <w:r>
              <w:rPr>
                <w:rFonts w:ascii="Times New Roman" w:hAnsi="Times New Roman"/>
                <w:sz w:val="24"/>
                <w:szCs w:val="24"/>
              </w:rPr>
              <w:t>Республика Крым, г. Феодосия, Керченское шоссе д. 27.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6536AA" w:rsidP="008B4E4D">
            <w:pPr>
              <w:pStyle w:val="a3"/>
              <w:rPr>
                <w:rFonts w:ascii="Times New Roman" w:hAnsi="Times New Roman"/>
                <w:sz w:val="24"/>
                <w:szCs w:val="24"/>
              </w:rPr>
            </w:pPr>
            <w:r>
              <w:rPr>
                <w:rFonts w:ascii="Times New Roman" w:hAnsi="Times New Roman"/>
                <w:sz w:val="24"/>
                <w:szCs w:val="24"/>
              </w:rPr>
              <w:t>Феодосия</w:t>
            </w:r>
          </w:p>
        </w:tc>
      </w:tr>
    </w:tbl>
    <w:p w:rsidR="00865B6E" w:rsidRPr="00584C9D" w:rsidRDefault="00865B6E" w:rsidP="008A551A">
      <w:pPr>
        <w:rPr>
          <w:rFonts w:ascii="helveticaneuecyrroman" w:hAnsi="helveticaneuecyrroman"/>
          <w:color w:val="000000"/>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t xml:space="preserve">ЗУЙ, Иркутская обл., Ангарский р-он, Восточно-Сибирская ЖД, код </w:t>
            </w:r>
            <w:r w:rsidR="00E9062A">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6536AA" w:rsidRDefault="006536AA" w:rsidP="008A551A">
      <w:pPr>
        <w:spacing w:after="0" w:line="240" w:lineRule="auto"/>
        <w:jc w:val="right"/>
        <w:rPr>
          <w:rFonts w:ascii="Times New Roman" w:hAnsi="Times New Roman"/>
          <w:sz w:val="24"/>
          <w:szCs w:val="24"/>
        </w:rPr>
      </w:pPr>
    </w:p>
    <w:p w:rsidR="006536AA" w:rsidRPr="00584C9D" w:rsidRDefault="006536AA"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w:t>
            </w:r>
            <w:r w:rsidRPr="00584C9D">
              <w:rPr>
                <w:rFonts w:ascii="Times New Roman" w:hAnsi="Times New Roman"/>
                <w:sz w:val="24"/>
                <w:szCs w:val="24"/>
              </w:rPr>
              <w:lastRenderedPageBreak/>
              <w:t>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693"/>
      </w:tblGrid>
      <w:tr w:rsidR="00865B6E" w:rsidRPr="00584C9D" w:rsidTr="008136D6">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69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8136D6">
        <w:tc>
          <w:tcPr>
            <w:tcW w:w="677" w:type="dxa"/>
          </w:tcPr>
          <w:p w:rsidR="00865B6E" w:rsidRPr="00584C9D" w:rsidRDefault="00865B6E" w:rsidP="008A551A">
            <w:pPr>
              <w:pStyle w:val="a9"/>
              <w:numPr>
                <w:ilvl w:val="0"/>
                <w:numId w:val="9"/>
              </w:numPr>
              <w:tabs>
                <w:tab w:val="left" w:pos="0"/>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693"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pPr>
            <w:r w:rsidRPr="00584C9D">
              <w:rPr>
                <w:rFonts w:ascii="Times New Roman" w:hAnsi="Times New Roman"/>
                <w:sz w:val="24"/>
                <w:szCs w:val="24"/>
              </w:rPr>
              <w:t>ООО «ИЛКОМ» , ЛО Гатчинский р-н г.Коммунар ул.Павловская д.9, территория ОАО «СПБ КПК»</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ИЛКОМ</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 xml:space="preserve">ООО «Волховтерминалсервис», ТГК-1 – мазутное хозяйство №2 ТЭЦ-5, филиала «Невский», ОАО «ТГК-1», 193079, г.Санкт-Петербург, Октябрьская наб., д.108  </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Волховтерминалсервис1</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«Волховтерминалсервис», Н/б предприятия «БАЛТИКА», - г.Санкт-Петербург, Колпинский р-н, пос.Саперный, территория предприятия «БАЛТИКА», лит. АЕ</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Волховтерминалсервис2</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Компас-строй», 187310, ЛО, Кировский р-н, пос.Назия, ул.Канавная, д.1а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Компас-строй</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КОНТУР СПб», г.Санкт-Петербург, ул.Корабельная, д.6, лит.ИЛ и лит.ИМ</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КОНТУР СПб</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Алпаннефть-Ресурс», ЛО, Кингисеппский р-н, Большелуцкая волость, дер. Александровская Гора, промзона Фосфорит</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Алпаннефть-Ресурс</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г.Санкт-Петербург, дорога на Турухтанные острова, дом. 24, корп. 7, терминал ЗАО «Интерферрум-Металл», </w:t>
            </w:r>
            <w:r w:rsidRPr="00584C9D">
              <w:rPr>
                <w:rFonts w:ascii="Times New Roman" w:hAnsi="Times New Roman"/>
                <w:sz w:val="24"/>
                <w:szCs w:val="24"/>
              </w:rPr>
              <w:lastRenderedPageBreak/>
              <w:t>оператор ООО «ДельтаСервис»</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НБ-ИнтерферрумМ</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область,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Котласский район, г. Котлас, Нефтебаза, д. 3, Котласская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Плесецкий район, п. Плесецк, ул. Юбилейная, д. 57, Плесецкая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Северодвинск, Ягринское шоссе, д. 14, Северодвинская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Онега, ул. Хайнозерская, д. 25, Онежский цех Северодвинской нефтебазы</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E725C2">
        <w:trPr>
          <w:trHeight w:val="627"/>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CF0545" w:rsidRPr="00584C9D" w:rsidRDefault="00CF0545" w:rsidP="008A551A">
      <w:pPr>
        <w:rPr>
          <w:rFonts w:ascii="Times New Roman" w:hAnsi="Times New Roman"/>
          <w:sz w:val="24"/>
          <w:szCs w:val="24"/>
        </w:rPr>
      </w:pPr>
      <w:r w:rsidRPr="00584C9D">
        <w:rPr>
          <w:rFonts w:ascii="Times New Roman" w:hAnsi="Times New Roman"/>
          <w:sz w:val="24"/>
          <w:szCs w:val="24"/>
        </w:rPr>
        <w:br w:type="page"/>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r w:rsidR="00704D84" w:rsidRPr="00584C9D">
        <w:rPr>
          <w:rFonts w:ascii="Times New Roman" w:hAnsi="Times New Roman"/>
          <w:sz w:val="24"/>
          <w:szCs w:val="24"/>
        </w:rPr>
        <w:t>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464" w:type="dxa"/>
        <w:tblLook w:val="04A0"/>
      </w:tblPr>
      <w:tblGrid>
        <w:gridCol w:w="540"/>
        <w:gridCol w:w="3191"/>
        <w:gridCol w:w="5733"/>
      </w:tblGrid>
      <w:tr w:rsidR="00EF2E65" w:rsidRPr="00584C9D" w:rsidTr="00E725C2">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E725C2">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464" w:type="dxa"/>
        <w:tblLook w:val="04A0"/>
      </w:tblPr>
      <w:tblGrid>
        <w:gridCol w:w="540"/>
        <w:gridCol w:w="3191"/>
        <w:gridCol w:w="5733"/>
      </w:tblGrid>
      <w:tr w:rsidR="00EF2E65" w:rsidRPr="00584C9D" w:rsidTr="001E0720">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1E0720">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5733"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 xml:space="preserve">Участник торгов, подавший Заявку на покупку Биржевого товара, или </w:t>
      </w:r>
      <w:r w:rsidRPr="00584C9D">
        <w:rPr>
          <w:rFonts w:ascii="Times New Roman" w:hAnsi="Times New Roman"/>
          <w:bCs/>
          <w:sz w:val="24"/>
          <w:szCs w:val="24"/>
        </w:rPr>
        <w:lastRenderedPageBreak/>
        <w:t>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w:t>
      </w:r>
      <w:r w:rsidRPr="00584C9D">
        <w:rPr>
          <w:rFonts w:ascii="Times New Roman" w:hAnsi="Times New Roman"/>
          <w:sz w:val="24"/>
          <w:szCs w:val="24"/>
        </w:rPr>
        <w:lastRenderedPageBreak/>
        <w:t>транспортировкой Товара железнодорожным транспортом на предложенных третьими лицами условиях;</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или случайного повреждения Товара переходит от Поставщика к Покупателю в момент </w:t>
      </w:r>
      <w:r w:rsidRPr="00584C9D">
        <w:rPr>
          <w:rFonts w:ascii="Times New Roman" w:hAnsi="Times New Roman"/>
          <w:sz w:val="24"/>
          <w:szCs w:val="24"/>
        </w:rPr>
        <w:lastRenderedPageBreak/>
        <w:t>оформления Акта приёма-сдачи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w:t>
      </w:r>
      <w:r w:rsidRPr="00584C9D">
        <w:rPr>
          <w:rFonts w:ascii="Times New Roman" w:hAnsi="Times New Roman"/>
          <w:sz w:val="24"/>
          <w:szCs w:val="24"/>
        </w:rPr>
        <w:lastRenderedPageBreak/>
        <w:t>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w:t>
      </w:r>
      <w:r w:rsidRPr="00584C9D">
        <w:rPr>
          <w:rFonts w:ascii="Times New Roman" w:hAnsi="Times New Roman"/>
          <w:sz w:val="24"/>
          <w:szCs w:val="24"/>
        </w:rPr>
        <w:lastRenderedPageBreak/>
        <w:t xml:space="preserve">(отправителем),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8" w:name="page99"/>
      <w:bookmarkStart w:id="9" w:name="page101"/>
      <w:bookmarkEnd w:id="8"/>
      <w:bookmarkEnd w:id="9"/>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8A551A">
      <w:pPr>
        <w:ind w:right="-77" w:firstLine="567"/>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0" w:name="page103"/>
      <w:bookmarkEnd w:id="10"/>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1" w:name="page105"/>
      <w:bookmarkEnd w:id="11"/>
      <w:r w:rsidRPr="00584C9D">
        <w:rPr>
          <w:rFonts w:ascii="Times New Roman" w:hAnsi="Times New Roman"/>
          <w:sz w:val="24"/>
          <w:szCs w:val="24"/>
        </w:rPr>
        <w:t xml:space="preserve">Части 1 Книги 2 Тарифного руководства № 4.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lastRenderedPageBreak/>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8A551A">
      <w:pPr>
        <w:pStyle w:val="a9"/>
        <w:widowControl w:val="0"/>
        <w:shd w:val="clear" w:color="auto" w:fill="FFFFFF" w:themeFill="background1"/>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Управление по переработке газа  ОАО «Сургутнефтегаз» (далее - Товар УПГ ОАО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2" w:name="page107"/>
      <w:bookmarkEnd w:id="12"/>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w:t>
      </w:r>
      <w:r w:rsidRPr="00584C9D">
        <w:rPr>
          <w:rFonts w:ascii="Times New Roman" w:hAnsi="Times New Roman"/>
          <w:sz w:val="24"/>
          <w:szCs w:val="24"/>
        </w:rPr>
        <w:lastRenderedPageBreak/>
        <w:t xml:space="preserve">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Pr="00584C9D" w:rsidRDefault="00220AC3"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3" w:name="page109"/>
      <w:bookmarkEnd w:id="13"/>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lastRenderedPageBreak/>
        <w:t>- самовывоза железнодорожным транспортом;</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30557E" w:rsidRPr="00584C9D" w:rsidRDefault="0030557E"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b/>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14" w:name="page111"/>
      <w:bookmarkEnd w:id="14"/>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w:t>
      </w:r>
      <w:r w:rsidRPr="00584C9D">
        <w:rPr>
          <w:rFonts w:ascii="Times New Roman" w:hAnsi="Times New Roman"/>
          <w:sz w:val="24"/>
          <w:szCs w:val="24"/>
        </w:rPr>
        <w:lastRenderedPageBreak/>
        <w:t>учитывается посуточный график вывоза Товара, согласованный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Pr="00584C9D">
        <w:rPr>
          <w:rFonts w:ascii="Times New Roman" w:hAnsi="Times New Roman"/>
          <w:sz w:val="24"/>
          <w:szCs w:val="24"/>
        </w:rPr>
        <w:t>ОАО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16" w:history="1">
        <w:r w:rsidRPr="00584C9D">
          <w:rPr>
            <w:rStyle w:val="a7"/>
            <w:sz w:val="24"/>
            <w:szCs w:val="24"/>
          </w:rPr>
          <w:t>https://crm.surgutneftegas.ru/b2b _sng/b2b/init.do?language=ru</w:t>
        </w:r>
      </w:hyperlink>
      <w:r w:rsidRPr="00584C9D">
        <w:rPr>
          <w:rFonts w:ascii="Times New Roman" w:hAnsi="Times New Roman"/>
          <w:sz w:val="24"/>
          <w:szCs w:val="24"/>
        </w:rPr>
        <w:t>). Скан-копии реквизитных заявок, подписанных Покупателем, в формате PDF сохраняются в Интернет - магазине ОАО «Сургутнефтегаз».</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При заключении Договора на условиях «франко-вагон промежуточная станция» в </w:t>
      </w:r>
      <w:r w:rsidRPr="00584C9D">
        <w:rPr>
          <w:rFonts w:ascii="Times New Roman" w:hAnsi="Times New Roman"/>
          <w:sz w:val="24"/>
          <w:szCs w:val="24"/>
        </w:rPr>
        <w:lastRenderedPageBreak/>
        <w:t>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5" w:name="page115"/>
      <w:bookmarkEnd w:id="15"/>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E87577" w:rsidRPr="00584C9D" w:rsidRDefault="00E87577" w:rsidP="008A551A">
      <w:pPr>
        <w:widowControl w:val="0"/>
        <w:overflowPunct w:val="0"/>
        <w:autoSpaceDE w:val="0"/>
        <w:autoSpaceDN w:val="0"/>
        <w:adjustRightInd w:val="0"/>
        <w:spacing w:after="0"/>
        <w:ind w:right="-77" w:firstLine="567"/>
        <w:jc w:val="both"/>
        <w:rPr>
          <w:rFonts w:ascii="Times New Roman" w:hAnsi="Times New Roman"/>
          <w:sz w:val="24"/>
          <w:szCs w:val="24"/>
        </w:rPr>
      </w:pPr>
    </w:p>
    <w:p w:rsidR="00220AC3" w:rsidRPr="00584C9D" w:rsidRDefault="00220AC3" w:rsidP="008A551A">
      <w:pPr>
        <w:pStyle w:val="Default"/>
        <w:ind w:right="-77" w:firstLine="567"/>
        <w:jc w:val="both"/>
        <w:rPr>
          <w:color w:val="auto"/>
        </w:rPr>
      </w:pPr>
      <w:bookmarkStart w:id="16" w:name="page121"/>
      <w:bookmarkEnd w:id="16"/>
      <w:r w:rsidRPr="00584C9D">
        <w:t>5.</w:t>
      </w:r>
      <w:r w:rsidR="00E87577" w:rsidRPr="00584C9D">
        <w:t>7</w:t>
      </w:r>
      <w:r w:rsidRPr="00584C9D">
        <w:t xml:space="preserve">. </w:t>
      </w:r>
      <w:bookmarkStart w:id="17" w:name="page123"/>
      <w:bookmarkEnd w:id="17"/>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8A551A">
      <w:pPr>
        <w:pStyle w:val="Default"/>
        <w:ind w:right="-77" w:firstLine="567"/>
        <w:jc w:val="both"/>
        <w:rPr>
          <w:color w:val="auto"/>
        </w:rPr>
      </w:pPr>
    </w:p>
    <w:p w:rsidR="00220AC3" w:rsidRPr="00584C9D" w:rsidRDefault="00220AC3" w:rsidP="008A551A">
      <w:pPr>
        <w:pStyle w:val="Default"/>
        <w:ind w:right="-77"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lastRenderedPageBreak/>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E87577" w:rsidRPr="00584C9D" w:rsidRDefault="00E34924" w:rsidP="008A551A">
      <w:pPr>
        <w:rPr>
          <w:rFonts w:ascii="Times New Roman" w:hAnsi="Times New Roman"/>
          <w:sz w:val="24"/>
          <w:szCs w:val="24"/>
        </w:rPr>
      </w:pPr>
      <w:r w:rsidRPr="00584C9D">
        <w:rPr>
          <w:rFonts w:ascii="Times New Roman" w:hAnsi="Times New Roman"/>
          <w:sz w:val="24"/>
          <w:szCs w:val="24"/>
        </w:rPr>
        <w:t xml:space="preserve">         </w:t>
      </w:r>
    </w:p>
    <w:p w:rsidR="00220AC3" w:rsidRPr="00584C9D" w:rsidRDefault="00E87577" w:rsidP="008A551A">
      <w:pPr>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5.</w:t>
      </w:r>
      <w:r w:rsidRPr="00584C9D">
        <w:rPr>
          <w:rFonts w:ascii="Times New Roman" w:hAnsi="Times New Roman"/>
          <w:sz w:val="24"/>
          <w:szCs w:val="24"/>
        </w:rPr>
        <w:t>9</w:t>
      </w:r>
      <w:r w:rsidR="00220AC3"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 xml:space="preserve">2. настоящего Приложения, Покупатель в течение 3 (трех) дней должен письменно сообщить об этом Поставщику и представить </w:t>
      </w:r>
      <w:r w:rsidRPr="00584C9D">
        <w:rPr>
          <w:rFonts w:ascii="Times New Roman" w:hAnsi="Times New Roman"/>
          <w:sz w:val="24"/>
          <w:szCs w:val="24"/>
        </w:rPr>
        <w:lastRenderedPageBreak/>
        <w:t>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8" w:name="page125"/>
      <w:bookmarkEnd w:id="18"/>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ОАО «Сургутнефтегаз» желенодорожным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ОАО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1F0B8C" w:rsidRPr="00584C9D">
        <w:rPr>
          <w:rFonts w:ascii="Times New Roman" w:hAnsi="Times New Roman"/>
          <w:sz w:val="24"/>
          <w:szCs w:val="24"/>
        </w:rPr>
        <w:t xml:space="preserve">  ОАО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w:t>
      </w:r>
      <w:r w:rsidRPr="00584C9D">
        <w:rPr>
          <w:rFonts w:ascii="Times New Roman" w:hAnsi="Times New Roman"/>
          <w:sz w:val="24"/>
          <w:szCs w:val="24"/>
        </w:rPr>
        <w:lastRenderedPageBreak/>
        <w:t>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w:t>
      </w:r>
      <w:r w:rsidRPr="00584C9D">
        <w:rPr>
          <w:rFonts w:ascii="Times New Roman" w:hAnsi="Times New Roman"/>
          <w:sz w:val="24"/>
          <w:szCs w:val="24"/>
        </w:rPr>
        <w:lastRenderedPageBreak/>
        <w:t>емкостей) или станциям/пунктам отгрузки.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19" w:name="page127"/>
      <w:bookmarkEnd w:id="19"/>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транспортировка Товара по территории Республики Беларусь и Республики </w:t>
      </w:r>
      <w:r w:rsidRPr="00584C9D">
        <w:rPr>
          <w:rFonts w:ascii="Times New Roman" w:hAnsi="Times New Roman"/>
          <w:sz w:val="24"/>
          <w:szCs w:val="24"/>
        </w:rPr>
        <w:lastRenderedPageBreak/>
        <w:t>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0" w:name="page129"/>
      <w:bookmarkEnd w:id="20"/>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6.13. Для обеспечения сохранности вагонов должны выполняться требования, </w:t>
      </w:r>
      <w:r w:rsidRPr="00584C9D">
        <w:rPr>
          <w:rFonts w:ascii="Times New Roman" w:hAnsi="Times New Roman"/>
          <w:sz w:val="24"/>
          <w:szCs w:val="24"/>
        </w:rPr>
        <w:lastRenderedPageBreak/>
        <w:t xml:space="preserve">установленные ГОСТ </w:t>
      </w:r>
      <w:r w:rsidRPr="00584C9D">
        <w:rPr>
          <w:rFonts w:ascii="Times New Roman" w:hAnsi="Times New Roman"/>
          <w:color w:val="2D2D2D"/>
          <w:spacing w:val="2"/>
          <w:sz w:val="24"/>
          <w:szCs w:val="24"/>
        </w:rPr>
        <w:t>22235-2010</w:t>
      </w:r>
      <w:r w:rsidRPr="00584C9D">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20AC3" w:rsidRPr="00584C9D" w:rsidRDefault="00220AC3" w:rsidP="008A551A">
      <w:pPr>
        <w:pStyle w:val="1"/>
        <w:spacing w:before="0" w:after="0" w:line="276" w:lineRule="auto"/>
        <w:ind w:right="-77" w:firstLine="567"/>
        <w:jc w:val="both"/>
        <w:textAlignment w:val="baseline"/>
        <w:rPr>
          <w:b w:val="0"/>
          <w:sz w:val="24"/>
          <w:szCs w:val="24"/>
        </w:rPr>
      </w:pPr>
      <w:r w:rsidRPr="00584C9D">
        <w:rPr>
          <w:b w:val="0"/>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584C9D" w:rsidRDefault="00220AC3" w:rsidP="008A551A">
      <w:pPr>
        <w:pStyle w:val="1"/>
        <w:spacing w:before="0" w:after="240" w:afterAutospacing="0"/>
        <w:ind w:right="-77" w:firstLine="567"/>
        <w:jc w:val="both"/>
        <w:textAlignment w:val="baseline"/>
        <w:rPr>
          <w:b w:val="0"/>
          <w:sz w:val="24"/>
          <w:szCs w:val="24"/>
        </w:rPr>
      </w:pPr>
      <w:r w:rsidRPr="00584C9D">
        <w:rPr>
          <w:b w:val="0"/>
          <w:sz w:val="24"/>
          <w:szCs w:val="24"/>
        </w:rPr>
        <w:t>Покупатель обязан обеспечить:</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 полную разгрузку товара из железнодорожных вагонов;</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 полный слив нефтепродуктов из железнодорожных цистерн.</w:t>
      </w:r>
    </w:p>
    <w:p w:rsidR="00220AC3" w:rsidRPr="00584C9D" w:rsidRDefault="00220AC3" w:rsidP="008A551A">
      <w:pPr>
        <w:pStyle w:val="1"/>
        <w:spacing w:before="0" w:after="0"/>
        <w:ind w:right="-77" w:firstLine="567"/>
        <w:jc w:val="both"/>
        <w:textAlignment w:val="baseline"/>
        <w:rPr>
          <w:b w:val="0"/>
          <w:color w:val="2D2D2D"/>
          <w:spacing w:val="2"/>
          <w:sz w:val="24"/>
          <w:szCs w:val="24"/>
        </w:rPr>
      </w:pPr>
      <w:r w:rsidRPr="00584C9D">
        <w:rPr>
          <w:b w:val="0"/>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 </w:t>
      </w: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6.19.Срок использования ж/д вагонов (ж/д цистерн) Покупателем. </w:t>
      </w:r>
      <w:bookmarkStart w:id="21" w:name="page131"/>
      <w:bookmarkEnd w:id="21"/>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6.19.5. Дата отправки порожнего ж/д вагона (ж/д цистерны) определяется по </w:t>
      </w:r>
      <w:r w:rsidRPr="00584C9D">
        <w:rPr>
          <w:rFonts w:ascii="Times New Roman" w:hAnsi="Times New Roman"/>
          <w:sz w:val="24"/>
          <w:szCs w:val="24"/>
        </w:rPr>
        <w:lastRenderedPageBreak/>
        <w:t>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D606C" w:rsidRPr="00584C9D" w:rsidRDefault="00220AC3" w:rsidP="008A551A">
      <w:pPr>
        <w:jc w:val="both"/>
        <w:rPr>
          <w:rFonts w:ascii="Times New Roman" w:hAnsi="Times New Roman"/>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w:t>
      </w:r>
    </w:p>
    <w:p w:rsidR="00220AC3" w:rsidRPr="00584C9D" w:rsidRDefault="00220AC3" w:rsidP="008A551A">
      <w:pPr>
        <w:jc w:val="both"/>
        <w:rPr>
          <w:sz w:val="24"/>
          <w:szCs w:val="24"/>
        </w:rPr>
      </w:pPr>
      <w:r w:rsidRPr="00584C9D">
        <w:rPr>
          <w:rFonts w:ascii="Times New Roman" w:hAnsi="Times New Roman"/>
          <w:sz w:val="24"/>
          <w:szCs w:val="24"/>
        </w:rPr>
        <w:t>ки.</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2" w:name="page133"/>
      <w:bookmarkEnd w:id="22"/>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6.19.13.  При поставках Товара УПГ ОАО «Сургутнефтегаз», в счетах-фактурах грузоотправителем указывается Управление по переработке газа ОАО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3" w:name="page135"/>
      <w:bookmarkEnd w:id="23"/>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w:t>
      </w:r>
      <w:r w:rsidRPr="00584C9D">
        <w:rPr>
          <w:rFonts w:ascii="Times New Roman" w:hAnsi="Times New Roman"/>
          <w:sz w:val="24"/>
          <w:szCs w:val="24"/>
        </w:rPr>
        <w:lastRenderedPageBreak/>
        <w:t xml:space="preserve">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21"/>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A551A">
      <w:pPr>
        <w:widowControl w:val="0"/>
        <w:overflowPunct w:val="0"/>
        <w:autoSpaceDE w:val="0"/>
        <w:autoSpaceDN w:val="0"/>
        <w:adjustRightInd w:val="0"/>
        <w:spacing w:after="0" w:line="240" w:lineRule="auto"/>
        <w:ind w:right="-77"/>
        <w:jc w:val="both"/>
        <w:rPr>
          <w:rFonts w:ascii="Times New Roman" w:hAnsi="Times New Roman"/>
          <w:b/>
          <w:bCs/>
          <w:sz w:val="24"/>
          <w:szCs w:val="24"/>
        </w:rPr>
      </w:pPr>
    </w:p>
    <w:p w:rsidR="00220AC3" w:rsidRPr="00584C9D" w:rsidRDefault="00220AC3" w:rsidP="008A551A">
      <w:pPr>
        <w:rPr>
          <w:sz w:val="24"/>
          <w:szCs w:val="24"/>
        </w:rPr>
      </w:pPr>
      <w:r w:rsidRPr="00584C9D">
        <w:rPr>
          <w:rFonts w:ascii="Times New Roman" w:hAnsi="Times New Roman"/>
          <w:sz w:val="24"/>
          <w:szCs w:val="24"/>
        </w:rPr>
        <w:t xml:space="preserve">       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4" w:name="page137"/>
      <w:bookmarkEnd w:id="24"/>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w:t>
      </w:r>
      <w:r w:rsidRPr="00584C9D">
        <w:rPr>
          <w:rFonts w:ascii="Times New Roman" w:hAnsi="Times New Roman"/>
          <w:sz w:val="24"/>
          <w:szCs w:val="24"/>
        </w:rPr>
        <w:lastRenderedPageBreak/>
        <w:t>доверенности и ее подписания лично уполномоченным лицом.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A551A">
      <w:pPr>
        <w:pStyle w:val="a3"/>
        <w:ind w:firstLine="567"/>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A551A">
      <w:pPr>
        <w:pStyle w:val="a3"/>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 в специальную одежду согласно  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A551A">
      <w:pPr>
        <w:pStyle w:val="a3"/>
        <w:ind w:firstLine="567"/>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5" w:name="page139"/>
      <w:bookmarkEnd w:id="25"/>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w:t>
      </w:r>
      <w:r w:rsidRPr="00584C9D">
        <w:rPr>
          <w:rFonts w:ascii="Times New Roman" w:hAnsi="Times New Roman"/>
          <w:sz w:val="24"/>
          <w:szCs w:val="24"/>
        </w:rPr>
        <w:lastRenderedPageBreak/>
        <w:t>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6" w:name="page141"/>
      <w:bookmarkEnd w:id="26"/>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527D52"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7" w:name="page143"/>
      <w:bookmarkEnd w:id="27"/>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установленном порядке калибровочные таблицы,.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w:t>
      </w:r>
      <w:r w:rsidRPr="00584C9D">
        <w:rPr>
          <w:rFonts w:ascii="Times New Roman" w:hAnsi="Times New Roman"/>
          <w:sz w:val="24"/>
          <w:szCs w:val="24"/>
        </w:rPr>
        <w:lastRenderedPageBreak/>
        <w:t xml:space="preserve">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 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8" w:name="page145"/>
      <w:bookmarkEnd w:id="28"/>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w:t>
      </w:r>
      <w:r w:rsidR="00220AC3" w:rsidRPr="00584C9D">
        <w:rPr>
          <w:rFonts w:ascii="Times New Roman" w:hAnsi="Times New Roman"/>
          <w:sz w:val="24"/>
          <w:szCs w:val="24"/>
        </w:rPr>
        <w:lastRenderedPageBreak/>
        <w:t>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A551A">
      <w:pPr>
        <w:widowControl w:val="0"/>
        <w:numPr>
          <w:ilvl w:val="0"/>
          <w:numId w:val="31"/>
        </w:numPr>
        <w:overflowPunct w:val="0"/>
        <w:autoSpaceDE w:val="0"/>
        <w:autoSpaceDN w:val="0"/>
        <w:adjustRightInd w:val="0"/>
        <w:spacing w:after="0"/>
        <w:ind w:left="0" w:right="-77" w:firstLine="567"/>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29" w:name="page147"/>
      <w:bookmarkEnd w:id="29"/>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w:t>
      </w:r>
      <w:r w:rsidR="00220AC3" w:rsidRPr="00584C9D">
        <w:rPr>
          <w:rFonts w:ascii="Times New Roman" w:hAnsi="Times New Roman"/>
          <w:sz w:val="24"/>
          <w:szCs w:val="24"/>
        </w:rPr>
        <w:lastRenderedPageBreak/>
        <w:t xml:space="preserve">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A551A">
      <w:pPr>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w:t>
      </w:r>
      <w:r w:rsidR="00220AC3" w:rsidRPr="00584C9D">
        <w:rPr>
          <w:rFonts w:ascii="Times New Roman" w:hAnsi="Times New Roman"/>
          <w:sz w:val="24"/>
          <w:szCs w:val="24"/>
        </w:rPr>
        <w:lastRenderedPageBreak/>
        <w:t xml:space="preserve">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0" w:name="page149"/>
      <w:bookmarkEnd w:id="30"/>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w:t>
      </w:r>
      <w:r w:rsidR="00220AC3" w:rsidRPr="00584C9D">
        <w:rPr>
          <w:rFonts w:ascii="Times New Roman" w:hAnsi="Times New Roman"/>
          <w:sz w:val="24"/>
          <w:szCs w:val="24"/>
        </w:rPr>
        <w:lastRenderedPageBreak/>
        <w:t xml:space="preserve">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1" w:name="page151"/>
      <w:bookmarkEnd w:id="31"/>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bookmarkStart w:id="32" w:name="page153"/>
      <w:bookmarkEnd w:id="32"/>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w:t>
      </w:r>
      <w:r w:rsidR="00220AC3" w:rsidRPr="00584C9D">
        <w:rPr>
          <w:rFonts w:ascii="Times New Roman" w:hAnsi="Times New Roman"/>
          <w:sz w:val="24"/>
          <w:szCs w:val="24"/>
        </w:rPr>
        <w:lastRenderedPageBreak/>
        <w:t xml:space="preserve">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A551A">
      <w:pPr>
        <w:widowControl w:val="0"/>
        <w:overflowPunct w:val="0"/>
        <w:autoSpaceDE w:val="0"/>
        <w:autoSpaceDN w:val="0"/>
        <w:adjustRightInd w:val="0"/>
        <w:ind w:firstLine="379"/>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p>
    <w:p w:rsidR="00220AC3" w:rsidRPr="00584C9D" w:rsidRDefault="00220AC3" w:rsidP="008A551A">
      <w:pPr>
        <w:widowControl w:val="0"/>
        <w:overflowPunct w:val="0"/>
        <w:autoSpaceDE w:val="0"/>
        <w:autoSpaceDN w:val="0"/>
        <w:adjustRightInd w:val="0"/>
        <w:ind w:firstLine="379"/>
        <w:jc w:val="both"/>
        <w:rPr>
          <w:rFonts w:ascii="Times New Roman" w:hAnsi="Times New Roman"/>
          <w:sz w:val="24"/>
          <w:szCs w:val="24"/>
        </w:rPr>
      </w:pPr>
    </w:p>
    <w:p w:rsidR="00220AC3" w:rsidRPr="00584C9D" w:rsidRDefault="00527D52" w:rsidP="008A551A">
      <w:pPr>
        <w:widowControl w:val="0"/>
        <w:tabs>
          <w:tab w:val="num" w:pos="851"/>
        </w:tabs>
        <w:overflowPunct w:val="0"/>
        <w:autoSpaceDE w:val="0"/>
        <w:autoSpaceDN w:val="0"/>
        <w:adjustRightInd w:val="0"/>
        <w:spacing w:after="0" w:line="240" w:lineRule="auto"/>
        <w:ind w:left="284" w:right="-7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w:t>
      </w:r>
      <w:r w:rsidR="00220AC3" w:rsidRPr="00584C9D">
        <w:rPr>
          <w:rFonts w:ascii="Times New Roman" w:hAnsi="Times New Roman"/>
          <w:sz w:val="24"/>
          <w:szCs w:val="24"/>
        </w:rPr>
        <w:lastRenderedPageBreak/>
        <w:t xml:space="preserve">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 xml:space="preserve">предусмотренные Правилами клиринга, а также Правилами торгов. </w:t>
      </w:r>
      <w:r w:rsidR="00220AC3" w:rsidRPr="00584C9D">
        <w:rPr>
          <w:rFonts w:ascii="Times New Roman" w:hAnsi="Times New Roman"/>
          <w:sz w:val="24"/>
          <w:szCs w:val="24"/>
        </w:rPr>
        <w:t xml:space="preserve">. </w:t>
      </w:r>
    </w:p>
    <w:p w:rsidR="00260AA0"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C646A" w:rsidP="008A551A">
      <w:pPr>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5(пяти) % от стоимости не выбранного в срок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w:t>
      </w:r>
      <w:r w:rsidRPr="00584C9D">
        <w:rPr>
          <w:rFonts w:ascii="Times New Roman" w:hAnsi="Times New Roman"/>
          <w:sz w:val="24"/>
          <w:szCs w:val="24"/>
        </w:rPr>
        <w:lastRenderedPageBreak/>
        <w:t xml:space="preserve">связанных с организацией прибытия Грузового судна в пункт погрузки (налива), Покупатель обязан по требованию Поставщика, уплатить пеню в размере 0,3(три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w:t>
      </w:r>
      <w:r w:rsidR="00220AC3" w:rsidRPr="00584C9D">
        <w:rPr>
          <w:rFonts w:ascii="Times New Roman" w:hAnsi="Times New Roman"/>
          <w:sz w:val="24"/>
          <w:szCs w:val="24"/>
        </w:rPr>
        <w:lastRenderedPageBreak/>
        <w:t>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4" w:name="page159"/>
      <w:bookmarkEnd w:id="34"/>
      <w:r w:rsidR="00220AC3"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w:t>
      </w:r>
      <w:r w:rsidR="00220AC3" w:rsidRPr="00584C9D">
        <w:rPr>
          <w:rFonts w:ascii="Times New Roman" w:hAnsi="Times New Roman"/>
          <w:sz w:val="24"/>
          <w:szCs w:val="24"/>
        </w:rPr>
        <w:lastRenderedPageBreak/>
        <w:t>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bookmarkStart w:id="35" w:name="page161"/>
      <w:bookmarkEnd w:id="35"/>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w:t>
      </w:r>
      <w:r w:rsidR="00220AC3" w:rsidRPr="00584C9D">
        <w:rPr>
          <w:rFonts w:ascii="Times New Roman" w:hAnsi="Times New Roman"/>
          <w:sz w:val="24"/>
          <w:szCs w:val="24"/>
        </w:rPr>
        <w:lastRenderedPageBreak/>
        <w:t xml:space="preserve">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6" w:name="page163"/>
      <w:bookmarkEnd w:id="36"/>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Конфиденциальность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A551A">
      <w:pPr>
        <w:widowControl w:val="0"/>
        <w:numPr>
          <w:ilvl w:val="0"/>
          <w:numId w:val="33"/>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A551A">
      <w:pPr>
        <w:pStyle w:val="a9"/>
        <w:widowControl w:val="0"/>
        <w:numPr>
          <w:ilvl w:val="0"/>
          <w:numId w:val="40"/>
        </w:numPr>
        <w:tabs>
          <w:tab w:val="left" w:pos="284"/>
        </w:tabs>
        <w:overflowPunct w:val="0"/>
        <w:autoSpaceDE w:val="0"/>
        <w:autoSpaceDN w:val="0"/>
        <w:adjustRightInd w:val="0"/>
        <w:ind w:right="-7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w:t>
      </w:r>
      <w:r w:rsidR="00220AC3" w:rsidRPr="00584C9D">
        <w:rPr>
          <w:rFonts w:ascii="Times New Roman" w:hAnsi="Times New Roman"/>
          <w:sz w:val="24"/>
          <w:szCs w:val="24"/>
        </w:rPr>
        <w:lastRenderedPageBreak/>
        <w:t xml:space="preserve">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7" w:name="page165"/>
      <w:bookmarkEnd w:id="37"/>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Прочие условия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Рамочный договор (по форме Приложения № 11 к настоящей Спецификации).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w:t>
      </w:r>
      <w:r w:rsidRPr="00584C9D">
        <w:rPr>
          <w:rFonts w:ascii="Times New Roman" w:hAnsi="Times New Roman"/>
          <w:sz w:val="24"/>
          <w:szCs w:val="24"/>
        </w:rPr>
        <w:lastRenderedPageBreak/>
        <w:t>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3340E3" w:rsidRPr="00584C9D" w:rsidRDefault="003340E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4F38DC"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w:t>
      </w:r>
      <w:r w:rsidR="00220AC3"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0"/>
        <w:jc w:val="right"/>
      </w:pPr>
    </w:p>
    <w:p w:rsidR="009F40F9" w:rsidRPr="00584C9D" w:rsidRDefault="009F40F9"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9F40F9" w:rsidRPr="00584C9D" w:rsidRDefault="009F40F9" w:rsidP="008A551A">
      <w:pPr>
        <w:rPr>
          <w:sz w:val="24"/>
          <w:szCs w:val="24"/>
        </w:rPr>
      </w:pPr>
    </w:p>
    <w:p w:rsidR="009F40F9" w:rsidRPr="00584C9D" w:rsidRDefault="009F40F9" w:rsidP="008A551A">
      <w:pPr>
        <w:pStyle w:val="ad"/>
        <w:spacing w:before="50"/>
        <w:ind w:left="4340" w:right="356"/>
        <w:rPr>
          <w:sz w:val="24"/>
          <w:szCs w:val="24"/>
        </w:rPr>
      </w:pPr>
    </w:p>
    <w:p w:rsidR="00220AC3" w:rsidRPr="00584C9D" w:rsidRDefault="00220AC3" w:rsidP="008A551A">
      <w:pPr>
        <w:pStyle w:val="ad"/>
        <w:spacing w:before="50"/>
        <w:ind w:left="4340" w:right="356"/>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8A551A">
      <w:pPr>
        <w:pStyle w:val="ad"/>
        <w:ind w:left="2127" w:right="8" w:firstLine="1159"/>
        <w:rPr>
          <w:rFonts w:ascii="Times New Roman" w:hAnsi="Times New Roman"/>
          <w:sz w:val="24"/>
          <w:szCs w:val="24"/>
        </w:rPr>
      </w:pPr>
      <w:r w:rsidRPr="00584C9D">
        <w:rPr>
          <w:rFonts w:ascii="Times New Roman" w:hAnsi="Times New Roman"/>
          <w:sz w:val="24"/>
          <w:szCs w:val="24"/>
        </w:rPr>
        <w:lastRenderedPageBreak/>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t>201__г.</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spacing w:before="11"/>
        <w:rPr>
          <w:rFonts w:ascii="Times New Roman" w:eastAsia="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8D3355">
          <w:footerReference w:type="default" r:id="rId17"/>
          <w:pgSz w:w="11910" w:h="16840"/>
          <w:pgMar w:top="1135" w:right="74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заключили настоящий Рамочный договор №________    о нижеследующем:</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lastRenderedPageBreak/>
        <w:t xml:space="preserve">           1.1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8A551A">
      <w:pPr>
        <w:pStyle w:val="ad"/>
        <w:ind w:right="109"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Pr="00584C9D" w:rsidRDefault="00220AC3" w:rsidP="008A551A">
      <w:pPr>
        <w:pStyle w:val="ad"/>
        <w:ind w:right="110"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lastRenderedPageBreak/>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8A551A">
      <w:pPr>
        <w:pStyle w:val="ad"/>
        <w:ind w:right="104"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8A551A">
      <w:pPr>
        <w:pStyle w:val="ad"/>
        <w:ind w:right="111" w:firstLine="566"/>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8A551A">
      <w:pPr>
        <w:pStyle w:val="ad"/>
        <w:ind w:right="113" w:firstLine="566"/>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A551A">
      <w:pPr>
        <w:pStyle w:val="ad"/>
        <w:numPr>
          <w:ilvl w:val="1"/>
          <w:numId w:val="10"/>
        </w:numPr>
        <w:tabs>
          <w:tab w:val="left" w:pos="709"/>
        </w:tabs>
        <w:ind w:right="110"/>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A551A">
      <w:pPr>
        <w:pStyle w:val="ad"/>
        <w:numPr>
          <w:ilvl w:val="1"/>
          <w:numId w:val="10"/>
        </w:numPr>
        <w:tabs>
          <w:tab w:val="left" w:pos="709"/>
        </w:tabs>
        <w:ind w:right="110"/>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 xml:space="preserve">рон вправе расторгнуть Рамочный </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8A551A">
      <w:pPr>
        <w:pStyle w:val="ad"/>
        <w:tabs>
          <w:tab w:val="left" w:pos="1518"/>
        </w:tabs>
        <w:ind w:right="114"/>
        <w:rPr>
          <w:rFonts w:ascii="Times New Roman" w:hAnsi="Times New Roman"/>
          <w:sz w:val="24"/>
          <w:szCs w:val="24"/>
        </w:rPr>
      </w:pPr>
      <w:r w:rsidRPr="00584C9D">
        <w:rPr>
          <w:rFonts w:ascii="Times New Roman" w:hAnsi="Times New Roman"/>
          <w:spacing w:val="-1"/>
          <w:sz w:val="24"/>
          <w:szCs w:val="24"/>
        </w:rPr>
        <w:t xml:space="preserve">          1.8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z w:val="24"/>
          <w:szCs w:val="24"/>
        </w:rPr>
        <w:t xml:space="preserve"> </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8A551A">
      <w:pPr>
        <w:pStyle w:val="31"/>
        <w:ind w:left="459" w:right="8"/>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w:t>
      </w:r>
      <w:r w:rsidRPr="00584C9D">
        <w:rPr>
          <w:rFonts w:ascii="Times New Roman" w:hAnsi="Times New Roman"/>
          <w:sz w:val="24"/>
          <w:szCs w:val="24"/>
        </w:rPr>
        <w:lastRenderedPageBreak/>
        <w:t>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w:t>
      </w:r>
      <w:r w:rsidRPr="00584C9D">
        <w:rPr>
          <w:rFonts w:ascii="Times New Roman" w:hAnsi="Times New Roman"/>
          <w:sz w:val="24"/>
          <w:szCs w:val="24"/>
        </w:rPr>
        <w:lastRenderedPageBreak/>
        <w:t>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lastRenderedPageBreak/>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цистерн на станцию выгрузки, а так 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w:t>
      </w:r>
      <w:r w:rsidRPr="00584C9D">
        <w:rPr>
          <w:rFonts w:ascii="Times New Roman" w:hAnsi="Times New Roman"/>
          <w:sz w:val="24"/>
          <w:szCs w:val="24"/>
        </w:rPr>
        <w:lastRenderedPageBreak/>
        <w:t>№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w:t>
      </w:r>
      <w:r w:rsidRPr="00584C9D">
        <w:rPr>
          <w:rFonts w:ascii="Times New Roman" w:eastAsia="Times New Roman" w:hAnsi="Times New Roman"/>
          <w:sz w:val="24"/>
          <w:szCs w:val="24"/>
          <w:lang w:eastAsia="ru-RU"/>
        </w:rPr>
        <w:lastRenderedPageBreak/>
        <w:t>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584C9D" w:rsidRDefault="00464BD9" w:rsidP="008A551A">
      <w:pPr>
        <w:keepNext/>
        <w:spacing w:after="0" w:line="240" w:lineRule="auto"/>
        <w:outlineLvl w:val="1"/>
        <w:rPr>
          <w:rFonts w:ascii="Times New Roman" w:eastAsia="Times New Roman" w:hAnsi="Times New Roman"/>
          <w:b/>
          <w:bCs/>
          <w:sz w:val="24"/>
          <w:szCs w:val="24"/>
          <w:lang w:eastAsia="ru-RU"/>
        </w:rPr>
      </w:pPr>
      <w:r w:rsidRPr="00584C9D">
        <w:rPr>
          <w:rFonts w:ascii="Times New Roman" w:eastAsia="Times New Roman" w:hAnsi="Times New Roman"/>
          <w:b/>
          <w:bCs/>
          <w:sz w:val="24"/>
          <w:szCs w:val="24"/>
          <w:lang w:eastAsia="ru-RU"/>
        </w:rPr>
        <w:t>Покупатель</w:t>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t>Поставщик</w:t>
      </w:r>
    </w:p>
    <w:p w:rsidR="00464BD9" w:rsidRPr="00584C9D" w:rsidRDefault="00464BD9" w:rsidP="008A551A">
      <w:pPr>
        <w:spacing w:after="0" w:line="240" w:lineRule="auto"/>
        <w:rPr>
          <w:rFonts w:ascii="Times New Roman" w:eastAsia="Times New Roman" w:hAnsi="Times New Roman"/>
          <w:sz w:val="24"/>
          <w:szCs w:val="24"/>
          <w:lang w:eastAsia="ru-RU"/>
        </w:rPr>
      </w:pPr>
    </w:p>
    <w:p w:rsidR="00464BD9" w:rsidRPr="00584C9D" w:rsidRDefault="00464BD9" w:rsidP="008A551A">
      <w:pPr>
        <w:pStyle w:val="a9"/>
        <w:ind w:left="390"/>
        <w:jc w:val="both"/>
        <w:rPr>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C70643" w:rsidRPr="00584C9D" w:rsidRDefault="00C70643" w:rsidP="008A551A">
      <w:pPr>
        <w:rPr>
          <w:sz w:val="24"/>
          <w:szCs w:val="24"/>
        </w:rPr>
      </w:pPr>
    </w:p>
    <w:p w:rsidR="005C44B3" w:rsidRPr="00584C9D" w:rsidRDefault="005C44B3" w:rsidP="008A551A">
      <w:pPr>
        <w:rPr>
          <w:sz w:val="24"/>
          <w:szCs w:val="24"/>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5C44B3" w:rsidRDefault="00413699" w:rsidP="008A551A">
      <w:pPr>
        <w:keepNext/>
        <w:spacing w:after="0" w:line="240" w:lineRule="auto"/>
        <w:outlineLvl w:val="1"/>
        <w:rPr>
          <w:rFonts w:ascii="Times New Roman" w:eastAsia="Times New Roman" w:hAnsi="Times New Roman"/>
          <w:bCs/>
          <w:sz w:val="24"/>
          <w:szCs w:val="24"/>
          <w:lang w:eastAsia="ru-RU"/>
        </w:rPr>
      </w:pPr>
      <w:r w:rsidRPr="00584C9D">
        <w:rPr>
          <w:rFonts w:ascii="Times New Roman" w:eastAsia="Times New Roman" w:hAnsi="Times New Roman"/>
          <w:bCs/>
          <w:sz w:val="24"/>
          <w:szCs w:val="24"/>
          <w:lang w:val="en-US" w:eastAsia="ru-RU"/>
        </w:rPr>
        <w:t xml:space="preserve">     </w:t>
      </w:r>
      <w:r w:rsidR="005C44B3" w:rsidRPr="00584C9D">
        <w:rPr>
          <w:rFonts w:ascii="Times New Roman" w:eastAsia="Times New Roman" w:hAnsi="Times New Roman"/>
          <w:bCs/>
          <w:sz w:val="24"/>
          <w:szCs w:val="24"/>
          <w:lang w:eastAsia="ru-RU"/>
        </w:rPr>
        <w:t>Покупатель</w:t>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Pr="00584C9D">
        <w:rPr>
          <w:rFonts w:ascii="Times New Roman" w:eastAsia="Times New Roman" w:hAnsi="Times New Roman"/>
          <w:bCs/>
          <w:sz w:val="24"/>
          <w:szCs w:val="24"/>
          <w:lang w:val="en-US" w:eastAsia="ru-RU"/>
        </w:rPr>
        <w:t xml:space="preserve">                     </w:t>
      </w:r>
      <w:r w:rsidR="005C44B3" w:rsidRPr="00584C9D">
        <w:rPr>
          <w:rFonts w:ascii="Times New Roman" w:eastAsia="Times New Roman" w:hAnsi="Times New Roman"/>
          <w:bCs/>
          <w:sz w:val="24"/>
          <w:szCs w:val="24"/>
          <w:lang w:eastAsia="ru-RU"/>
        </w:rPr>
        <w:t>Поставщик</w:t>
      </w:r>
    </w:p>
    <w:sectPr w:rsidR="005C44B3" w:rsidRPr="005C44B3" w:rsidSect="00B74886">
      <w:footerReference w:type="default" r:id="rId18"/>
      <w:pgSz w:w="11906" w:h="16838"/>
      <w:pgMar w:top="568"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AE6" w:rsidRDefault="00642AE6" w:rsidP="008F2176">
      <w:pPr>
        <w:spacing w:after="0" w:line="240" w:lineRule="auto"/>
      </w:pPr>
      <w:r>
        <w:separator/>
      </w:r>
    </w:p>
  </w:endnote>
  <w:endnote w:type="continuationSeparator" w:id="0">
    <w:p w:rsidR="00642AE6" w:rsidRDefault="00642AE6"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642AE6" w:rsidRDefault="00163FC3">
        <w:pPr>
          <w:pStyle w:val="a5"/>
          <w:jc w:val="center"/>
        </w:pPr>
        <w:r>
          <w:fldChar w:fldCharType="begin"/>
        </w:r>
        <w:r w:rsidR="0004053D">
          <w:instrText xml:space="preserve"> PAGE   \* MERGEFORMAT </w:instrText>
        </w:r>
        <w:r>
          <w:fldChar w:fldCharType="separate"/>
        </w:r>
        <w:r w:rsidR="00071AB8">
          <w:rPr>
            <w:noProof/>
          </w:rPr>
          <w:t>2</w:t>
        </w:r>
        <w:r>
          <w:rPr>
            <w:noProof/>
          </w:rPr>
          <w:fldChar w:fldCharType="end"/>
        </w:r>
      </w:p>
    </w:sdtContent>
  </w:sdt>
  <w:p w:rsidR="00642AE6" w:rsidRDefault="00642A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AE6" w:rsidRDefault="00163FC3">
    <w:pPr>
      <w:pStyle w:val="a5"/>
      <w:jc w:val="center"/>
    </w:pPr>
    <w:r>
      <w:fldChar w:fldCharType="begin"/>
    </w:r>
    <w:r w:rsidR="0004053D">
      <w:instrText xml:space="preserve"> PAGE   \* MERGEFORMAT </w:instrText>
    </w:r>
    <w:r>
      <w:fldChar w:fldCharType="separate"/>
    </w:r>
    <w:r w:rsidR="00071AB8">
      <w:rPr>
        <w:noProof/>
      </w:rPr>
      <w:t>92</w:t>
    </w:r>
    <w:r>
      <w:rPr>
        <w:noProof/>
      </w:rPr>
      <w:fldChar w:fldCharType="end"/>
    </w:r>
  </w:p>
  <w:p w:rsidR="00642AE6" w:rsidRDefault="00642A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AE6" w:rsidRDefault="00642AE6" w:rsidP="008F2176">
      <w:pPr>
        <w:spacing w:after="0" w:line="240" w:lineRule="auto"/>
      </w:pPr>
      <w:r>
        <w:separator/>
      </w:r>
    </w:p>
  </w:footnote>
  <w:footnote w:type="continuationSeparator" w:id="0">
    <w:p w:rsidR="00642AE6" w:rsidRDefault="00642AE6" w:rsidP="008F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463C99"/>
    <w:rsid w:val="00010263"/>
    <w:rsid w:val="0001074A"/>
    <w:rsid w:val="00011E51"/>
    <w:rsid w:val="00015096"/>
    <w:rsid w:val="00015DB9"/>
    <w:rsid w:val="00022740"/>
    <w:rsid w:val="00023907"/>
    <w:rsid w:val="0004053D"/>
    <w:rsid w:val="00045B6B"/>
    <w:rsid w:val="00054D79"/>
    <w:rsid w:val="00055DAB"/>
    <w:rsid w:val="000564C7"/>
    <w:rsid w:val="000620EB"/>
    <w:rsid w:val="00063FA3"/>
    <w:rsid w:val="00066010"/>
    <w:rsid w:val="00071AB8"/>
    <w:rsid w:val="00083F65"/>
    <w:rsid w:val="00087E91"/>
    <w:rsid w:val="0009182B"/>
    <w:rsid w:val="00096586"/>
    <w:rsid w:val="000A3F82"/>
    <w:rsid w:val="000B104A"/>
    <w:rsid w:val="000B3F3F"/>
    <w:rsid w:val="000B4AF3"/>
    <w:rsid w:val="000B5978"/>
    <w:rsid w:val="000C54CD"/>
    <w:rsid w:val="000C678E"/>
    <w:rsid w:val="000D2CDF"/>
    <w:rsid w:val="000E06E9"/>
    <w:rsid w:val="000E236F"/>
    <w:rsid w:val="000E454F"/>
    <w:rsid w:val="000F3795"/>
    <w:rsid w:val="00112B4C"/>
    <w:rsid w:val="00113AFA"/>
    <w:rsid w:val="0012090E"/>
    <w:rsid w:val="0012464C"/>
    <w:rsid w:val="001402DC"/>
    <w:rsid w:val="00141AED"/>
    <w:rsid w:val="0015341E"/>
    <w:rsid w:val="001559F7"/>
    <w:rsid w:val="00156ABB"/>
    <w:rsid w:val="00160D08"/>
    <w:rsid w:val="00163FC3"/>
    <w:rsid w:val="00164E7C"/>
    <w:rsid w:val="00170E58"/>
    <w:rsid w:val="00181711"/>
    <w:rsid w:val="001830C5"/>
    <w:rsid w:val="0018486A"/>
    <w:rsid w:val="00196216"/>
    <w:rsid w:val="001A47E7"/>
    <w:rsid w:val="001B1E54"/>
    <w:rsid w:val="001B2673"/>
    <w:rsid w:val="001B28CE"/>
    <w:rsid w:val="001C0C8B"/>
    <w:rsid w:val="001C229D"/>
    <w:rsid w:val="001C5047"/>
    <w:rsid w:val="001C7DAC"/>
    <w:rsid w:val="001D6136"/>
    <w:rsid w:val="001E0720"/>
    <w:rsid w:val="001F0B8C"/>
    <w:rsid w:val="001F2B3E"/>
    <w:rsid w:val="0020216E"/>
    <w:rsid w:val="00220AC3"/>
    <w:rsid w:val="00220ECD"/>
    <w:rsid w:val="00223487"/>
    <w:rsid w:val="00231963"/>
    <w:rsid w:val="00234234"/>
    <w:rsid w:val="00240026"/>
    <w:rsid w:val="00240138"/>
    <w:rsid w:val="002418E0"/>
    <w:rsid w:val="00244BB3"/>
    <w:rsid w:val="00260AA0"/>
    <w:rsid w:val="00272DBB"/>
    <w:rsid w:val="00274174"/>
    <w:rsid w:val="00277FDC"/>
    <w:rsid w:val="00283AFA"/>
    <w:rsid w:val="00284219"/>
    <w:rsid w:val="00291AD6"/>
    <w:rsid w:val="002A2393"/>
    <w:rsid w:val="002A6115"/>
    <w:rsid w:val="002A67B5"/>
    <w:rsid w:val="002B3402"/>
    <w:rsid w:val="002C55E2"/>
    <w:rsid w:val="002C646A"/>
    <w:rsid w:val="002C6E25"/>
    <w:rsid w:val="002D226D"/>
    <w:rsid w:val="002D606C"/>
    <w:rsid w:val="002D7926"/>
    <w:rsid w:val="002E1BFE"/>
    <w:rsid w:val="002E6F28"/>
    <w:rsid w:val="002E6FCF"/>
    <w:rsid w:val="002E7FB6"/>
    <w:rsid w:val="002F1D4D"/>
    <w:rsid w:val="002F4731"/>
    <w:rsid w:val="002F5A8A"/>
    <w:rsid w:val="003019CA"/>
    <w:rsid w:val="0030557E"/>
    <w:rsid w:val="0030569F"/>
    <w:rsid w:val="00311172"/>
    <w:rsid w:val="00311B62"/>
    <w:rsid w:val="00315FDD"/>
    <w:rsid w:val="003161D7"/>
    <w:rsid w:val="0032152C"/>
    <w:rsid w:val="00324C62"/>
    <w:rsid w:val="003340E3"/>
    <w:rsid w:val="00366B3A"/>
    <w:rsid w:val="00380BA5"/>
    <w:rsid w:val="003864D8"/>
    <w:rsid w:val="003A14C3"/>
    <w:rsid w:val="003A60AB"/>
    <w:rsid w:val="003B448B"/>
    <w:rsid w:val="003C3416"/>
    <w:rsid w:val="003C67BF"/>
    <w:rsid w:val="003F0C22"/>
    <w:rsid w:val="00404A20"/>
    <w:rsid w:val="00413699"/>
    <w:rsid w:val="0042690D"/>
    <w:rsid w:val="00430B8C"/>
    <w:rsid w:val="00444459"/>
    <w:rsid w:val="00450266"/>
    <w:rsid w:val="004534D7"/>
    <w:rsid w:val="00453EAC"/>
    <w:rsid w:val="00455A00"/>
    <w:rsid w:val="00457329"/>
    <w:rsid w:val="00463C99"/>
    <w:rsid w:val="00464BD9"/>
    <w:rsid w:val="004652D4"/>
    <w:rsid w:val="0047072F"/>
    <w:rsid w:val="00472ADB"/>
    <w:rsid w:val="00483CAF"/>
    <w:rsid w:val="00483F20"/>
    <w:rsid w:val="00491135"/>
    <w:rsid w:val="004A1974"/>
    <w:rsid w:val="004A5F59"/>
    <w:rsid w:val="004C1D0A"/>
    <w:rsid w:val="004C4C66"/>
    <w:rsid w:val="004C5E52"/>
    <w:rsid w:val="004E0277"/>
    <w:rsid w:val="004E52C3"/>
    <w:rsid w:val="004F0AEE"/>
    <w:rsid w:val="004F38DC"/>
    <w:rsid w:val="00503CBE"/>
    <w:rsid w:val="00511B58"/>
    <w:rsid w:val="005203A5"/>
    <w:rsid w:val="005251FB"/>
    <w:rsid w:val="00527D52"/>
    <w:rsid w:val="00534644"/>
    <w:rsid w:val="00541B5D"/>
    <w:rsid w:val="00544BA7"/>
    <w:rsid w:val="00550C3C"/>
    <w:rsid w:val="00584C9D"/>
    <w:rsid w:val="005864EC"/>
    <w:rsid w:val="00591F9C"/>
    <w:rsid w:val="005A2FB5"/>
    <w:rsid w:val="005A3F64"/>
    <w:rsid w:val="005B1A54"/>
    <w:rsid w:val="005B4646"/>
    <w:rsid w:val="005B4788"/>
    <w:rsid w:val="005B6B86"/>
    <w:rsid w:val="005C44B3"/>
    <w:rsid w:val="005D40D1"/>
    <w:rsid w:val="005D437E"/>
    <w:rsid w:val="005D5BD2"/>
    <w:rsid w:val="005D60A9"/>
    <w:rsid w:val="005E3548"/>
    <w:rsid w:val="005E701B"/>
    <w:rsid w:val="005F71EE"/>
    <w:rsid w:val="00606063"/>
    <w:rsid w:val="00606364"/>
    <w:rsid w:val="00610341"/>
    <w:rsid w:val="006117EE"/>
    <w:rsid w:val="00615A18"/>
    <w:rsid w:val="00627113"/>
    <w:rsid w:val="0062718C"/>
    <w:rsid w:val="00642AE6"/>
    <w:rsid w:val="00646DA8"/>
    <w:rsid w:val="00652B00"/>
    <w:rsid w:val="006536AA"/>
    <w:rsid w:val="00663AF9"/>
    <w:rsid w:val="00671AFB"/>
    <w:rsid w:val="0067260B"/>
    <w:rsid w:val="00674696"/>
    <w:rsid w:val="00675D2F"/>
    <w:rsid w:val="0067615D"/>
    <w:rsid w:val="00681B58"/>
    <w:rsid w:val="006825B7"/>
    <w:rsid w:val="00693CAC"/>
    <w:rsid w:val="006A2D36"/>
    <w:rsid w:val="006B30C1"/>
    <w:rsid w:val="006B6A75"/>
    <w:rsid w:val="006B718B"/>
    <w:rsid w:val="006B74FE"/>
    <w:rsid w:val="006D01D3"/>
    <w:rsid w:val="006D13AA"/>
    <w:rsid w:val="00704D84"/>
    <w:rsid w:val="007135FA"/>
    <w:rsid w:val="0071775C"/>
    <w:rsid w:val="00725B60"/>
    <w:rsid w:val="007303A2"/>
    <w:rsid w:val="00734A41"/>
    <w:rsid w:val="00741AD2"/>
    <w:rsid w:val="00742AED"/>
    <w:rsid w:val="00753725"/>
    <w:rsid w:val="00756028"/>
    <w:rsid w:val="007621A2"/>
    <w:rsid w:val="00764DA5"/>
    <w:rsid w:val="00765D6E"/>
    <w:rsid w:val="00781B2F"/>
    <w:rsid w:val="00782750"/>
    <w:rsid w:val="0079601A"/>
    <w:rsid w:val="007A4776"/>
    <w:rsid w:val="007B7B79"/>
    <w:rsid w:val="007C198F"/>
    <w:rsid w:val="007D25B6"/>
    <w:rsid w:val="007E129C"/>
    <w:rsid w:val="007E67B5"/>
    <w:rsid w:val="00806166"/>
    <w:rsid w:val="008136D6"/>
    <w:rsid w:val="00822B9F"/>
    <w:rsid w:val="008378FB"/>
    <w:rsid w:val="00840863"/>
    <w:rsid w:val="00842A68"/>
    <w:rsid w:val="00845BE5"/>
    <w:rsid w:val="00853167"/>
    <w:rsid w:val="00853F32"/>
    <w:rsid w:val="008571FB"/>
    <w:rsid w:val="00865B6E"/>
    <w:rsid w:val="00866130"/>
    <w:rsid w:val="0087799A"/>
    <w:rsid w:val="00881071"/>
    <w:rsid w:val="00881C2A"/>
    <w:rsid w:val="008A551A"/>
    <w:rsid w:val="008A75D8"/>
    <w:rsid w:val="008B1A49"/>
    <w:rsid w:val="008B6E93"/>
    <w:rsid w:val="008C65F5"/>
    <w:rsid w:val="008D3355"/>
    <w:rsid w:val="008D7959"/>
    <w:rsid w:val="008D7A3C"/>
    <w:rsid w:val="008E5EAB"/>
    <w:rsid w:val="008F2176"/>
    <w:rsid w:val="008F61CA"/>
    <w:rsid w:val="00914C41"/>
    <w:rsid w:val="00915730"/>
    <w:rsid w:val="00916D60"/>
    <w:rsid w:val="009176B2"/>
    <w:rsid w:val="0092027C"/>
    <w:rsid w:val="00921310"/>
    <w:rsid w:val="009253ED"/>
    <w:rsid w:val="00927679"/>
    <w:rsid w:val="00936231"/>
    <w:rsid w:val="0094098A"/>
    <w:rsid w:val="00947ECC"/>
    <w:rsid w:val="009544D7"/>
    <w:rsid w:val="00956ECB"/>
    <w:rsid w:val="009627C4"/>
    <w:rsid w:val="00964CA8"/>
    <w:rsid w:val="00967984"/>
    <w:rsid w:val="00971367"/>
    <w:rsid w:val="00975F87"/>
    <w:rsid w:val="00980A90"/>
    <w:rsid w:val="00994962"/>
    <w:rsid w:val="009A3FAA"/>
    <w:rsid w:val="009A5AC1"/>
    <w:rsid w:val="009A7F95"/>
    <w:rsid w:val="009B4055"/>
    <w:rsid w:val="009C29FA"/>
    <w:rsid w:val="009C6DD5"/>
    <w:rsid w:val="009D0484"/>
    <w:rsid w:val="009D46BD"/>
    <w:rsid w:val="009D4A1F"/>
    <w:rsid w:val="009E46B4"/>
    <w:rsid w:val="009F40F9"/>
    <w:rsid w:val="00A1003F"/>
    <w:rsid w:val="00A10CCD"/>
    <w:rsid w:val="00A110A3"/>
    <w:rsid w:val="00A12B60"/>
    <w:rsid w:val="00A137F8"/>
    <w:rsid w:val="00A1666C"/>
    <w:rsid w:val="00A17793"/>
    <w:rsid w:val="00A2189B"/>
    <w:rsid w:val="00A243AA"/>
    <w:rsid w:val="00A261F1"/>
    <w:rsid w:val="00A30036"/>
    <w:rsid w:val="00A35525"/>
    <w:rsid w:val="00A41994"/>
    <w:rsid w:val="00A45D56"/>
    <w:rsid w:val="00A51BD1"/>
    <w:rsid w:val="00A579C7"/>
    <w:rsid w:val="00A661D3"/>
    <w:rsid w:val="00A73A70"/>
    <w:rsid w:val="00A8112B"/>
    <w:rsid w:val="00A94802"/>
    <w:rsid w:val="00AA7F3A"/>
    <w:rsid w:val="00AB0F3A"/>
    <w:rsid w:val="00AB3BDE"/>
    <w:rsid w:val="00AB5548"/>
    <w:rsid w:val="00AC3E07"/>
    <w:rsid w:val="00AC4D90"/>
    <w:rsid w:val="00AD4F86"/>
    <w:rsid w:val="00AF791D"/>
    <w:rsid w:val="00B12105"/>
    <w:rsid w:val="00B20043"/>
    <w:rsid w:val="00B41382"/>
    <w:rsid w:val="00B42978"/>
    <w:rsid w:val="00B5087A"/>
    <w:rsid w:val="00B54AA0"/>
    <w:rsid w:val="00B746D0"/>
    <w:rsid w:val="00B74886"/>
    <w:rsid w:val="00B74EDD"/>
    <w:rsid w:val="00B8687B"/>
    <w:rsid w:val="00B9021F"/>
    <w:rsid w:val="00B91139"/>
    <w:rsid w:val="00B93B1D"/>
    <w:rsid w:val="00BA3361"/>
    <w:rsid w:val="00BA7752"/>
    <w:rsid w:val="00BB64AC"/>
    <w:rsid w:val="00BC0811"/>
    <w:rsid w:val="00BC10DA"/>
    <w:rsid w:val="00BD0EA8"/>
    <w:rsid w:val="00BD30DD"/>
    <w:rsid w:val="00BD5071"/>
    <w:rsid w:val="00BE4306"/>
    <w:rsid w:val="00BE4E56"/>
    <w:rsid w:val="00BF0DB4"/>
    <w:rsid w:val="00BF6510"/>
    <w:rsid w:val="00C0586A"/>
    <w:rsid w:val="00C14E58"/>
    <w:rsid w:val="00C157AD"/>
    <w:rsid w:val="00C20932"/>
    <w:rsid w:val="00C27468"/>
    <w:rsid w:val="00C31E2E"/>
    <w:rsid w:val="00C33650"/>
    <w:rsid w:val="00C35563"/>
    <w:rsid w:val="00C45460"/>
    <w:rsid w:val="00C51F30"/>
    <w:rsid w:val="00C538C5"/>
    <w:rsid w:val="00C5394F"/>
    <w:rsid w:val="00C607A4"/>
    <w:rsid w:val="00C6747C"/>
    <w:rsid w:val="00C70643"/>
    <w:rsid w:val="00C74066"/>
    <w:rsid w:val="00C83B96"/>
    <w:rsid w:val="00C865FF"/>
    <w:rsid w:val="00C95745"/>
    <w:rsid w:val="00CA06A5"/>
    <w:rsid w:val="00CA4113"/>
    <w:rsid w:val="00CB3504"/>
    <w:rsid w:val="00CB6F27"/>
    <w:rsid w:val="00CC0982"/>
    <w:rsid w:val="00CC309F"/>
    <w:rsid w:val="00CE1C1D"/>
    <w:rsid w:val="00CE72F9"/>
    <w:rsid w:val="00CF0545"/>
    <w:rsid w:val="00CF07DE"/>
    <w:rsid w:val="00D02365"/>
    <w:rsid w:val="00D1044F"/>
    <w:rsid w:val="00D107CC"/>
    <w:rsid w:val="00D14F00"/>
    <w:rsid w:val="00D153D4"/>
    <w:rsid w:val="00D17428"/>
    <w:rsid w:val="00D2643B"/>
    <w:rsid w:val="00D278CF"/>
    <w:rsid w:val="00D46FA4"/>
    <w:rsid w:val="00D56C08"/>
    <w:rsid w:val="00D7097E"/>
    <w:rsid w:val="00D71E20"/>
    <w:rsid w:val="00D721BD"/>
    <w:rsid w:val="00D81305"/>
    <w:rsid w:val="00D93155"/>
    <w:rsid w:val="00DB3D8C"/>
    <w:rsid w:val="00DC064B"/>
    <w:rsid w:val="00DC5538"/>
    <w:rsid w:val="00DD2974"/>
    <w:rsid w:val="00DD5222"/>
    <w:rsid w:val="00DD6386"/>
    <w:rsid w:val="00DE0BE2"/>
    <w:rsid w:val="00DE4EF5"/>
    <w:rsid w:val="00DE7F57"/>
    <w:rsid w:val="00E23797"/>
    <w:rsid w:val="00E34924"/>
    <w:rsid w:val="00E36D20"/>
    <w:rsid w:val="00E37FDE"/>
    <w:rsid w:val="00E42CDB"/>
    <w:rsid w:val="00E45E7F"/>
    <w:rsid w:val="00E47064"/>
    <w:rsid w:val="00E52D73"/>
    <w:rsid w:val="00E53C2C"/>
    <w:rsid w:val="00E725C2"/>
    <w:rsid w:val="00E73E6E"/>
    <w:rsid w:val="00E844B5"/>
    <w:rsid w:val="00E86931"/>
    <w:rsid w:val="00E87577"/>
    <w:rsid w:val="00E9062A"/>
    <w:rsid w:val="00E954C1"/>
    <w:rsid w:val="00E968EE"/>
    <w:rsid w:val="00EA0C04"/>
    <w:rsid w:val="00EB0BD1"/>
    <w:rsid w:val="00EB359C"/>
    <w:rsid w:val="00EB35E6"/>
    <w:rsid w:val="00EB4FF8"/>
    <w:rsid w:val="00EC15B3"/>
    <w:rsid w:val="00EC2B41"/>
    <w:rsid w:val="00EC7297"/>
    <w:rsid w:val="00EF2E65"/>
    <w:rsid w:val="00F01A58"/>
    <w:rsid w:val="00F02A56"/>
    <w:rsid w:val="00F04468"/>
    <w:rsid w:val="00F16C56"/>
    <w:rsid w:val="00F25348"/>
    <w:rsid w:val="00F445C4"/>
    <w:rsid w:val="00F56A88"/>
    <w:rsid w:val="00F7000A"/>
    <w:rsid w:val="00F82DF7"/>
    <w:rsid w:val="00F938C3"/>
    <w:rsid w:val="00F93C99"/>
    <w:rsid w:val="00FA0934"/>
    <w:rsid w:val="00FA521B"/>
    <w:rsid w:val="00FA7AA5"/>
    <w:rsid w:val="00FB2C0E"/>
    <w:rsid w:val="00FB6FA0"/>
    <w:rsid w:val="00FC06A6"/>
    <w:rsid w:val="00FC0E0D"/>
    <w:rsid w:val="00FC5585"/>
    <w:rsid w:val="00FD01E3"/>
    <w:rsid w:val="00FD2745"/>
    <w:rsid w:val="00FE0FA3"/>
    <w:rsid w:val="00FE2DB1"/>
    <w:rsid w:val="00FE59A2"/>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r="http://schemas.openxmlformats.org/officeDocument/2006/relationships" xmlns:w="http://schemas.openxmlformats.org/wordprocessingml/2006/main">
  <w:divs>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novikova\AppData\Local\Temp\&#1090;&#1077;&#1082;&#1089;&#1090;%20&#1057;&#1087;&#1077;&#1094;&#1080;&#1092;&#1080;&#1082;&#1072;&#1094;&#1080;&#1080;.docx" TargetMode="External"/><Relationship Id="rId13" Type="http://schemas.openxmlformats.org/officeDocument/2006/relationships/hyperlink" Target="file:///C:\Users\l.novikova\AppData\Local\Temp\&#1090;&#1077;&#1082;&#1089;&#1090;%20&#1057;&#1087;&#1077;&#1094;&#1080;&#1092;&#1080;&#1082;&#1072;&#1094;&#1080;&#1080;.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novikova\AppData\Local\Temp\&#1090;&#1077;&#1082;&#1089;&#1090;%20&#1057;&#1087;&#1077;&#1094;&#1080;&#1092;&#1080;&#1082;&#1072;&#1094;&#1080;&#108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rm.surgutneftegas.ru/b2b%20_sng/b2b/init.do?languag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novikova\AppData\Local\Temp\&#1090;&#1077;&#1082;&#1089;&#1090;%20&#1057;&#1087;&#1077;&#1094;&#1080;&#1092;&#1080;&#1082;&#1072;&#1094;&#1080;&#1080;.docx" TargetMode="External"/><Relationship Id="rId5" Type="http://schemas.openxmlformats.org/officeDocument/2006/relationships/webSettings" Target="webSettings.xml"/><Relationship Id="rId15" Type="http://schemas.openxmlformats.org/officeDocument/2006/relationships/hyperlink" Target="file:///C:\Users\l.novikova\AppData\Local\Temp\&#1090;&#1077;&#1082;&#1089;&#1090;%20&#1057;&#1087;&#1077;&#1094;&#1080;&#1092;&#1080;&#1082;&#1072;&#1094;&#1080;&#1080;.docx" TargetMode="External"/><Relationship Id="rId10" Type="http://schemas.openxmlformats.org/officeDocument/2006/relationships/hyperlink" Target="file:///C:\Users\l.novikova\AppData\Local\Temp\&#1090;&#1077;&#1082;&#1089;&#1090;%20&#1057;&#1087;&#1077;&#1094;&#1080;&#1092;&#1080;&#1082;&#1072;&#1094;&#1080;&#108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novikova\AppData\Local\Temp\&#1090;&#1077;&#1082;&#1089;&#1090;%20&#1057;&#1087;&#1077;&#1094;&#1080;&#1092;&#1080;&#1082;&#1072;&#1094;&#1080;&#1080;.docx" TargetMode="External"/><Relationship Id="rId14" Type="http://schemas.openxmlformats.org/officeDocument/2006/relationships/hyperlink" Target="file:///C:\Users\l.novikova\AppData\Local\Temp\&#1090;&#1077;&#1082;&#1089;&#1090;%20&#1057;&#1087;&#1077;&#1094;&#1080;&#1092;&#1080;&#1082;&#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509D7-3D54-4B81-B09E-BF81EC98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92</Pages>
  <Words>33586</Words>
  <Characters>191444</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n.egorov</cp:lastModifiedBy>
  <cp:revision>6</cp:revision>
  <cp:lastPrinted>2018-11-21T14:11:00Z</cp:lastPrinted>
  <dcterms:created xsi:type="dcterms:W3CDTF">2018-11-21T14:00:00Z</dcterms:created>
  <dcterms:modified xsi:type="dcterms:W3CDTF">2018-11-27T08:04:00Z</dcterms:modified>
</cp:coreProperties>
</file>