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Pr="00584C9D"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130303" w:rsidRPr="00930D08" w:rsidRDefault="00130303"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130303" w:rsidRPr="00930D08" w:rsidRDefault="00130303"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130303" w:rsidRDefault="00130303" w:rsidP="00C91CB6">
      <w:pPr>
        <w:spacing w:after="0" w:line="240" w:lineRule="auto"/>
        <w:jc w:val="right"/>
        <w:rPr>
          <w:rFonts w:ascii="Times New Roman" w:hAnsi="Times New Roman"/>
          <w:sz w:val="24"/>
          <w:szCs w:val="24"/>
        </w:rPr>
      </w:pPr>
      <w:r>
        <w:rPr>
          <w:rFonts w:ascii="Times New Roman" w:hAnsi="Times New Roman"/>
          <w:sz w:val="24"/>
          <w:szCs w:val="24"/>
        </w:rPr>
        <w:t xml:space="preserve">(Приказ № 13 от 26 февраля </w:t>
      </w:r>
      <w:smartTag w:uri="urn:schemas-microsoft-com:office:smarttags" w:element="metricconverter">
        <w:smartTagPr>
          <w:attr w:name="ProductID" w:val="2020 г"/>
        </w:smartTagPr>
        <w:r>
          <w:rPr>
            <w:rFonts w:ascii="Times New Roman" w:hAnsi="Times New Roman"/>
            <w:sz w:val="24"/>
            <w:szCs w:val="24"/>
          </w:rPr>
          <w:t>2020 г</w:t>
        </w:r>
      </w:smartTag>
      <w:r>
        <w:rPr>
          <w:rFonts w:ascii="Times New Roman" w:hAnsi="Times New Roman"/>
          <w:sz w:val="24"/>
          <w:szCs w:val="24"/>
        </w:rPr>
        <w:t xml:space="preserve">.) </w:t>
      </w:r>
    </w:p>
    <w:p w:rsidR="00130303" w:rsidRPr="007A3265" w:rsidRDefault="00130303" w:rsidP="001E1AEA">
      <w:pPr>
        <w:jc w:val="right"/>
        <w:rPr>
          <w:sz w:val="24"/>
          <w:szCs w:val="24"/>
        </w:rPr>
      </w:pPr>
    </w:p>
    <w:p w:rsidR="00130303" w:rsidRPr="001E1AEA" w:rsidRDefault="00130303" w:rsidP="001E1AEA">
      <w:pPr>
        <w:spacing w:after="0" w:line="240" w:lineRule="auto"/>
        <w:jc w:val="right"/>
        <w:rPr>
          <w:rFonts w:ascii="Times New Roman" w:hAnsi="Times New Roman"/>
          <w:sz w:val="24"/>
          <w:szCs w:val="24"/>
        </w:rPr>
      </w:pPr>
      <w:r w:rsidRPr="001E1AEA">
        <w:rPr>
          <w:rFonts w:ascii="Times New Roman" w:hAnsi="Times New Roman"/>
          <w:sz w:val="24"/>
          <w:szCs w:val="24"/>
        </w:rPr>
        <w:t>С изменениями, утвержденными Приказом</w:t>
      </w:r>
    </w:p>
    <w:p w:rsidR="00130303" w:rsidRPr="001E1AEA" w:rsidRDefault="00130303" w:rsidP="001E1AEA">
      <w:pPr>
        <w:spacing w:after="0" w:line="240" w:lineRule="auto"/>
        <w:jc w:val="right"/>
        <w:rPr>
          <w:rFonts w:ascii="Times New Roman" w:hAnsi="Times New Roman"/>
          <w:sz w:val="24"/>
          <w:szCs w:val="24"/>
        </w:rPr>
      </w:pPr>
      <w:r>
        <w:rPr>
          <w:rFonts w:ascii="Times New Roman" w:hAnsi="Times New Roman"/>
          <w:sz w:val="24"/>
          <w:szCs w:val="24"/>
        </w:rPr>
        <w:t>И.о. г</w:t>
      </w:r>
      <w:r w:rsidRPr="001E1AEA">
        <w:rPr>
          <w:rFonts w:ascii="Times New Roman" w:hAnsi="Times New Roman"/>
          <w:sz w:val="24"/>
          <w:szCs w:val="24"/>
        </w:rPr>
        <w:t xml:space="preserve">енерального директора </w:t>
      </w:r>
    </w:p>
    <w:p w:rsidR="00130303" w:rsidRPr="001E1AEA" w:rsidRDefault="00130303" w:rsidP="001E1AEA">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D279E9" w:rsidRDefault="00130303" w:rsidP="001E1AEA">
      <w:pPr>
        <w:spacing w:after="0" w:line="240" w:lineRule="auto"/>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Pr="009D6D1F">
        <w:rPr>
          <w:rFonts w:ascii="Times New Roman" w:hAnsi="Times New Roman"/>
          <w:sz w:val="24"/>
          <w:szCs w:val="24"/>
        </w:rPr>
        <w:t>25</w:t>
      </w:r>
      <w:r>
        <w:rPr>
          <w:rFonts w:ascii="Times New Roman" w:hAnsi="Times New Roman"/>
          <w:sz w:val="24"/>
          <w:szCs w:val="24"/>
        </w:rPr>
        <w:t xml:space="preserve"> </w:t>
      </w:r>
      <w:r w:rsidRPr="001E1AEA">
        <w:rPr>
          <w:rFonts w:ascii="Times New Roman" w:hAnsi="Times New Roman"/>
          <w:sz w:val="24"/>
          <w:szCs w:val="24"/>
        </w:rPr>
        <w:t xml:space="preserve">от </w:t>
      </w:r>
      <w:r>
        <w:rPr>
          <w:rFonts w:ascii="Times New Roman" w:hAnsi="Times New Roman"/>
          <w:sz w:val="24"/>
          <w:szCs w:val="24"/>
        </w:rPr>
        <w:t xml:space="preserve">01 апреля </w:t>
      </w:r>
      <w:smartTag w:uri="urn:schemas-microsoft-com:office:smarttags" w:element="metricconverter">
        <w:smartTagPr>
          <w:attr w:name="ProductID" w:val="2020 г"/>
        </w:smartTagPr>
        <w:r>
          <w:rPr>
            <w:rFonts w:ascii="Times New Roman" w:hAnsi="Times New Roman"/>
            <w:sz w:val="24"/>
            <w:szCs w:val="24"/>
          </w:rPr>
          <w:t>2020 г</w:t>
        </w:r>
      </w:smartTag>
      <w:r>
        <w:rPr>
          <w:rFonts w:ascii="Times New Roman" w:hAnsi="Times New Roman"/>
          <w:sz w:val="24"/>
          <w:szCs w:val="24"/>
        </w:rPr>
        <w:t>.</w:t>
      </w:r>
      <w:r w:rsidR="00D279E9">
        <w:rPr>
          <w:rFonts w:ascii="Times New Roman" w:hAnsi="Times New Roman"/>
          <w:sz w:val="24"/>
          <w:szCs w:val="24"/>
        </w:rPr>
        <w:t xml:space="preserve">, </w:t>
      </w:r>
    </w:p>
    <w:p w:rsidR="00130303" w:rsidRPr="001E1AEA" w:rsidRDefault="00D279E9" w:rsidP="001E1AE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CB1166">
        <w:rPr>
          <w:rFonts w:ascii="Times New Roman" w:hAnsi="Times New Roman"/>
          <w:sz w:val="24"/>
          <w:szCs w:val="24"/>
        </w:rPr>
        <w:t>39</w:t>
      </w:r>
      <w:r>
        <w:rPr>
          <w:rFonts w:ascii="Times New Roman" w:hAnsi="Times New Roman"/>
          <w:sz w:val="24"/>
          <w:szCs w:val="24"/>
        </w:rPr>
        <w:t xml:space="preserve"> </w:t>
      </w:r>
      <w:bookmarkStart w:id="0" w:name="_GoBack"/>
      <w:bookmarkEnd w:id="0"/>
      <w:r>
        <w:rPr>
          <w:rFonts w:ascii="Times New Roman" w:hAnsi="Times New Roman"/>
          <w:sz w:val="24"/>
          <w:szCs w:val="24"/>
        </w:rPr>
        <w:t>от 20 мая 2020 г.)</w:t>
      </w:r>
      <w:r w:rsidR="00130303" w:rsidRPr="001E1AEA">
        <w:rPr>
          <w:rFonts w:ascii="Times New Roman" w:hAnsi="Times New Roman"/>
          <w:sz w:val="24"/>
          <w:szCs w:val="24"/>
        </w:rPr>
        <w:t xml:space="preserve"> </w:t>
      </w:r>
    </w:p>
    <w:p w:rsidR="00130303" w:rsidRDefault="00130303" w:rsidP="008A551A">
      <w:pPr>
        <w:spacing w:after="0" w:line="360" w:lineRule="auto"/>
        <w:jc w:val="right"/>
        <w:rPr>
          <w:rFonts w:ascii="Times New Roman" w:hAnsi="Times New Roman"/>
          <w:b/>
          <w:bCs/>
          <w:sz w:val="24"/>
          <w:szCs w:val="24"/>
        </w:rPr>
      </w:pPr>
    </w:p>
    <w:p w:rsidR="00130303" w:rsidRPr="00584C9D" w:rsidRDefault="00130303" w:rsidP="008A551A">
      <w:pPr>
        <w:spacing w:after="0" w:line="360" w:lineRule="auto"/>
        <w:jc w:val="right"/>
        <w:rPr>
          <w:rFonts w:ascii="Times New Roman" w:hAnsi="Times New Roman"/>
          <w:b/>
          <w:bCs/>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130303" w:rsidRPr="00584C9D" w:rsidRDefault="00130303" w:rsidP="000A498F">
      <w:pPr>
        <w:spacing w:after="0"/>
        <w:jc w:val="center"/>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Pr="00DA3BB2"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20</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D57BFC">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130303">
          <w:rPr>
            <w:noProof/>
            <w:webHidden/>
          </w:rPr>
          <w:t>3</w:t>
        </w:r>
        <w:r>
          <w:rPr>
            <w:noProof/>
            <w:webHidden/>
          </w:rPr>
          <w:fldChar w:fldCharType="end"/>
        </w:r>
      </w:hyperlink>
    </w:p>
    <w:p w:rsidR="00130303" w:rsidRDefault="00CB1166">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D57BFC">
          <w:rPr>
            <w:noProof/>
            <w:webHidden/>
          </w:rPr>
          <w:fldChar w:fldCharType="begin"/>
        </w:r>
        <w:r w:rsidR="00130303">
          <w:rPr>
            <w:noProof/>
            <w:webHidden/>
          </w:rPr>
          <w:instrText xml:space="preserve"> PAGEREF _Toc6234762 \h </w:instrText>
        </w:r>
        <w:r w:rsidR="00D57BFC">
          <w:rPr>
            <w:noProof/>
            <w:webHidden/>
          </w:rPr>
        </w:r>
        <w:r w:rsidR="00D57BFC">
          <w:rPr>
            <w:noProof/>
            <w:webHidden/>
          </w:rPr>
          <w:fldChar w:fldCharType="separate"/>
        </w:r>
        <w:r w:rsidR="00130303">
          <w:rPr>
            <w:noProof/>
            <w:webHidden/>
          </w:rPr>
          <w:t>3</w:t>
        </w:r>
        <w:r w:rsidR="00D57BFC">
          <w:rPr>
            <w:noProof/>
            <w:webHidden/>
          </w:rPr>
          <w:fldChar w:fldCharType="end"/>
        </w:r>
      </w:hyperlink>
    </w:p>
    <w:p w:rsidR="00130303" w:rsidRDefault="00CB1166">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D57BFC">
          <w:rPr>
            <w:noProof/>
            <w:webHidden/>
          </w:rPr>
          <w:fldChar w:fldCharType="begin"/>
        </w:r>
        <w:r w:rsidR="00130303">
          <w:rPr>
            <w:noProof/>
            <w:webHidden/>
          </w:rPr>
          <w:instrText xml:space="preserve"> PAGEREF _Toc6234763 \h </w:instrText>
        </w:r>
        <w:r w:rsidR="00D57BFC">
          <w:rPr>
            <w:noProof/>
            <w:webHidden/>
          </w:rPr>
        </w:r>
        <w:r w:rsidR="00D57BFC">
          <w:rPr>
            <w:noProof/>
            <w:webHidden/>
          </w:rPr>
          <w:fldChar w:fldCharType="separate"/>
        </w:r>
        <w:r w:rsidR="00130303">
          <w:rPr>
            <w:noProof/>
            <w:webHidden/>
          </w:rPr>
          <w:t>3</w:t>
        </w:r>
        <w:r w:rsidR="00D57BFC">
          <w:rPr>
            <w:noProof/>
            <w:webHidden/>
          </w:rPr>
          <w:fldChar w:fldCharType="end"/>
        </w:r>
      </w:hyperlink>
    </w:p>
    <w:p w:rsidR="00130303" w:rsidRDefault="00CB1166">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D57BFC">
          <w:rPr>
            <w:noProof/>
            <w:webHidden/>
          </w:rPr>
          <w:fldChar w:fldCharType="begin"/>
        </w:r>
        <w:r w:rsidR="00130303">
          <w:rPr>
            <w:noProof/>
            <w:webHidden/>
          </w:rPr>
          <w:instrText xml:space="preserve"> PAGEREF _Toc6234764 \h </w:instrText>
        </w:r>
        <w:r w:rsidR="00D57BFC">
          <w:rPr>
            <w:noProof/>
            <w:webHidden/>
          </w:rPr>
        </w:r>
        <w:r w:rsidR="00D57BFC">
          <w:rPr>
            <w:noProof/>
            <w:webHidden/>
          </w:rPr>
          <w:fldChar w:fldCharType="separate"/>
        </w:r>
        <w:r w:rsidR="00130303">
          <w:rPr>
            <w:noProof/>
            <w:webHidden/>
          </w:rPr>
          <w:t>5</w:t>
        </w:r>
        <w:r w:rsidR="00D57BFC">
          <w:rPr>
            <w:noProof/>
            <w:webHidden/>
          </w:rPr>
          <w:fldChar w:fldCharType="end"/>
        </w:r>
      </w:hyperlink>
    </w:p>
    <w:p w:rsidR="00130303" w:rsidRDefault="00CB1166">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D57BFC">
          <w:rPr>
            <w:noProof/>
            <w:webHidden/>
          </w:rPr>
          <w:fldChar w:fldCharType="begin"/>
        </w:r>
        <w:r w:rsidR="00130303">
          <w:rPr>
            <w:noProof/>
            <w:webHidden/>
          </w:rPr>
          <w:instrText xml:space="preserve"> PAGEREF _Toc6234765 \h </w:instrText>
        </w:r>
        <w:r w:rsidR="00D57BFC">
          <w:rPr>
            <w:noProof/>
            <w:webHidden/>
          </w:rPr>
        </w:r>
        <w:r w:rsidR="00D57BFC">
          <w:rPr>
            <w:noProof/>
            <w:webHidden/>
          </w:rPr>
          <w:fldChar w:fldCharType="separate"/>
        </w:r>
        <w:r w:rsidR="00130303">
          <w:rPr>
            <w:noProof/>
            <w:webHidden/>
          </w:rPr>
          <w:t>6</w:t>
        </w:r>
        <w:r w:rsidR="00D57BFC">
          <w:rPr>
            <w:noProof/>
            <w:webHidden/>
          </w:rPr>
          <w:fldChar w:fldCharType="end"/>
        </w:r>
      </w:hyperlink>
    </w:p>
    <w:p w:rsidR="00130303" w:rsidRDefault="00CB1166">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D57BFC">
          <w:rPr>
            <w:noProof/>
            <w:webHidden/>
          </w:rPr>
          <w:fldChar w:fldCharType="begin"/>
        </w:r>
        <w:r w:rsidR="00130303">
          <w:rPr>
            <w:noProof/>
            <w:webHidden/>
          </w:rPr>
          <w:instrText xml:space="preserve"> PAGEREF _Toc6234766 \h </w:instrText>
        </w:r>
        <w:r w:rsidR="00D57BFC">
          <w:rPr>
            <w:noProof/>
            <w:webHidden/>
          </w:rPr>
        </w:r>
        <w:r w:rsidR="00D57BFC">
          <w:rPr>
            <w:noProof/>
            <w:webHidden/>
          </w:rPr>
          <w:fldChar w:fldCharType="separate"/>
        </w:r>
        <w:r w:rsidR="00130303">
          <w:rPr>
            <w:noProof/>
            <w:webHidden/>
          </w:rPr>
          <w:t>7</w:t>
        </w:r>
        <w:r w:rsidR="00D57BFC">
          <w:rPr>
            <w:noProof/>
            <w:webHidden/>
          </w:rPr>
          <w:fldChar w:fldCharType="end"/>
        </w:r>
      </w:hyperlink>
    </w:p>
    <w:p w:rsidR="00130303" w:rsidRDefault="00CB1166">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D57BFC">
          <w:rPr>
            <w:noProof/>
            <w:webHidden/>
          </w:rPr>
          <w:fldChar w:fldCharType="begin"/>
        </w:r>
        <w:r w:rsidR="00130303">
          <w:rPr>
            <w:noProof/>
            <w:webHidden/>
          </w:rPr>
          <w:instrText xml:space="preserve"> PAGEREF _Toc6234767 \h </w:instrText>
        </w:r>
        <w:r w:rsidR="00D57BFC">
          <w:rPr>
            <w:noProof/>
            <w:webHidden/>
          </w:rPr>
        </w:r>
        <w:r w:rsidR="00D57BFC">
          <w:rPr>
            <w:noProof/>
            <w:webHidden/>
          </w:rPr>
          <w:fldChar w:fldCharType="separate"/>
        </w:r>
        <w:r w:rsidR="00130303">
          <w:rPr>
            <w:noProof/>
            <w:webHidden/>
          </w:rPr>
          <w:t>7</w:t>
        </w:r>
        <w:r w:rsidR="00D57BFC">
          <w:rPr>
            <w:noProof/>
            <w:webHidden/>
          </w:rPr>
          <w:fldChar w:fldCharType="end"/>
        </w:r>
      </w:hyperlink>
    </w:p>
    <w:p w:rsidR="00130303" w:rsidRDefault="00CB1166">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D57BFC">
          <w:rPr>
            <w:noProof/>
            <w:webHidden/>
          </w:rPr>
          <w:fldChar w:fldCharType="begin"/>
        </w:r>
        <w:r w:rsidR="00130303">
          <w:rPr>
            <w:noProof/>
            <w:webHidden/>
          </w:rPr>
          <w:instrText xml:space="preserve"> PAGEREF _Toc6234768 \h </w:instrText>
        </w:r>
        <w:r w:rsidR="00D57BFC">
          <w:rPr>
            <w:noProof/>
            <w:webHidden/>
          </w:rPr>
        </w:r>
        <w:r w:rsidR="00D57BFC">
          <w:rPr>
            <w:noProof/>
            <w:webHidden/>
          </w:rPr>
          <w:fldChar w:fldCharType="separate"/>
        </w:r>
        <w:r w:rsidR="00130303">
          <w:rPr>
            <w:noProof/>
            <w:webHidden/>
          </w:rPr>
          <w:t>8</w:t>
        </w:r>
        <w:r w:rsidR="00D57BFC">
          <w:rPr>
            <w:noProof/>
            <w:webHidden/>
          </w:rPr>
          <w:fldChar w:fldCharType="end"/>
        </w:r>
      </w:hyperlink>
    </w:p>
    <w:p w:rsidR="00130303" w:rsidRPr="00584C9D" w:rsidRDefault="00D57BFC" w:rsidP="008A551A">
      <w:pPr>
        <w:rPr>
          <w:sz w:val="24"/>
          <w:szCs w:val="24"/>
        </w:rPr>
      </w:pPr>
      <w:r w:rsidRPr="00584C9D">
        <w:rPr>
          <w:rFonts w:ascii="Times New Roman" w:hAnsi="Times New Roman"/>
          <w:sz w:val="24"/>
          <w:szCs w:val="24"/>
        </w:rPr>
        <w:fldChar w:fldCharType="end"/>
      </w:r>
    </w:p>
    <w:p w:rsidR="00130303" w:rsidRPr="00584C9D" w:rsidRDefault="00130303" w:rsidP="008A551A">
      <w:pPr>
        <w:pStyle w:val="a3"/>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p>
    <w:p w:rsidR="00130303" w:rsidRDefault="00130303" w:rsidP="008C540C">
      <w:pPr>
        <w:pStyle w:val="a3"/>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130303" w:rsidRPr="00D0116C" w:rsidRDefault="00130303" w:rsidP="00D0116C">
      <w:pPr>
        <w:pStyle w:val="a3"/>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130303" w:rsidRPr="00584C9D" w:rsidRDefault="00130303" w:rsidP="008A551A">
      <w:pPr>
        <w:pStyle w:val="a3"/>
        <w:ind w:firstLine="567"/>
        <w:rPr>
          <w:rFonts w:ascii="Times New Roman" w:hAnsi="Times New Roman"/>
          <w:bCs/>
          <w:color w:val="000000"/>
          <w:sz w:val="24"/>
          <w:szCs w:val="24"/>
        </w:rPr>
      </w:pP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p w:rsidR="00130303" w:rsidRPr="00584C9D" w:rsidRDefault="00130303"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984"/>
        <w:gridCol w:w="1843"/>
        <w:gridCol w:w="1984"/>
        <w:gridCol w:w="3686"/>
      </w:tblGrid>
      <w:tr w:rsidR="00130303" w:rsidRPr="00584C9D" w:rsidTr="00E844B5">
        <w:tc>
          <w:tcPr>
            <w:tcW w:w="710"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1984"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686"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E844B5">
        <w:tc>
          <w:tcPr>
            <w:tcW w:w="710"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1984" w:type="dxa"/>
          </w:tcPr>
          <w:p w:rsidR="00130303" w:rsidRPr="00584C9D" w:rsidRDefault="00130303" w:rsidP="005C0BC8">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 xml:space="preserve">Поставщиком является  </w:t>
            </w:r>
            <w:r>
              <w:rPr>
                <w:rFonts w:ascii="Times New Roman" w:hAnsi="Times New Roman"/>
                <w:color w:val="000000"/>
                <w:sz w:val="24"/>
                <w:szCs w:val="24"/>
              </w:rPr>
              <w:t>П</w:t>
            </w:r>
            <w:r w:rsidRPr="00584C9D">
              <w:rPr>
                <w:rFonts w:ascii="Times New Roman" w:hAnsi="Times New Roman"/>
                <w:color w:val="000000"/>
                <w:sz w:val="24"/>
                <w:szCs w:val="24"/>
              </w:rPr>
              <w:t>АО «Сургутнефте</w:t>
            </w:r>
            <w:r w:rsidRPr="00584C9D">
              <w:rPr>
                <w:rFonts w:ascii="Times New Roman" w:hAnsi="Times New Roman"/>
                <w:color w:val="000000"/>
                <w:sz w:val="24"/>
                <w:szCs w:val="24"/>
              </w:rPr>
              <w:lastRenderedPageBreak/>
              <w:t>газ»</w:t>
            </w:r>
          </w:p>
        </w:tc>
        <w:tc>
          <w:tcPr>
            <w:tcW w:w="1843"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lastRenderedPageBreak/>
              <w:t>самовывоз железнодорожным транспортом</w:t>
            </w:r>
          </w:p>
        </w:tc>
        <w:tc>
          <w:tcPr>
            <w:tcW w:w="1984"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686"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 xml:space="preserve">Поставка осуществляется на условиях отдельного договора транспортной экспедиции между ООО «Газпромтранс» и </w:t>
            </w:r>
            <w:r w:rsidRPr="00584C9D">
              <w:rPr>
                <w:rFonts w:ascii="Times New Roman" w:hAnsi="Times New Roman"/>
                <w:color w:val="000000"/>
                <w:sz w:val="24"/>
                <w:szCs w:val="24"/>
              </w:rPr>
              <w:lastRenderedPageBreak/>
              <w:t>Покупателем.</w:t>
            </w:r>
          </w:p>
        </w:tc>
      </w:tr>
      <w:tr w:rsidR="00130303" w:rsidRPr="00584C9D" w:rsidTr="00E844B5">
        <w:tc>
          <w:tcPr>
            <w:tcW w:w="710"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1984" w:type="dxa"/>
          </w:tcPr>
          <w:p w:rsidR="00130303" w:rsidRPr="00584C9D" w:rsidRDefault="00130303" w:rsidP="005C0BC8">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 xml:space="preserve">Поставщиком является </w:t>
            </w: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1843"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1984"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686"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CF6B70">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233"/>
      </w:tblGrid>
      <w:tr w:rsidR="00130303" w:rsidRPr="00584C9D" w:rsidTr="00E725C2">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BE4306">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130303" w:rsidRPr="00584C9D" w:rsidRDefault="00130303" w:rsidP="008A551A">
      <w:pPr>
        <w:pStyle w:val="a3"/>
        <w:rPr>
          <w:rFonts w:ascii="Times New Roman" w:hAnsi="Times New Roman"/>
          <w:sz w:val="24"/>
          <w:szCs w:val="24"/>
        </w:rPr>
      </w:pPr>
    </w:p>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lastRenderedPageBreak/>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«Big Bag» (по 800 кг).</w:t>
      </w:r>
    </w:p>
    <w:p w:rsidR="00130303"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275"/>
        <w:gridCol w:w="2268"/>
        <w:gridCol w:w="2268"/>
        <w:gridCol w:w="1134"/>
      </w:tblGrid>
      <w:tr w:rsidR="00130303" w:rsidRPr="00584C9D" w:rsidTr="00465B13">
        <w:trPr>
          <w:trHeight w:val="2286"/>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134"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465B13">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2268" w:type="dxa"/>
            <w:vAlign w:val="center"/>
          </w:tcPr>
          <w:p w:rsidR="00130303" w:rsidRPr="00584C9D" w:rsidRDefault="00130303" w:rsidP="00465B13">
            <w:pPr>
              <w:pStyle w:val="a3"/>
              <w:spacing w:after="120"/>
              <w:ind w:left="283"/>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134" w:type="dxa"/>
            <w:vMerge w:val="restart"/>
            <w:vAlign w:val="center"/>
          </w:tcPr>
          <w:p w:rsidR="00130303" w:rsidRPr="00584C9D" w:rsidRDefault="00130303" w:rsidP="00465B13">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A551A">
            <w:pPr>
              <w:pStyle w:val="a3"/>
              <w:spacing w:after="120"/>
              <w:ind w:left="283"/>
              <w:rPr>
                <w:rFonts w:ascii="Times New Roman" w:hAnsi="Times New Roman"/>
                <w:color w:val="000000"/>
                <w:sz w:val="20"/>
                <w:szCs w:val="20"/>
              </w:rPr>
            </w:pP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8A551A">
            <w:pPr>
              <w:pStyle w:val="a3"/>
              <w:spacing w:after="120"/>
              <w:ind w:left="283"/>
              <w:jc w:val="center"/>
              <w:rPr>
                <w:rFonts w:ascii="Times New Roman" w:hAnsi="Times New Roman"/>
                <w:color w:val="000000"/>
                <w:sz w:val="20"/>
                <w:szCs w:val="20"/>
              </w:rPr>
            </w:pPr>
          </w:p>
        </w:tc>
        <w:tc>
          <w:tcPr>
            <w:tcW w:w="2268" w:type="dxa"/>
            <w:vMerge w:val="restart"/>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30  (тридцать) метрических тонн</w:t>
            </w:r>
          </w:p>
          <w:p w:rsidR="00130303" w:rsidRPr="00584C9D" w:rsidRDefault="00130303" w:rsidP="008A551A">
            <w:pPr>
              <w:pStyle w:val="a3"/>
              <w:spacing w:after="120"/>
              <w:ind w:left="283"/>
              <w:rPr>
                <w:rFonts w:ascii="Times New Roman" w:hAnsi="Times New Roman"/>
                <w:color w:val="000000"/>
                <w:sz w:val="20"/>
                <w:szCs w:val="20"/>
              </w:rPr>
            </w:pPr>
          </w:p>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2268" w:type="dxa"/>
            <w:vMerge w:val="restart"/>
            <w:vAlign w:val="center"/>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40  (сорок) метрических тонн</w:t>
            </w:r>
          </w:p>
          <w:p w:rsidR="00130303" w:rsidRPr="00584C9D" w:rsidRDefault="00130303" w:rsidP="008A551A">
            <w:pPr>
              <w:pStyle w:val="a3"/>
              <w:spacing w:after="120"/>
              <w:ind w:left="283"/>
              <w:rPr>
                <w:rFonts w:ascii="Times New Roman" w:hAnsi="Times New Roman"/>
                <w:color w:val="000000"/>
                <w:sz w:val="20"/>
                <w:szCs w:val="20"/>
              </w:rPr>
            </w:pPr>
          </w:p>
          <w:p w:rsidR="00130303" w:rsidRPr="00584C9D" w:rsidRDefault="00130303" w:rsidP="008A551A">
            <w:pPr>
              <w:spacing w:after="0" w:line="240" w:lineRule="auto"/>
              <w:ind w:left="283"/>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2268" w:type="dxa"/>
            <w:vAlign w:val="center"/>
          </w:tcPr>
          <w:p w:rsidR="00130303" w:rsidRPr="00584C9D" w:rsidRDefault="00130303" w:rsidP="008A551A">
            <w:pPr>
              <w:spacing w:after="0" w:line="240" w:lineRule="auto"/>
              <w:ind w:left="283"/>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275" w:type="dxa"/>
          </w:tcPr>
          <w:p w:rsidR="00130303" w:rsidRPr="005A63C1" w:rsidRDefault="00130303" w:rsidP="005A63C1">
            <w:pPr>
              <w:pStyle w:val="a3"/>
              <w:spacing w:after="120"/>
              <w:ind w:left="283"/>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2268" w:type="dxa"/>
            <w:vAlign w:val="center"/>
          </w:tcPr>
          <w:p w:rsidR="00130303" w:rsidRPr="00584C9D" w:rsidRDefault="00130303" w:rsidP="008A551A">
            <w:pPr>
              <w:spacing w:after="0" w:line="240" w:lineRule="auto"/>
              <w:ind w:left="283"/>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2268" w:type="dxa"/>
            <w:vAlign w:val="center"/>
          </w:tcPr>
          <w:p w:rsidR="00130303" w:rsidRPr="00584C9D" w:rsidRDefault="00130303" w:rsidP="008A551A">
            <w:pPr>
              <w:spacing w:after="0" w:line="240" w:lineRule="auto"/>
              <w:ind w:left="283"/>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275" w:type="dxa"/>
          </w:tcPr>
          <w:p w:rsidR="00130303" w:rsidRPr="004378CD" w:rsidRDefault="00130303" w:rsidP="000E5401">
            <w:pPr>
              <w:pStyle w:val="a3"/>
              <w:spacing w:after="120"/>
              <w:ind w:left="283"/>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268" w:type="dxa"/>
          </w:tcPr>
          <w:p w:rsidR="00130303" w:rsidRPr="004378CD" w:rsidRDefault="00130303" w:rsidP="000E5401">
            <w:pPr>
              <w:pStyle w:val="a3"/>
              <w:spacing w:after="120"/>
              <w:ind w:left="283"/>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2268" w:type="dxa"/>
            <w:vAlign w:val="center"/>
          </w:tcPr>
          <w:p w:rsidR="00130303" w:rsidRPr="004378CD" w:rsidRDefault="00130303" w:rsidP="000E5401">
            <w:pPr>
              <w:ind w:left="283"/>
              <w:rPr>
                <w:color w:val="000000"/>
                <w:sz w:val="20"/>
                <w:szCs w:val="20"/>
              </w:rPr>
            </w:pPr>
            <w:r w:rsidRPr="004378CD">
              <w:rPr>
                <w:rFonts w:ascii="Times New Roman" w:hAnsi="Times New Roman"/>
                <w:color w:val="000000"/>
                <w:sz w:val="20"/>
                <w:szCs w:val="20"/>
              </w:rPr>
              <w:t>1 (одна) метрическая тонна</w:t>
            </w:r>
          </w:p>
        </w:tc>
        <w:tc>
          <w:tcPr>
            <w:tcW w:w="1134"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605DCC">
            <w:pPr>
              <w:pStyle w:val="a3"/>
              <w:spacing w:line="276" w:lineRule="auto"/>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275" w:type="dxa"/>
          </w:tcPr>
          <w:p w:rsidR="00130303" w:rsidRPr="004378CD" w:rsidRDefault="00130303" w:rsidP="004378CD">
            <w:pPr>
              <w:pStyle w:val="a3"/>
              <w:spacing w:after="120"/>
              <w:ind w:left="283"/>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268" w:type="dxa"/>
          </w:tcPr>
          <w:p w:rsidR="00130303" w:rsidRPr="004378CD" w:rsidRDefault="00130303" w:rsidP="00605DCC">
            <w:pPr>
              <w:pStyle w:val="a3"/>
              <w:spacing w:after="120"/>
              <w:ind w:left="283"/>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2268" w:type="dxa"/>
            <w:vAlign w:val="center"/>
          </w:tcPr>
          <w:p w:rsidR="00130303" w:rsidRPr="004378CD" w:rsidRDefault="00130303" w:rsidP="00605DCC">
            <w:pPr>
              <w:ind w:left="283"/>
              <w:rPr>
                <w:color w:val="000000"/>
                <w:sz w:val="20"/>
                <w:szCs w:val="20"/>
              </w:rPr>
            </w:pPr>
            <w:r w:rsidRPr="004378CD">
              <w:rPr>
                <w:color w:val="000000"/>
                <w:sz w:val="20"/>
                <w:szCs w:val="20"/>
              </w:rPr>
              <w:t>1 (одна) метрическая тонна</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 xml:space="preserve">образом БП_НБТ_РЛ_У_В_ДД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RUR</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E3554A"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Значение кода валюты расчетов «В» является дополнительным, применяется только для адресных сделок, 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584C9D" w:rsidRDefault="00130303" w:rsidP="003B5682">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а</w:t>
      </w:r>
      <w:r w:rsidRPr="00584C9D">
        <w:rPr>
          <w:rFonts w:ascii="Times New Roman" w:hAnsi="Times New Roman"/>
          <w:sz w:val="24"/>
          <w:szCs w:val="24"/>
        </w:rPr>
        <w:t>.</w:t>
      </w:r>
    </w:p>
    <w:p w:rsidR="00130303" w:rsidRPr="003B5682" w:rsidRDefault="00130303" w:rsidP="003B5682">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5.4. </w:t>
      </w:r>
      <w:r w:rsidRPr="003B5682">
        <w:rPr>
          <w:rFonts w:ascii="Times New Roman" w:hAnsi="Times New Roman"/>
          <w:color w:val="000000"/>
          <w:sz w:val="24"/>
          <w:szCs w:val="24"/>
        </w:rPr>
        <w:t>Торги инструментом прекращаются в случае исключения биржевого товара</w:t>
      </w:r>
      <w:r w:rsidRPr="00435834">
        <w:rPr>
          <w:rFonts w:ascii="Times New Roman" w:hAnsi="Times New Roman"/>
          <w:color w:val="000000"/>
          <w:sz w:val="24"/>
          <w:szCs w:val="24"/>
        </w:rPr>
        <w:t xml:space="preserve"> </w:t>
      </w:r>
      <w:r w:rsidRPr="003B5682">
        <w:rPr>
          <w:rFonts w:ascii="Times New Roman" w:hAnsi="Times New Roman"/>
          <w:color w:val="000000"/>
          <w:sz w:val="24"/>
          <w:szCs w:val="24"/>
        </w:rPr>
        <w:t>из Перечня биржевых товаров,</w:t>
      </w:r>
      <w:r>
        <w:rPr>
          <w:rFonts w:ascii="Times New Roman" w:hAnsi="Times New Roman"/>
          <w:color w:val="000000"/>
          <w:sz w:val="24"/>
          <w:szCs w:val="24"/>
        </w:rPr>
        <w:t xml:space="preserve"> </w:t>
      </w:r>
      <w:r w:rsidRPr="003B5682">
        <w:rPr>
          <w:rFonts w:ascii="Times New Roman" w:hAnsi="Times New Roman"/>
          <w:color w:val="000000"/>
          <w:sz w:val="24"/>
          <w:szCs w:val="24"/>
        </w:rPr>
        <w:t>допущенных к торгам</w:t>
      </w:r>
      <w:r>
        <w:rPr>
          <w:rFonts w:ascii="Times New Roman" w:hAnsi="Times New Roman"/>
          <w:color w:val="000000"/>
          <w:sz w:val="24"/>
          <w:szCs w:val="24"/>
        </w:rPr>
        <w:t xml:space="preserve">, и/или </w:t>
      </w:r>
      <w:r w:rsidRPr="003B5682">
        <w:rPr>
          <w:rFonts w:ascii="Times New Roman" w:hAnsi="Times New Roman"/>
          <w:color w:val="000000"/>
          <w:sz w:val="24"/>
          <w:szCs w:val="24"/>
        </w:rPr>
        <w:t>исключения</w:t>
      </w:r>
      <w:r>
        <w:rPr>
          <w:rFonts w:ascii="Times New Roman" w:hAnsi="Times New Roman"/>
          <w:color w:val="000000"/>
          <w:sz w:val="24"/>
          <w:szCs w:val="24"/>
        </w:rPr>
        <w:t xml:space="preserve"> базиса поставки</w:t>
      </w:r>
      <w:r w:rsidRPr="003B5682">
        <w:rPr>
          <w:rFonts w:ascii="Times New Roman" w:hAnsi="Times New Roman"/>
          <w:color w:val="000000"/>
          <w:sz w:val="24"/>
          <w:szCs w:val="24"/>
        </w:rPr>
        <w:t xml:space="preserve"> </w:t>
      </w:r>
      <w:r>
        <w:rPr>
          <w:rFonts w:ascii="Times New Roman" w:hAnsi="Times New Roman"/>
          <w:color w:val="000000"/>
          <w:sz w:val="24"/>
          <w:szCs w:val="24"/>
        </w:rPr>
        <w:t xml:space="preserve">из </w:t>
      </w:r>
      <w:r w:rsidRPr="00435834">
        <w:rPr>
          <w:rFonts w:ascii="Times New Roman" w:hAnsi="Times New Roman"/>
          <w:color w:val="000000"/>
          <w:sz w:val="24"/>
          <w:szCs w:val="24"/>
        </w:rPr>
        <w:t>Перечня базисов поставки</w:t>
      </w:r>
      <w:r w:rsidRPr="00C778F4">
        <w:rPr>
          <w:rFonts w:ascii="Times New Roman" w:hAnsi="Times New Roman"/>
          <w:color w:val="000000"/>
          <w:sz w:val="24"/>
          <w:szCs w:val="24"/>
        </w:rPr>
        <w:t xml:space="preserve"> </w:t>
      </w:r>
      <w:r>
        <w:rPr>
          <w:rFonts w:ascii="Times New Roman" w:hAnsi="Times New Roman"/>
          <w:color w:val="000000"/>
          <w:sz w:val="24"/>
          <w:szCs w:val="24"/>
        </w:rPr>
        <w:t>указанных в Спецификации</w:t>
      </w:r>
      <w:r w:rsidRPr="003B5682">
        <w:rPr>
          <w:rFonts w:ascii="Times New Roman" w:hAnsi="Times New Roman"/>
          <w:color w:val="000000"/>
          <w:sz w:val="24"/>
          <w:szCs w:val="24"/>
        </w:rPr>
        <w:t>.</w:t>
      </w:r>
    </w:p>
    <w:p w:rsidR="00130303" w:rsidRDefault="00130303" w:rsidP="00E3554A">
      <w:pPr>
        <w:pStyle w:val="a3"/>
        <w:ind w:firstLine="567"/>
        <w:jc w:val="right"/>
        <w:rPr>
          <w:rFonts w:ascii="Times New Roman" w:hAnsi="Times New Roman"/>
          <w:color w:val="000000"/>
          <w:sz w:val="24"/>
          <w:szCs w:val="24"/>
        </w:rPr>
      </w:pPr>
    </w:p>
    <w:p w:rsidR="00130303" w:rsidRDefault="00130303" w:rsidP="00E3554A">
      <w:pPr>
        <w:pStyle w:val="a3"/>
        <w:ind w:firstLine="567"/>
        <w:jc w:val="right"/>
        <w:rPr>
          <w:rFonts w:ascii="Times New Roman" w:hAnsi="Times New Roman"/>
          <w:color w:val="000000"/>
          <w:sz w:val="24"/>
          <w:szCs w:val="24"/>
        </w:rPr>
      </w:pPr>
    </w:p>
    <w:p w:rsidR="00130303" w:rsidRDefault="00130303" w:rsidP="00E3554A">
      <w:pPr>
        <w:pStyle w:val="a3"/>
        <w:ind w:firstLine="567"/>
        <w:jc w:val="right"/>
        <w:rPr>
          <w:rFonts w:ascii="Times New Roman" w:hAnsi="Times New Roman"/>
          <w:color w:val="000000"/>
          <w:sz w:val="24"/>
          <w:szCs w:val="24"/>
        </w:rPr>
      </w:pPr>
    </w:p>
    <w:p w:rsidR="00130303" w:rsidRDefault="00130303" w:rsidP="00E3554A">
      <w:pPr>
        <w:pStyle w:val="a3"/>
        <w:ind w:firstLine="567"/>
        <w:jc w:val="right"/>
        <w:rPr>
          <w:rFonts w:ascii="Times New Roman" w:hAnsi="Times New Roman"/>
          <w:color w:val="000000"/>
          <w:sz w:val="24"/>
          <w:szCs w:val="24"/>
        </w:rPr>
      </w:pP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lastRenderedPageBreak/>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704"/>
        <w:gridCol w:w="8763"/>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p>
        </w:tc>
      </w:tr>
    </w:tbl>
    <w:p w:rsidR="00130303" w:rsidRPr="00584C9D" w:rsidRDefault="00130303" w:rsidP="008A551A">
      <w:pPr>
        <w:pStyle w:val="a3"/>
        <w:ind w:firstLine="567"/>
        <w:jc w:val="both"/>
        <w:rPr>
          <w:rFonts w:ascii="Times New Roman" w:hAnsi="Times New Roman"/>
          <w:color w:val="000000"/>
          <w:sz w:val="24"/>
          <w:szCs w:val="24"/>
        </w:rPr>
      </w:pP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(наливом) биржевого товара в ж/д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(од</w:t>
      </w:r>
      <w:r>
        <w:rPr>
          <w:rFonts w:ascii="Times New Roman" w:hAnsi="Times New Roman"/>
          <w:color w:val="000000"/>
          <w:sz w:val="24"/>
          <w:szCs w:val="24"/>
        </w:rPr>
        <w:t>ин</w:t>
      </w:r>
      <w:r w:rsidRPr="00584C9D">
        <w:rPr>
          <w:rFonts w:ascii="Times New Roman" w:hAnsi="Times New Roman"/>
          <w:color w:val="000000"/>
          <w:sz w:val="24"/>
          <w:szCs w:val="24"/>
        </w:rPr>
        <w:t xml:space="preserve">) </w:t>
      </w:r>
      <w:r>
        <w:rPr>
          <w:rFonts w:ascii="Times New Roman" w:hAnsi="Times New Roman"/>
          <w:color w:val="000000"/>
          <w:sz w:val="24"/>
          <w:szCs w:val="24"/>
        </w:rPr>
        <w:t>рубль РФ</w:t>
      </w:r>
      <w:r w:rsidRPr="00584C9D">
        <w:rPr>
          <w:rFonts w:ascii="Times New Roman" w:hAnsi="Times New Roman"/>
          <w:color w:val="000000"/>
          <w:sz w:val="24"/>
          <w:szCs w:val="24"/>
        </w:rPr>
        <w:t>.</w:t>
      </w:r>
    </w:p>
    <w:p w:rsidR="00130303" w:rsidRDefault="00130303"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130303" w:rsidRDefault="00130303"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130303" w:rsidRPr="00584C9D" w:rsidRDefault="00130303"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7.2. Условия договоров заключаемых на основании адресных заявок могут отличаться от условий, установленных Приложением №10 к настоящей Спецификации, </w:t>
      </w:r>
      <w:r w:rsidRPr="00584C9D">
        <w:rPr>
          <w:rFonts w:ascii="Times New Roman" w:hAnsi="Times New Roman"/>
          <w:sz w:val="24"/>
          <w:szCs w:val="24"/>
        </w:rPr>
        <w:lastRenderedPageBreak/>
        <w:t>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130303" w:rsidRPr="00584C9D" w:rsidRDefault="00130303"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95"/>
        <w:gridCol w:w="4962"/>
        <w:gridCol w:w="2409"/>
        <w:gridCol w:w="284"/>
        <w:gridCol w:w="1701"/>
      </w:tblGrid>
      <w:tr w:rsidR="00130303" w:rsidRPr="00584C9D" w:rsidTr="009759BF">
        <w:tc>
          <w:tcPr>
            <w:tcW w:w="595"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4962"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А92-5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АЕ95-5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А-76</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p w:rsidR="00130303" w:rsidRPr="00584C9D" w:rsidRDefault="00130303" w:rsidP="008A551A">
            <w:pPr>
              <w:spacing w:after="0"/>
              <w:rPr>
                <w:rFonts w:ascii="Times New Roman" w:hAnsi="Times New Roman"/>
                <w:sz w:val="24"/>
                <w:szCs w:val="24"/>
              </w:rPr>
            </w:pP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АИ80-5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АИ92-5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АИ95-5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АИ98-5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ДТЛ-5</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w:t>
            </w:r>
            <w:r w:rsidRPr="00584C9D">
              <w:rPr>
                <w:rFonts w:ascii="Times New Roman" w:hAnsi="Times New Roman"/>
                <w:sz w:val="24"/>
                <w:szCs w:val="24"/>
              </w:rPr>
              <w:lastRenderedPageBreak/>
              <w:t>З-5)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130303" w:rsidRPr="00584C9D" w:rsidRDefault="00130303" w:rsidP="008A551A">
            <w:pPr>
              <w:spacing w:after="0"/>
              <w:rPr>
                <w:rFonts w:ascii="Times New Roman" w:hAnsi="Times New Roman"/>
                <w:sz w:val="24"/>
                <w:szCs w:val="24"/>
              </w:rPr>
            </w:pP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130303" w:rsidRPr="00584C9D" w:rsidRDefault="00130303" w:rsidP="008A551A">
            <w:pPr>
              <w:spacing w:after="0"/>
              <w:rPr>
                <w:rFonts w:ascii="Times New Roman" w:hAnsi="Times New Roman"/>
                <w:sz w:val="24"/>
                <w:szCs w:val="24"/>
              </w:rPr>
            </w:pP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ДТА-5</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952906" w:rsidRDefault="00130303"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130303" w:rsidRPr="00952906" w:rsidRDefault="00130303"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130303" w:rsidRPr="00952906" w:rsidRDefault="00130303" w:rsidP="008A551A">
            <w:pPr>
              <w:spacing w:after="0"/>
              <w:rPr>
                <w:rFonts w:ascii="Times New Roman" w:hAnsi="Times New Roman"/>
                <w:sz w:val="24"/>
                <w:szCs w:val="24"/>
              </w:rPr>
            </w:pPr>
            <w:r w:rsidRPr="00952906">
              <w:rPr>
                <w:rFonts w:ascii="Times New Roman" w:hAnsi="Times New Roman"/>
                <w:sz w:val="24"/>
                <w:szCs w:val="24"/>
              </w:rPr>
              <w:t>ДТА-5-ТУ</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D671B4"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D671B4"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D671B4"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ДТА-44</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130303" w:rsidRPr="004B6D40" w:rsidRDefault="00130303" w:rsidP="00E70223">
            <w:pPr>
              <w:spacing w:after="0"/>
              <w:rPr>
                <w:rFonts w:ascii="Times New Roman" w:hAnsi="Times New Roman"/>
                <w:sz w:val="24"/>
                <w:szCs w:val="24"/>
              </w:rPr>
            </w:pPr>
            <w:r w:rsidRPr="004B6D40">
              <w:rPr>
                <w:rFonts w:ascii="Times New Roman" w:hAnsi="Times New Roman"/>
                <w:sz w:val="24"/>
                <w:szCs w:val="24"/>
              </w:rPr>
              <w:t>ДТА-38</w:t>
            </w:r>
          </w:p>
        </w:tc>
      </w:tr>
      <w:tr w:rsidR="00130303" w:rsidRPr="00584C9D" w:rsidTr="009759BF">
        <w:trPr>
          <w:trHeight w:val="516"/>
        </w:trPr>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130303" w:rsidRPr="004B6D40" w:rsidRDefault="00130303" w:rsidP="00E70223">
            <w:pPr>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ДТА-40</w:t>
            </w:r>
          </w:p>
        </w:tc>
      </w:tr>
      <w:tr w:rsidR="00130303" w:rsidRPr="00584C9D" w:rsidTr="009759BF">
        <w:trPr>
          <w:trHeight w:val="516"/>
        </w:trPr>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130303" w:rsidRPr="009B06ED" w:rsidRDefault="00130303" w:rsidP="00E70223">
            <w:pPr>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ДТз-К5</w:t>
            </w:r>
          </w:p>
        </w:tc>
      </w:tr>
      <w:tr w:rsidR="00130303" w:rsidRPr="00584C9D" w:rsidTr="009759BF">
        <w:trPr>
          <w:trHeight w:val="516"/>
        </w:trPr>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130303" w:rsidRPr="009B06ED" w:rsidRDefault="00130303" w:rsidP="00E70223">
            <w:pPr>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ДТа-К5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130303" w:rsidRPr="00584C9D" w:rsidTr="009759BF">
        <w:trPr>
          <w:trHeight w:val="618"/>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ТС-1</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РТ</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lastRenderedPageBreak/>
              <w:t>Мазут топочный</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М-Ф5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AC5D0C" w:rsidRDefault="00130303" w:rsidP="008A551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130303" w:rsidRPr="00AC5D0C" w:rsidRDefault="00130303" w:rsidP="008A551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130303" w:rsidRPr="00AC5D0C" w:rsidRDefault="00130303" w:rsidP="008A551A">
            <w:pPr>
              <w:spacing w:after="0"/>
              <w:rPr>
                <w:rFonts w:ascii="Times New Roman" w:hAnsi="Times New Roman"/>
                <w:sz w:val="24"/>
                <w:szCs w:val="24"/>
              </w:rPr>
            </w:pPr>
            <w:r w:rsidRPr="00AC5D0C">
              <w:rPr>
                <w:rFonts w:ascii="Times New Roman" w:hAnsi="Times New Roman"/>
                <w:sz w:val="24"/>
                <w:szCs w:val="24"/>
              </w:rPr>
              <w:t>М-Ф5-ТУ</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М-40</w:t>
            </w:r>
          </w:p>
        </w:tc>
      </w:tr>
      <w:tr w:rsidR="00130303" w:rsidRPr="00584C9D" w:rsidTr="009759BF">
        <w:trPr>
          <w:trHeight w:val="630"/>
        </w:trPr>
        <w:tc>
          <w:tcPr>
            <w:tcW w:w="595" w:type="dxa"/>
          </w:tcPr>
          <w:p w:rsidR="00130303" w:rsidRPr="00584C9D" w:rsidRDefault="00130303" w:rsidP="008A551A">
            <w:pPr>
              <w:pStyle w:val="a9"/>
              <w:numPr>
                <w:ilvl w:val="0"/>
                <w:numId w:val="4"/>
              </w:numPr>
              <w:textAlignment w:val="baseline"/>
              <w:rPr>
                <w:sz w:val="24"/>
                <w:szCs w:val="24"/>
              </w:rPr>
            </w:pPr>
          </w:p>
        </w:tc>
        <w:tc>
          <w:tcPr>
            <w:tcW w:w="4962" w:type="dxa"/>
          </w:tcPr>
          <w:p w:rsidR="00130303" w:rsidRPr="00584C9D" w:rsidRDefault="00130303"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130303" w:rsidRPr="00584C9D" w:rsidRDefault="00130303"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130303" w:rsidRPr="00584C9D" w:rsidTr="009759BF">
        <w:trPr>
          <w:trHeight w:val="629"/>
        </w:trPr>
        <w:tc>
          <w:tcPr>
            <w:tcW w:w="595" w:type="dxa"/>
          </w:tcPr>
          <w:p w:rsidR="00130303" w:rsidRPr="00584C9D" w:rsidRDefault="00130303" w:rsidP="008A551A">
            <w:pPr>
              <w:pStyle w:val="a9"/>
              <w:numPr>
                <w:ilvl w:val="0"/>
                <w:numId w:val="4"/>
              </w:numPr>
              <w:textAlignment w:val="baseline"/>
              <w:rPr>
                <w:sz w:val="24"/>
                <w:szCs w:val="24"/>
              </w:rPr>
            </w:pPr>
          </w:p>
        </w:tc>
        <w:tc>
          <w:tcPr>
            <w:tcW w:w="4962"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130303" w:rsidRPr="00584C9D" w:rsidRDefault="00130303"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130303" w:rsidRPr="00584C9D" w:rsidTr="009759BF">
        <w:trPr>
          <w:trHeight w:val="640"/>
        </w:trPr>
        <w:tc>
          <w:tcPr>
            <w:tcW w:w="595" w:type="dxa"/>
          </w:tcPr>
          <w:p w:rsidR="00130303" w:rsidRPr="00584C9D" w:rsidRDefault="00130303" w:rsidP="008A551A">
            <w:pPr>
              <w:pStyle w:val="a9"/>
              <w:numPr>
                <w:ilvl w:val="0"/>
                <w:numId w:val="4"/>
              </w:numPr>
              <w:textAlignment w:val="baseline"/>
              <w:rPr>
                <w:sz w:val="24"/>
                <w:szCs w:val="24"/>
              </w:rPr>
            </w:pPr>
          </w:p>
        </w:tc>
        <w:tc>
          <w:tcPr>
            <w:tcW w:w="4962"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130303" w:rsidRPr="00584C9D" w:rsidRDefault="00130303"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130303" w:rsidRPr="00584C9D" w:rsidTr="009759BF">
        <w:trPr>
          <w:trHeight w:val="639"/>
        </w:trPr>
        <w:tc>
          <w:tcPr>
            <w:tcW w:w="595" w:type="dxa"/>
          </w:tcPr>
          <w:p w:rsidR="00130303" w:rsidRPr="00584C9D" w:rsidRDefault="00130303" w:rsidP="008A551A">
            <w:pPr>
              <w:pStyle w:val="a9"/>
              <w:numPr>
                <w:ilvl w:val="0"/>
                <w:numId w:val="4"/>
              </w:numPr>
              <w:textAlignment w:val="baseline"/>
              <w:rPr>
                <w:sz w:val="24"/>
                <w:szCs w:val="24"/>
              </w:rPr>
            </w:pPr>
          </w:p>
        </w:tc>
        <w:tc>
          <w:tcPr>
            <w:tcW w:w="4962"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130303" w:rsidRPr="00584C9D" w:rsidRDefault="00130303"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130303" w:rsidRPr="00584C9D" w:rsidTr="009759BF">
        <w:trPr>
          <w:trHeight w:val="639"/>
        </w:trPr>
        <w:tc>
          <w:tcPr>
            <w:tcW w:w="595" w:type="dxa"/>
          </w:tcPr>
          <w:p w:rsidR="00130303" w:rsidRPr="00584C9D" w:rsidRDefault="00130303" w:rsidP="008A551A">
            <w:pPr>
              <w:pStyle w:val="a9"/>
              <w:numPr>
                <w:ilvl w:val="0"/>
                <w:numId w:val="4"/>
              </w:numPr>
              <w:textAlignment w:val="baseline"/>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М-пр-гон</w:t>
            </w:r>
          </w:p>
        </w:tc>
      </w:tr>
      <w:tr w:rsidR="00130303" w:rsidRPr="00584C9D" w:rsidTr="009759BF">
        <w:trPr>
          <w:trHeight w:val="670"/>
        </w:trPr>
        <w:tc>
          <w:tcPr>
            <w:tcW w:w="595" w:type="dxa"/>
          </w:tcPr>
          <w:p w:rsidR="00130303" w:rsidRPr="00584C9D" w:rsidRDefault="00130303" w:rsidP="008A551A">
            <w:pPr>
              <w:pStyle w:val="a9"/>
              <w:numPr>
                <w:ilvl w:val="0"/>
                <w:numId w:val="4"/>
              </w:numPr>
              <w:textAlignment w:val="baseline"/>
              <w:rPr>
                <w:sz w:val="24"/>
                <w:szCs w:val="24"/>
              </w:rPr>
            </w:pPr>
          </w:p>
        </w:tc>
        <w:tc>
          <w:tcPr>
            <w:tcW w:w="4962" w:type="dxa"/>
          </w:tcPr>
          <w:p w:rsidR="00130303" w:rsidRPr="002304A1" w:rsidRDefault="00130303"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130303" w:rsidRPr="00584C9D" w:rsidRDefault="00130303"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130303" w:rsidRPr="00A57967" w:rsidRDefault="00130303" w:rsidP="005A6F35">
            <w:pPr>
              <w:rPr>
                <w:rFonts w:ascii="Times New Roman" w:hAnsi="Times New Roman"/>
                <w:sz w:val="24"/>
                <w:szCs w:val="24"/>
                <w:lang w:val="en-US"/>
              </w:rPr>
            </w:pPr>
            <w:r>
              <w:rPr>
                <w:rFonts w:ascii="Times New Roman" w:hAnsi="Times New Roman"/>
                <w:sz w:val="24"/>
                <w:szCs w:val="24"/>
              </w:rPr>
              <w:t>М-100-Л1</w:t>
            </w:r>
          </w:p>
        </w:tc>
      </w:tr>
      <w:tr w:rsidR="00130303" w:rsidRPr="00584C9D" w:rsidTr="009759BF">
        <w:trPr>
          <w:trHeight w:val="385"/>
        </w:trPr>
        <w:tc>
          <w:tcPr>
            <w:tcW w:w="595" w:type="dxa"/>
          </w:tcPr>
          <w:p w:rsidR="00130303" w:rsidRPr="00584C9D" w:rsidRDefault="00130303" w:rsidP="008A551A">
            <w:pPr>
              <w:pStyle w:val="a9"/>
              <w:numPr>
                <w:ilvl w:val="0"/>
                <w:numId w:val="4"/>
              </w:numPr>
              <w:textAlignment w:val="baseline"/>
              <w:rPr>
                <w:sz w:val="24"/>
                <w:szCs w:val="24"/>
              </w:rPr>
            </w:pPr>
          </w:p>
        </w:tc>
        <w:tc>
          <w:tcPr>
            <w:tcW w:w="4962" w:type="dxa"/>
          </w:tcPr>
          <w:p w:rsidR="00130303" w:rsidRPr="004B6D40" w:rsidRDefault="00130303" w:rsidP="003636CB">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130303" w:rsidRPr="004B6D40" w:rsidRDefault="00130303" w:rsidP="008A551A">
            <w:pPr>
              <w:rPr>
                <w:rFonts w:ascii="Times New Roman" w:hAnsi="Times New Roman"/>
                <w:sz w:val="24"/>
                <w:szCs w:val="24"/>
              </w:rPr>
            </w:pPr>
            <w:r w:rsidRPr="004B6D40">
              <w:rPr>
                <w:rFonts w:ascii="Times New Roman" w:hAnsi="Times New Roman"/>
                <w:sz w:val="24"/>
                <w:szCs w:val="24"/>
              </w:rPr>
              <w:t>ГОСТ 10585-2013</w:t>
            </w:r>
          </w:p>
        </w:tc>
        <w:tc>
          <w:tcPr>
            <w:tcW w:w="1701" w:type="dxa"/>
          </w:tcPr>
          <w:p w:rsidR="00130303" w:rsidRPr="004B6D40" w:rsidRDefault="00130303" w:rsidP="005A6F35">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БНД70/100</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130303" w:rsidRPr="00584C9D" w:rsidTr="009759BF">
        <w:tc>
          <w:tcPr>
            <w:tcW w:w="595" w:type="dxa"/>
          </w:tcPr>
          <w:p w:rsidR="00130303" w:rsidRPr="004313E7" w:rsidRDefault="00130303" w:rsidP="008A551A">
            <w:pPr>
              <w:pStyle w:val="a9"/>
              <w:numPr>
                <w:ilvl w:val="0"/>
                <w:numId w:val="4"/>
              </w:numPr>
              <w:jc w:val="both"/>
              <w:rPr>
                <w:sz w:val="24"/>
                <w:szCs w:val="24"/>
              </w:rPr>
            </w:pPr>
          </w:p>
        </w:tc>
        <w:tc>
          <w:tcPr>
            <w:tcW w:w="4962" w:type="dxa"/>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БНД-100/130</w:t>
            </w:r>
          </w:p>
        </w:tc>
      </w:tr>
      <w:tr w:rsidR="00130303" w:rsidRPr="00584C9D" w:rsidTr="009759BF">
        <w:tc>
          <w:tcPr>
            <w:tcW w:w="595" w:type="dxa"/>
          </w:tcPr>
          <w:p w:rsidR="00130303" w:rsidRPr="004313E7" w:rsidRDefault="00130303" w:rsidP="008A551A">
            <w:pPr>
              <w:pStyle w:val="a9"/>
              <w:numPr>
                <w:ilvl w:val="0"/>
                <w:numId w:val="4"/>
              </w:numPr>
              <w:jc w:val="both"/>
              <w:rPr>
                <w:sz w:val="24"/>
                <w:szCs w:val="24"/>
              </w:rPr>
            </w:pPr>
          </w:p>
        </w:tc>
        <w:tc>
          <w:tcPr>
            <w:tcW w:w="4962" w:type="dxa"/>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130303" w:rsidRPr="004313E7" w:rsidRDefault="00130303" w:rsidP="00902333">
            <w:pPr>
              <w:spacing w:after="0"/>
              <w:rPr>
                <w:rFonts w:ascii="Times New Roman" w:hAnsi="Times New Roman"/>
                <w:sz w:val="24"/>
                <w:szCs w:val="24"/>
              </w:rPr>
            </w:pPr>
            <w:r w:rsidRPr="004313E7">
              <w:rPr>
                <w:rFonts w:ascii="Times New Roman" w:hAnsi="Times New Roman"/>
                <w:sz w:val="24"/>
                <w:szCs w:val="24"/>
              </w:rPr>
              <w:t>БНД-50/70</w:t>
            </w:r>
          </w:p>
        </w:tc>
      </w:tr>
      <w:tr w:rsidR="00130303" w:rsidRPr="009373DA" w:rsidTr="009759BF">
        <w:tc>
          <w:tcPr>
            <w:tcW w:w="595" w:type="dxa"/>
          </w:tcPr>
          <w:p w:rsidR="00130303" w:rsidRPr="009373DA" w:rsidRDefault="00130303" w:rsidP="008A551A">
            <w:pPr>
              <w:pStyle w:val="a9"/>
              <w:numPr>
                <w:ilvl w:val="0"/>
                <w:numId w:val="4"/>
              </w:numPr>
              <w:jc w:val="both"/>
              <w:rPr>
                <w:sz w:val="24"/>
                <w:szCs w:val="24"/>
              </w:rPr>
            </w:pPr>
          </w:p>
        </w:tc>
        <w:tc>
          <w:tcPr>
            <w:tcW w:w="4962" w:type="dxa"/>
          </w:tcPr>
          <w:p w:rsidR="00130303" w:rsidRPr="009373DA" w:rsidRDefault="00130303" w:rsidP="008A551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130303" w:rsidRPr="009373DA" w:rsidRDefault="00130303" w:rsidP="007A3265">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130303" w:rsidRPr="009373DA" w:rsidRDefault="00130303" w:rsidP="00902333">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130303" w:rsidRPr="00584C9D" w:rsidTr="009759BF">
        <w:tc>
          <w:tcPr>
            <w:tcW w:w="595" w:type="dxa"/>
          </w:tcPr>
          <w:p w:rsidR="00130303" w:rsidRPr="009373DA" w:rsidRDefault="00130303" w:rsidP="008A551A">
            <w:pPr>
              <w:pStyle w:val="a9"/>
              <w:numPr>
                <w:ilvl w:val="0"/>
                <w:numId w:val="4"/>
              </w:numPr>
              <w:jc w:val="both"/>
              <w:rPr>
                <w:sz w:val="24"/>
                <w:szCs w:val="24"/>
              </w:rPr>
            </w:pPr>
          </w:p>
        </w:tc>
        <w:tc>
          <w:tcPr>
            <w:tcW w:w="4962" w:type="dxa"/>
          </w:tcPr>
          <w:p w:rsidR="00130303" w:rsidRPr="009373DA" w:rsidRDefault="00130303" w:rsidP="007A3265">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130303" w:rsidRPr="009373DA" w:rsidRDefault="00130303" w:rsidP="008A551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130303" w:rsidRPr="009373DA" w:rsidRDefault="00130303" w:rsidP="007A3265">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7E181C" w:rsidRPr="00584C9D" w:rsidTr="009759BF">
        <w:tc>
          <w:tcPr>
            <w:tcW w:w="595" w:type="dxa"/>
          </w:tcPr>
          <w:p w:rsidR="007E181C" w:rsidRPr="007E181C" w:rsidRDefault="007E181C" w:rsidP="007E181C">
            <w:pPr>
              <w:pStyle w:val="a9"/>
              <w:numPr>
                <w:ilvl w:val="0"/>
                <w:numId w:val="4"/>
              </w:numPr>
              <w:jc w:val="both"/>
              <w:rPr>
                <w:sz w:val="24"/>
                <w:szCs w:val="24"/>
              </w:rPr>
            </w:pPr>
          </w:p>
        </w:tc>
        <w:tc>
          <w:tcPr>
            <w:tcW w:w="4962" w:type="dxa"/>
          </w:tcPr>
          <w:p w:rsidR="007E181C" w:rsidRPr="009373DA" w:rsidRDefault="00CB1166" w:rsidP="007E181C">
            <w:pPr>
              <w:spacing w:after="0"/>
              <w:rPr>
                <w:rFonts w:ascii="Times New Roman" w:hAnsi="Times New Roman"/>
                <w:sz w:val="24"/>
                <w:szCs w:val="24"/>
              </w:rPr>
            </w:pPr>
            <w:hyperlink r:id="rId7" w:history="1">
              <w:r w:rsidR="007E181C" w:rsidRPr="007E181C">
                <w:rPr>
                  <w:rFonts w:ascii="Times New Roman" w:hAnsi="Times New Roman"/>
                  <w:sz w:val="24"/>
                  <w:szCs w:val="24"/>
                </w:rPr>
                <w:t>Битум нефтяной строительный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 70/30</w:t>
            </w:r>
          </w:p>
        </w:tc>
        <w:tc>
          <w:tcPr>
            <w:tcW w:w="2693" w:type="dxa"/>
            <w:gridSpan w:val="2"/>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 70/30  </w:t>
            </w:r>
          </w:p>
        </w:tc>
      </w:tr>
      <w:tr w:rsidR="007E181C" w:rsidRPr="00584C9D" w:rsidTr="009759BF">
        <w:tc>
          <w:tcPr>
            <w:tcW w:w="595" w:type="dxa"/>
          </w:tcPr>
          <w:p w:rsidR="007E181C" w:rsidRPr="009373DA" w:rsidRDefault="007E181C" w:rsidP="008A551A">
            <w:pPr>
              <w:pStyle w:val="a9"/>
              <w:numPr>
                <w:ilvl w:val="0"/>
                <w:numId w:val="4"/>
              </w:numPr>
              <w:jc w:val="both"/>
              <w:rPr>
                <w:sz w:val="24"/>
                <w:szCs w:val="24"/>
              </w:rPr>
            </w:pPr>
          </w:p>
        </w:tc>
        <w:tc>
          <w:tcPr>
            <w:tcW w:w="4962" w:type="dxa"/>
          </w:tcPr>
          <w:p w:rsidR="007E181C" w:rsidRPr="009373DA" w:rsidRDefault="00CB1166" w:rsidP="007E181C">
            <w:pPr>
              <w:spacing w:after="0"/>
              <w:rPr>
                <w:rFonts w:ascii="Times New Roman" w:hAnsi="Times New Roman"/>
                <w:sz w:val="24"/>
                <w:szCs w:val="24"/>
              </w:rPr>
            </w:pPr>
            <w:hyperlink r:id="rId8" w:history="1">
              <w:r w:rsidR="007E181C" w:rsidRPr="007E181C">
                <w:rPr>
                  <w:rFonts w:ascii="Times New Roman" w:hAnsi="Times New Roman"/>
                  <w:sz w:val="24"/>
                  <w:szCs w:val="24"/>
                </w:rPr>
                <w:t>Битум нефтяной строительный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 90/10</w:t>
            </w:r>
          </w:p>
        </w:tc>
        <w:tc>
          <w:tcPr>
            <w:tcW w:w="2693" w:type="dxa"/>
            <w:gridSpan w:val="2"/>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 90/10  </w:t>
            </w:r>
          </w:p>
        </w:tc>
      </w:tr>
      <w:tr w:rsidR="007E181C" w:rsidRPr="00584C9D" w:rsidTr="009759BF">
        <w:tc>
          <w:tcPr>
            <w:tcW w:w="595" w:type="dxa"/>
          </w:tcPr>
          <w:p w:rsidR="007E181C" w:rsidRPr="009373DA" w:rsidRDefault="007E181C" w:rsidP="008A551A">
            <w:pPr>
              <w:pStyle w:val="a9"/>
              <w:numPr>
                <w:ilvl w:val="0"/>
                <w:numId w:val="4"/>
              </w:numPr>
              <w:jc w:val="both"/>
              <w:rPr>
                <w:sz w:val="24"/>
                <w:szCs w:val="24"/>
              </w:rPr>
            </w:pPr>
          </w:p>
        </w:tc>
        <w:tc>
          <w:tcPr>
            <w:tcW w:w="4962" w:type="dxa"/>
          </w:tcPr>
          <w:p w:rsidR="007E181C" w:rsidRPr="007E181C" w:rsidRDefault="00CB1166" w:rsidP="007E181C">
            <w:pPr>
              <w:spacing w:after="0"/>
              <w:rPr>
                <w:rFonts w:ascii="Times New Roman" w:hAnsi="Times New Roman"/>
                <w:sz w:val="24"/>
                <w:szCs w:val="24"/>
              </w:rPr>
            </w:pPr>
            <w:hyperlink r:id="rId9" w:history="1">
              <w:r w:rsidR="007E181C">
                <w:rPr>
                  <w:rFonts w:ascii="Times New Roman" w:hAnsi="Times New Roman"/>
                  <w:sz w:val="24"/>
                  <w:szCs w:val="24"/>
                </w:rPr>
                <w:t>Битум</w:t>
              </w:r>
              <w:r w:rsidR="007E181C" w:rsidRPr="007E181C">
                <w:rPr>
                  <w:rFonts w:ascii="Times New Roman" w:hAnsi="Times New Roman"/>
                  <w:sz w:val="24"/>
                  <w:szCs w:val="24"/>
                </w:rPr>
                <w:t xml:space="preserve"> нефтяной изоляционны</w:t>
              </w:r>
              <w:r w:rsidR="007E181C">
                <w:rPr>
                  <w:rFonts w:ascii="Times New Roman" w:hAnsi="Times New Roman"/>
                  <w:sz w:val="24"/>
                  <w:szCs w:val="24"/>
                </w:rPr>
                <w:t>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БНИ-IV</w:t>
            </w:r>
          </w:p>
        </w:tc>
        <w:tc>
          <w:tcPr>
            <w:tcW w:w="2693" w:type="dxa"/>
            <w:gridSpan w:val="2"/>
          </w:tcPr>
          <w:p w:rsidR="007E181C" w:rsidRPr="007E181C" w:rsidRDefault="007E181C" w:rsidP="007E181C">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БНИ-IV</w:t>
            </w:r>
          </w:p>
        </w:tc>
      </w:tr>
      <w:tr w:rsidR="007E181C" w:rsidRPr="00584C9D" w:rsidTr="009759BF">
        <w:tc>
          <w:tcPr>
            <w:tcW w:w="595" w:type="dxa"/>
          </w:tcPr>
          <w:p w:rsidR="007E181C" w:rsidRPr="009373DA" w:rsidRDefault="007E181C" w:rsidP="008A551A">
            <w:pPr>
              <w:pStyle w:val="a9"/>
              <w:numPr>
                <w:ilvl w:val="0"/>
                <w:numId w:val="4"/>
              </w:numPr>
              <w:jc w:val="both"/>
              <w:rPr>
                <w:sz w:val="24"/>
                <w:szCs w:val="24"/>
              </w:rPr>
            </w:pPr>
          </w:p>
        </w:tc>
        <w:tc>
          <w:tcPr>
            <w:tcW w:w="4962" w:type="dxa"/>
          </w:tcPr>
          <w:p w:rsidR="007E181C" w:rsidRPr="007E181C" w:rsidRDefault="00CB1166" w:rsidP="007E181C">
            <w:pPr>
              <w:spacing w:after="0"/>
              <w:rPr>
                <w:rFonts w:ascii="Times New Roman" w:hAnsi="Times New Roman"/>
                <w:sz w:val="24"/>
                <w:szCs w:val="24"/>
              </w:rPr>
            </w:pPr>
            <w:hyperlink r:id="rId10" w:history="1">
              <w:r w:rsidR="007E181C">
                <w:rPr>
                  <w:rFonts w:ascii="Times New Roman" w:hAnsi="Times New Roman"/>
                  <w:sz w:val="24"/>
                  <w:szCs w:val="24"/>
                </w:rPr>
                <w:t>Битум</w:t>
              </w:r>
              <w:r w:rsidR="007E181C" w:rsidRPr="007E181C">
                <w:rPr>
                  <w:rFonts w:ascii="Times New Roman" w:hAnsi="Times New Roman"/>
                  <w:sz w:val="24"/>
                  <w:szCs w:val="24"/>
                </w:rPr>
                <w:t xml:space="preserve"> нефтяной изоляционны</w:t>
              </w:r>
              <w:r w:rsidR="007E181C">
                <w:rPr>
                  <w:rFonts w:ascii="Times New Roman" w:hAnsi="Times New Roman"/>
                  <w:sz w:val="24"/>
                  <w:szCs w:val="24"/>
                </w:rPr>
                <w:t>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БНИ-V</w:t>
            </w:r>
          </w:p>
        </w:tc>
        <w:tc>
          <w:tcPr>
            <w:tcW w:w="2693" w:type="dxa"/>
            <w:gridSpan w:val="2"/>
          </w:tcPr>
          <w:p w:rsidR="007E181C" w:rsidRPr="007E181C" w:rsidRDefault="007E181C" w:rsidP="007E181C">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БНИ-V</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ТМС-А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ТМС-I-ЛУК</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130303" w:rsidRPr="00584C9D" w:rsidTr="009759BF">
        <w:trPr>
          <w:trHeight w:val="391"/>
        </w:trPr>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ИФО380</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ИФО180</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ТСЭ</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ТСЭА</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М-100С</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МК2</w:t>
            </w:r>
          </w:p>
        </w:tc>
      </w:tr>
      <w:tr w:rsidR="00130303" w:rsidRPr="00584C9D" w:rsidTr="000B5D39">
        <w:trPr>
          <w:trHeight w:val="391"/>
        </w:trPr>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57159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w:t>
            </w:r>
            <w:r w:rsidRPr="00584C9D">
              <w:rPr>
                <w:rFonts w:ascii="Times New Roman" w:hAnsi="Times New Roman"/>
                <w:sz w:val="24"/>
                <w:szCs w:val="24"/>
              </w:rPr>
              <w:lastRenderedPageBreak/>
              <w:t>для коммунально-бытового потребления</w:t>
            </w:r>
            <w:r>
              <w:rPr>
                <w:rFonts w:ascii="Times New Roman" w:hAnsi="Times New Roman"/>
                <w:sz w:val="24"/>
                <w:szCs w:val="24"/>
              </w:rPr>
              <w:t>, марка пропан-бутан технический (ПБТ)</w:t>
            </w:r>
          </w:p>
        </w:tc>
        <w:tc>
          <w:tcPr>
            <w:tcW w:w="2693" w:type="dxa"/>
            <w:gridSpan w:val="2"/>
          </w:tcPr>
          <w:p w:rsidR="00130303" w:rsidRPr="00584C9D" w:rsidRDefault="00130303" w:rsidP="00DF68F1">
            <w:pPr>
              <w:spacing w:after="0"/>
              <w:rPr>
                <w:rFonts w:ascii="Times New Roman" w:hAnsi="Times New Roman"/>
                <w:sz w:val="24"/>
                <w:szCs w:val="24"/>
                <w:lang w:val="en-US"/>
              </w:rPr>
            </w:pPr>
            <w:r w:rsidRPr="00584C9D">
              <w:rPr>
                <w:rFonts w:ascii="Times New Roman" w:hAnsi="Times New Roman"/>
                <w:sz w:val="24"/>
                <w:szCs w:val="24"/>
              </w:rPr>
              <w:lastRenderedPageBreak/>
              <w:t>ГОСТ 20448-</w:t>
            </w:r>
            <w:r>
              <w:rPr>
                <w:rFonts w:ascii="Times New Roman" w:hAnsi="Times New Roman"/>
                <w:sz w:val="24"/>
                <w:szCs w:val="24"/>
              </w:rPr>
              <w:t xml:space="preserve">2018 (до </w:t>
            </w:r>
            <w:r>
              <w:rPr>
                <w:rFonts w:ascii="Times New Roman" w:hAnsi="Times New Roman"/>
                <w:sz w:val="24"/>
                <w:szCs w:val="24"/>
              </w:rPr>
              <w:lastRenderedPageBreak/>
              <w:t xml:space="preserve">01.07.2019  -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СПБТ</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477310">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w:t>
            </w:r>
            <w:r>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Pr>
                <w:rFonts w:ascii="Times New Roman" w:hAnsi="Times New Roman"/>
                <w:sz w:val="24"/>
                <w:szCs w:val="24"/>
              </w:rPr>
              <w:t>пропан-бутан автомобильный (</w:t>
            </w:r>
            <w:r w:rsidRPr="00584C9D">
              <w:rPr>
                <w:rFonts w:ascii="Times New Roman" w:hAnsi="Times New Roman"/>
                <w:sz w:val="24"/>
                <w:szCs w:val="24"/>
              </w:rPr>
              <w:t>ПБА</w:t>
            </w:r>
            <w:r>
              <w:rPr>
                <w:rFonts w:ascii="Times New Roman" w:hAnsi="Times New Roman"/>
                <w:sz w:val="24"/>
                <w:szCs w:val="24"/>
              </w:rPr>
              <w:t>)</w:t>
            </w:r>
          </w:p>
        </w:tc>
        <w:tc>
          <w:tcPr>
            <w:tcW w:w="2693" w:type="dxa"/>
            <w:gridSpan w:val="2"/>
          </w:tcPr>
          <w:p w:rsidR="00130303" w:rsidRPr="00DF68F1" w:rsidRDefault="00130303"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Pr="00584C9D">
              <w:rPr>
                <w:rFonts w:ascii="Times New Roman" w:hAnsi="Times New Roman"/>
                <w:sz w:val="24"/>
                <w:szCs w:val="24"/>
              </w:rPr>
              <w:t>20448-</w:t>
            </w:r>
            <w:r>
              <w:rPr>
                <w:rFonts w:ascii="Times New Roman" w:hAnsi="Times New Roman"/>
                <w:sz w:val="24"/>
                <w:szCs w:val="24"/>
              </w:rPr>
              <w:t>2018</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ПБА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693" w:type="dxa"/>
            <w:gridSpan w:val="2"/>
          </w:tcPr>
          <w:p w:rsidR="00130303" w:rsidRPr="00584C9D" w:rsidRDefault="00130303"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ПБТ</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ББФ</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130303" w:rsidRPr="00584C9D" w:rsidRDefault="00130303" w:rsidP="008141E9">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130303" w:rsidRPr="00584C9D" w:rsidRDefault="00130303" w:rsidP="008141E9">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130303" w:rsidRPr="00584C9D" w:rsidRDefault="00130303"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Pr>
                <w:rFonts w:ascii="Times New Roman" w:hAnsi="Times New Roman"/>
                <w:sz w:val="24"/>
                <w:szCs w:val="24"/>
              </w:rPr>
              <w:t>2018</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130303" w:rsidRPr="00584C9D" w:rsidRDefault="00130303"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7025A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для коммунально-бытового потребления марки </w:t>
            </w:r>
            <w:r>
              <w:rPr>
                <w:rFonts w:ascii="Times New Roman" w:hAnsi="Times New Roman"/>
                <w:sz w:val="24"/>
                <w:szCs w:val="24"/>
              </w:rPr>
              <w:t>пропан технический (</w:t>
            </w:r>
            <w:r w:rsidRPr="00584C9D">
              <w:rPr>
                <w:rFonts w:ascii="Times New Roman" w:hAnsi="Times New Roman"/>
                <w:sz w:val="24"/>
                <w:szCs w:val="24"/>
              </w:rPr>
              <w:t>ПТ</w:t>
            </w:r>
            <w:r>
              <w:rPr>
                <w:rFonts w:ascii="Times New Roman" w:hAnsi="Times New Roman"/>
                <w:sz w:val="24"/>
                <w:szCs w:val="24"/>
              </w:rPr>
              <w:t xml:space="preserve">) </w:t>
            </w:r>
          </w:p>
        </w:tc>
        <w:tc>
          <w:tcPr>
            <w:tcW w:w="2693" w:type="dxa"/>
            <w:gridSpan w:val="2"/>
          </w:tcPr>
          <w:p w:rsidR="00130303" w:rsidRPr="00584C9D" w:rsidRDefault="00130303"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ГОСТ </w:t>
            </w:r>
            <w:r w:rsidRPr="00584C9D">
              <w:rPr>
                <w:rFonts w:ascii="Times New Roman" w:hAnsi="Times New Roman"/>
                <w:sz w:val="24"/>
                <w:szCs w:val="24"/>
              </w:rPr>
              <w:t>20448-</w:t>
            </w:r>
            <w:r>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130303" w:rsidRPr="00584C9D" w:rsidRDefault="00130303"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Pr>
                <w:rFonts w:ascii="Times New Roman" w:hAnsi="Times New Roman"/>
                <w:sz w:val="24"/>
                <w:szCs w:val="24"/>
              </w:rPr>
              <w:t>2018</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ШФЛУ</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Default="00130303"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(БТ)</w:t>
            </w:r>
          </w:p>
        </w:tc>
        <w:tc>
          <w:tcPr>
            <w:tcW w:w="2693" w:type="dxa"/>
            <w:gridSpan w:val="2"/>
          </w:tcPr>
          <w:p w:rsidR="00130303" w:rsidRDefault="00130303"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01.07.2019 -ГОСТ </w:t>
            </w:r>
            <w:r w:rsidRPr="00584C9D">
              <w:rPr>
                <w:rFonts w:ascii="Times New Roman" w:hAnsi="Times New Roman"/>
                <w:sz w:val="24"/>
                <w:szCs w:val="24"/>
              </w:rPr>
              <w:t>20448-</w:t>
            </w:r>
            <w:r>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130303" w:rsidRDefault="00130303" w:rsidP="00605DCC">
            <w:pPr>
              <w:spacing w:after="0"/>
              <w:rPr>
                <w:rFonts w:ascii="Times New Roman" w:hAnsi="Times New Roman"/>
                <w:sz w:val="24"/>
                <w:szCs w:val="24"/>
              </w:rPr>
            </w:pPr>
            <w:r>
              <w:rPr>
                <w:rFonts w:ascii="Times New Roman" w:hAnsi="Times New Roman"/>
                <w:sz w:val="24"/>
                <w:szCs w:val="24"/>
              </w:rPr>
              <w:t>БТ</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05766480-005-</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Нбутан</w:t>
            </w:r>
          </w:p>
        </w:tc>
      </w:tr>
      <w:tr w:rsidR="00130303" w:rsidRPr="00584C9D" w:rsidTr="009759BF">
        <w:trPr>
          <w:trHeight w:val="680"/>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130303" w:rsidRPr="00584C9D" w:rsidTr="009759BF">
        <w:trPr>
          <w:trHeight w:val="1147"/>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130303" w:rsidRPr="00584C9D" w:rsidRDefault="00130303"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130303" w:rsidRPr="00584C9D" w:rsidRDefault="00130303"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130303" w:rsidRPr="00584C9D" w:rsidTr="009759BF">
        <w:tc>
          <w:tcPr>
            <w:tcW w:w="595" w:type="dxa"/>
          </w:tcPr>
          <w:p w:rsidR="00130303" w:rsidRPr="00584C9D" w:rsidRDefault="00130303" w:rsidP="008A551A">
            <w:pPr>
              <w:pStyle w:val="a9"/>
              <w:numPr>
                <w:ilvl w:val="0"/>
                <w:numId w:val="4"/>
              </w:numPr>
              <w:jc w:val="both"/>
              <w:rPr>
                <w:sz w:val="24"/>
                <w:szCs w:val="24"/>
                <w:lang w:val="en-US"/>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ацетон</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shd w:val="clear" w:color="auto" w:fill="FFFFFF"/>
              </w:rPr>
            </w:pPr>
          </w:p>
        </w:tc>
        <w:tc>
          <w:tcPr>
            <w:tcW w:w="4962"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130303" w:rsidRPr="00584C9D" w:rsidRDefault="00130303"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МТБЭ</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ПАБ-С</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130303" w:rsidRPr="00584C9D" w:rsidRDefault="00130303"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бензол</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130303" w:rsidRPr="00584C9D" w:rsidTr="009759BF">
        <w:trPr>
          <w:trHeight w:val="217"/>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толуол</w:t>
            </w:r>
          </w:p>
        </w:tc>
      </w:tr>
      <w:tr w:rsidR="00130303" w:rsidRPr="00584C9D" w:rsidTr="009759BF">
        <w:tc>
          <w:tcPr>
            <w:tcW w:w="595" w:type="dxa"/>
          </w:tcPr>
          <w:p w:rsidR="00130303" w:rsidRPr="00584C9D" w:rsidRDefault="00130303" w:rsidP="008A551A">
            <w:pPr>
              <w:pStyle w:val="a9"/>
              <w:numPr>
                <w:ilvl w:val="0"/>
                <w:numId w:val="4"/>
              </w:numPr>
              <w:jc w:val="both"/>
              <w:rPr>
                <w:sz w:val="24"/>
                <w:szCs w:val="24"/>
                <w:shd w:val="clear" w:color="auto" w:fill="FFFFFF"/>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130303" w:rsidRPr="00584C9D" w:rsidTr="009759BF">
        <w:tc>
          <w:tcPr>
            <w:tcW w:w="595" w:type="dxa"/>
          </w:tcPr>
          <w:p w:rsidR="00130303" w:rsidRPr="00584C9D" w:rsidRDefault="00130303" w:rsidP="008A551A">
            <w:pPr>
              <w:pStyle w:val="a9"/>
              <w:numPr>
                <w:ilvl w:val="0"/>
                <w:numId w:val="4"/>
              </w:numPr>
              <w:jc w:val="both"/>
              <w:rPr>
                <w:sz w:val="24"/>
                <w:szCs w:val="24"/>
                <w:shd w:val="clear" w:color="auto" w:fill="FFFFFF"/>
              </w:rPr>
            </w:pPr>
          </w:p>
        </w:tc>
        <w:tc>
          <w:tcPr>
            <w:tcW w:w="4962"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130303" w:rsidRPr="00584C9D" w:rsidTr="009759BF">
        <w:trPr>
          <w:trHeight w:val="794"/>
        </w:trPr>
        <w:tc>
          <w:tcPr>
            <w:tcW w:w="595"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4962"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130303" w:rsidRPr="00584C9D" w:rsidTr="009759BF">
        <w:tc>
          <w:tcPr>
            <w:tcW w:w="595" w:type="dxa"/>
          </w:tcPr>
          <w:p w:rsidR="00130303" w:rsidRPr="00584C9D" w:rsidRDefault="00130303" w:rsidP="008A551A">
            <w:pPr>
              <w:pStyle w:val="a9"/>
              <w:numPr>
                <w:ilvl w:val="0"/>
                <w:numId w:val="4"/>
              </w:numPr>
              <w:textAlignment w:val="baseline"/>
              <w:rPr>
                <w:color w:val="000000"/>
                <w:sz w:val="24"/>
                <w:szCs w:val="24"/>
              </w:rPr>
            </w:pPr>
          </w:p>
        </w:tc>
        <w:tc>
          <w:tcPr>
            <w:tcW w:w="4962" w:type="dxa"/>
          </w:tcPr>
          <w:p w:rsidR="00130303" w:rsidRPr="00584C9D" w:rsidRDefault="00130303"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409"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ТУ РБ 100006485.148-</w:t>
            </w:r>
            <w:r w:rsidRPr="00584C9D">
              <w:rPr>
                <w:rFonts w:ascii="Times New Roman" w:hAnsi="Times New Roman"/>
                <w:color w:val="000000"/>
                <w:sz w:val="24"/>
                <w:szCs w:val="24"/>
              </w:rPr>
              <w:lastRenderedPageBreak/>
              <w:t>2002</w:t>
            </w:r>
          </w:p>
        </w:tc>
        <w:tc>
          <w:tcPr>
            <w:tcW w:w="1985" w:type="dxa"/>
            <w:gridSpan w:val="2"/>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lastRenderedPageBreak/>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130303" w:rsidRPr="00584C9D" w:rsidTr="009759BF">
        <w:tc>
          <w:tcPr>
            <w:tcW w:w="595"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4962" w:type="dxa"/>
          </w:tcPr>
          <w:p w:rsidR="00130303" w:rsidRPr="00D23F8B" w:rsidRDefault="00130303" w:rsidP="00BF71EE">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409" w:type="dxa"/>
          </w:tcPr>
          <w:p w:rsidR="00130303" w:rsidRPr="00D23F8B" w:rsidRDefault="00130303" w:rsidP="00E70223">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130303" w:rsidRPr="00D23F8B" w:rsidRDefault="00130303" w:rsidP="00E70223">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130303" w:rsidRPr="00584C9D" w:rsidTr="009759BF">
        <w:tc>
          <w:tcPr>
            <w:tcW w:w="595"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4962"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130303" w:rsidRPr="00584C9D" w:rsidTr="009759BF">
        <w:tc>
          <w:tcPr>
            <w:tcW w:w="595"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4962"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130303" w:rsidRPr="00584C9D" w:rsidTr="009759BF">
        <w:tc>
          <w:tcPr>
            <w:tcW w:w="595"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4962"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409" w:type="dxa"/>
          </w:tcPr>
          <w:p w:rsidR="00130303" w:rsidRPr="00584C9D" w:rsidRDefault="00130303"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130303" w:rsidRPr="00584C9D" w:rsidTr="009759BF">
        <w:tc>
          <w:tcPr>
            <w:tcW w:w="595"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4962"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409"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409"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985" w:type="dxa"/>
            <w:gridSpan w:val="2"/>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ПЭ2НТ-22-12</w:t>
            </w:r>
          </w:p>
        </w:tc>
      </w:tr>
      <w:tr w:rsidR="00130303" w:rsidRPr="00584C9D" w:rsidTr="009759BF">
        <w:trPr>
          <w:trHeight w:val="588"/>
        </w:trPr>
        <w:tc>
          <w:tcPr>
            <w:tcW w:w="595" w:type="dxa"/>
          </w:tcPr>
          <w:p w:rsidR="00130303" w:rsidRPr="00584C9D" w:rsidRDefault="00130303" w:rsidP="008A551A">
            <w:pPr>
              <w:pStyle w:val="a9"/>
              <w:numPr>
                <w:ilvl w:val="0"/>
                <w:numId w:val="4"/>
              </w:numPr>
              <w:ind w:right="-143"/>
              <w:rPr>
                <w:sz w:val="24"/>
                <w:szCs w:val="24"/>
              </w:rPr>
            </w:pPr>
          </w:p>
        </w:tc>
        <w:tc>
          <w:tcPr>
            <w:tcW w:w="4962" w:type="dxa"/>
          </w:tcPr>
          <w:p w:rsidR="00130303" w:rsidRPr="00584C9D" w:rsidRDefault="00130303"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130303" w:rsidRPr="00584C9D" w:rsidRDefault="00130303"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130303" w:rsidRPr="00584C9D" w:rsidRDefault="00130303"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ЭБФ</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ФББ</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РПЦ</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 xml:space="preserve">НЕФТЯНОЙ ЖИДКИЙ, ШИРОКАЯ </w:t>
            </w:r>
            <w:r w:rsidRPr="00584C9D">
              <w:rPr>
                <w:rFonts w:ascii="Times New Roman" w:hAnsi="Times New Roman"/>
                <w:color w:val="000000"/>
                <w:sz w:val="24"/>
                <w:szCs w:val="24"/>
              </w:rPr>
              <w:lastRenderedPageBreak/>
              <w:t>ФРАКЦИЯ вид</w:t>
            </w:r>
            <w:r w:rsidRPr="00584C9D">
              <w:rPr>
                <w:rFonts w:ascii="Times New Roman" w:hAnsi="Times New Roman"/>
                <w:color w:val="000000"/>
                <w:sz w:val="24"/>
                <w:szCs w:val="24"/>
                <w:lang w:val="en-US"/>
              </w:rPr>
              <w:t>I</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СТО 05766480-003-</w:t>
            </w:r>
            <w:r w:rsidRPr="00584C9D">
              <w:rPr>
                <w:rFonts w:ascii="Times New Roman" w:hAnsi="Times New Roman"/>
                <w:sz w:val="24"/>
                <w:szCs w:val="24"/>
              </w:rPr>
              <w:lastRenderedPageBreak/>
              <w:t>2010</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парафС9-С21</w:t>
            </w:r>
          </w:p>
        </w:tc>
      </w:tr>
      <w:tr w:rsidR="00130303" w:rsidRPr="00584C9D" w:rsidTr="009759BF">
        <w:trPr>
          <w:trHeight w:val="657"/>
        </w:trPr>
        <w:tc>
          <w:tcPr>
            <w:tcW w:w="595" w:type="dxa"/>
          </w:tcPr>
          <w:p w:rsidR="00130303" w:rsidRPr="00584C9D" w:rsidRDefault="00130303" w:rsidP="008A551A">
            <w:pPr>
              <w:pStyle w:val="a9"/>
              <w:numPr>
                <w:ilvl w:val="0"/>
                <w:numId w:val="4"/>
              </w:numPr>
              <w:textAlignment w:val="baseline"/>
              <w:rPr>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409" w:type="dxa"/>
          </w:tcPr>
          <w:p w:rsidR="00130303" w:rsidRPr="00584C9D" w:rsidRDefault="00130303"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130303" w:rsidRPr="00584C9D" w:rsidTr="009759BF">
        <w:tc>
          <w:tcPr>
            <w:tcW w:w="595" w:type="dxa"/>
          </w:tcPr>
          <w:p w:rsidR="00130303" w:rsidRPr="00584C9D" w:rsidRDefault="00130303" w:rsidP="008A551A">
            <w:pPr>
              <w:pStyle w:val="a9"/>
              <w:numPr>
                <w:ilvl w:val="0"/>
                <w:numId w:val="4"/>
              </w:numPr>
              <w:textAlignment w:val="baseline"/>
              <w:rPr>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130303" w:rsidRPr="00584C9D" w:rsidRDefault="00130303"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130303" w:rsidRPr="00584C9D" w:rsidTr="009759BF">
        <w:tc>
          <w:tcPr>
            <w:tcW w:w="595" w:type="dxa"/>
          </w:tcPr>
          <w:p w:rsidR="00130303" w:rsidRPr="00584C9D" w:rsidRDefault="00130303" w:rsidP="008A551A">
            <w:pPr>
              <w:pStyle w:val="a9"/>
              <w:numPr>
                <w:ilvl w:val="0"/>
                <w:numId w:val="4"/>
              </w:numPr>
              <w:textAlignment w:val="baseline"/>
              <w:rPr>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130303" w:rsidRPr="00584C9D" w:rsidRDefault="001303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130303" w:rsidRPr="00584C9D" w:rsidTr="009759BF">
        <w:trPr>
          <w:trHeight w:val="679"/>
        </w:trPr>
        <w:tc>
          <w:tcPr>
            <w:tcW w:w="595" w:type="dxa"/>
          </w:tcPr>
          <w:p w:rsidR="00130303" w:rsidRPr="00584C9D" w:rsidRDefault="00130303" w:rsidP="008A551A">
            <w:pPr>
              <w:pStyle w:val="a9"/>
              <w:numPr>
                <w:ilvl w:val="0"/>
                <w:numId w:val="4"/>
              </w:numPr>
              <w:textAlignment w:val="baseline"/>
              <w:rPr>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130303" w:rsidRPr="00584C9D" w:rsidRDefault="001303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130303" w:rsidRPr="00584C9D" w:rsidTr="009759BF">
        <w:tc>
          <w:tcPr>
            <w:tcW w:w="595" w:type="dxa"/>
          </w:tcPr>
          <w:p w:rsidR="00130303" w:rsidRPr="00584C9D" w:rsidRDefault="00130303" w:rsidP="008A551A">
            <w:pPr>
              <w:pStyle w:val="a9"/>
              <w:numPr>
                <w:ilvl w:val="0"/>
                <w:numId w:val="4"/>
              </w:numPr>
              <w:textAlignment w:val="baseline"/>
              <w:rPr>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130303" w:rsidRPr="00584C9D" w:rsidRDefault="001303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130303" w:rsidRPr="00584C9D" w:rsidTr="009759BF">
        <w:tc>
          <w:tcPr>
            <w:tcW w:w="595" w:type="dxa"/>
          </w:tcPr>
          <w:p w:rsidR="00130303" w:rsidRPr="00584C9D" w:rsidRDefault="00130303" w:rsidP="008A551A">
            <w:pPr>
              <w:pStyle w:val="a9"/>
              <w:numPr>
                <w:ilvl w:val="0"/>
                <w:numId w:val="4"/>
              </w:numPr>
              <w:textAlignment w:val="baseline"/>
              <w:rPr>
                <w:color w:val="000000"/>
                <w:sz w:val="24"/>
                <w:szCs w:val="24"/>
                <w:lang w:val="en-US"/>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409" w:type="dxa"/>
          </w:tcPr>
          <w:p w:rsidR="00130303" w:rsidRPr="00584C9D" w:rsidRDefault="00130303"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130303" w:rsidRPr="00584C9D" w:rsidTr="009759BF">
        <w:tc>
          <w:tcPr>
            <w:tcW w:w="595" w:type="dxa"/>
          </w:tcPr>
          <w:p w:rsidR="00130303" w:rsidRPr="00584C9D" w:rsidRDefault="00130303" w:rsidP="008A551A">
            <w:pPr>
              <w:pStyle w:val="a9"/>
              <w:numPr>
                <w:ilvl w:val="0"/>
                <w:numId w:val="4"/>
              </w:numPr>
              <w:textAlignment w:val="baseline"/>
              <w:rPr>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409" w:type="dxa"/>
          </w:tcPr>
          <w:p w:rsidR="00130303" w:rsidRPr="00584C9D" w:rsidRDefault="00130303"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М-8Г2к</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М-8Г2</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М-10Г2к</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М-10Г2</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М-8В</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И-40А</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И-50А</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И-20А</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130303" w:rsidRPr="00584C9D" w:rsidRDefault="00130303"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130303" w:rsidRPr="00584C9D" w:rsidRDefault="00130303"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SN-500</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SN-150к</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SN-1200</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И-30А</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М-14В2</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М-14Г2ЦС</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Мм-ПН-6ш</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130303" w:rsidRPr="00584C9D" w:rsidTr="009759BF">
        <w:trPr>
          <w:trHeight w:val="285"/>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130303" w:rsidRPr="00584C9D" w:rsidTr="009759BF">
        <w:trPr>
          <w:trHeight w:val="369"/>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КО25</w:t>
            </w:r>
          </w:p>
        </w:tc>
      </w:tr>
      <w:tr w:rsidR="00130303" w:rsidRPr="00584C9D" w:rsidTr="009759BF">
        <w:trPr>
          <w:trHeight w:val="299"/>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Нефть</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нефть</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КГФ-II</w:t>
            </w:r>
          </w:p>
        </w:tc>
      </w:tr>
      <w:tr w:rsidR="00130303" w:rsidRPr="00584C9D" w:rsidTr="009759BF">
        <w:trPr>
          <w:trHeight w:val="270"/>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ФКГ</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ДГКС-I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КТ-1</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409"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409" w:type="dxa"/>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ГОСТ 9965-76</w:t>
            </w:r>
          </w:p>
        </w:tc>
        <w:tc>
          <w:tcPr>
            <w:tcW w:w="1985" w:type="dxa"/>
            <w:gridSpan w:val="2"/>
          </w:tcPr>
          <w:p w:rsidR="00130303" w:rsidRPr="00584C9D" w:rsidRDefault="00130303"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409"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130303" w:rsidRDefault="00130303" w:rsidP="009D37D1">
            <w:pPr>
              <w:pStyle w:val="a3"/>
              <w:jc w:val="both"/>
              <w:rPr>
                <w:rFonts w:ascii="Times New Roman" w:hAnsi="Times New Roman"/>
                <w:sz w:val="24"/>
                <w:szCs w:val="24"/>
              </w:rPr>
            </w:pPr>
            <w:r>
              <w:rPr>
                <w:rFonts w:ascii="Times New Roman" w:hAnsi="Times New Roman"/>
                <w:sz w:val="24"/>
                <w:szCs w:val="24"/>
              </w:rPr>
              <w:t>МАФ_Нафтан</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130303" w:rsidRDefault="00130303" w:rsidP="009D37D1">
            <w:pPr>
              <w:pStyle w:val="a3"/>
              <w:jc w:val="both"/>
              <w:rPr>
                <w:rFonts w:ascii="Times New Roman" w:hAnsi="Times New Roman"/>
                <w:sz w:val="24"/>
                <w:szCs w:val="24"/>
              </w:rPr>
            </w:pPr>
            <w:r>
              <w:rPr>
                <w:rFonts w:ascii="Times New Roman" w:hAnsi="Times New Roman"/>
                <w:sz w:val="24"/>
                <w:szCs w:val="24"/>
              </w:rPr>
              <w:t>АИ-100-К5-Евро</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130303" w:rsidRDefault="00130303"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И-12А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МГБ-10</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Базовое-масло-М-20</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КС-19</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Базовое-масло-АУ</w:t>
            </w:r>
          </w:p>
          <w:p w:rsidR="00130303" w:rsidRDefault="00130303" w:rsidP="002B1B98">
            <w:pPr>
              <w:pStyle w:val="a3"/>
              <w:rPr>
                <w:rFonts w:ascii="Times New Roman" w:hAnsi="Times New Roman"/>
                <w:sz w:val="24"/>
                <w:szCs w:val="24"/>
              </w:rPr>
            </w:pP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Масло-С-9</w:t>
            </w:r>
          </w:p>
        </w:tc>
      </w:tr>
      <w:tr w:rsidR="00130303" w:rsidRPr="00584C9D" w:rsidTr="009759BF">
        <w:tc>
          <w:tcPr>
            <w:tcW w:w="595" w:type="dxa"/>
          </w:tcPr>
          <w:p w:rsidR="00130303" w:rsidRPr="00584C9D" w:rsidRDefault="00130303" w:rsidP="009C36EA">
            <w:pPr>
              <w:pStyle w:val="a9"/>
              <w:numPr>
                <w:ilvl w:val="0"/>
                <w:numId w:val="4"/>
              </w:numPr>
              <w:jc w:val="both"/>
              <w:rPr>
                <w:sz w:val="24"/>
                <w:szCs w:val="24"/>
              </w:rPr>
            </w:pPr>
          </w:p>
        </w:tc>
        <w:tc>
          <w:tcPr>
            <w:tcW w:w="4962" w:type="dxa"/>
          </w:tcPr>
          <w:p w:rsidR="00130303" w:rsidRDefault="00130303"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409" w:type="dxa"/>
          </w:tcPr>
          <w:p w:rsidR="00130303" w:rsidRDefault="00130303" w:rsidP="009C36EA">
            <w:pPr>
              <w:pStyle w:val="a3"/>
              <w:rPr>
                <w:rFonts w:ascii="Times New Roman" w:hAnsi="Times New Roman"/>
                <w:sz w:val="24"/>
                <w:szCs w:val="24"/>
              </w:rPr>
            </w:pPr>
            <w:r>
              <w:rPr>
                <w:rFonts w:ascii="Times New Roman" w:hAnsi="Times New Roman"/>
                <w:sz w:val="24"/>
                <w:szCs w:val="24"/>
              </w:rPr>
              <w:t>СТО 73281024-040-2017 изм.2</w:t>
            </w:r>
          </w:p>
        </w:tc>
        <w:tc>
          <w:tcPr>
            <w:tcW w:w="1985" w:type="dxa"/>
            <w:gridSpan w:val="2"/>
          </w:tcPr>
          <w:p w:rsidR="00130303" w:rsidRDefault="00130303" w:rsidP="009C36EA">
            <w:pPr>
              <w:pStyle w:val="a3"/>
              <w:rPr>
                <w:rFonts w:ascii="Times New Roman" w:hAnsi="Times New Roman"/>
                <w:sz w:val="24"/>
                <w:szCs w:val="24"/>
              </w:rPr>
            </w:pPr>
            <w:r>
              <w:rPr>
                <w:rFonts w:ascii="Times New Roman" w:hAnsi="Times New Roman"/>
                <w:sz w:val="24"/>
                <w:szCs w:val="24"/>
              </w:rPr>
              <w:t>ГазойльНЗНП</w:t>
            </w:r>
          </w:p>
        </w:tc>
      </w:tr>
      <w:tr w:rsidR="00130303" w:rsidRPr="00584C9D" w:rsidTr="009759BF">
        <w:tc>
          <w:tcPr>
            <w:tcW w:w="595" w:type="dxa"/>
          </w:tcPr>
          <w:p w:rsidR="00130303" w:rsidRPr="00A92DBA" w:rsidRDefault="00130303" w:rsidP="001A3D01">
            <w:pPr>
              <w:pStyle w:val="a9"/>
              <w:numPr>
                <w:ilvl w:val="0"/>
                <w:numId w:val="4"/>
              </w:numPr>
              <w:jc w:val="both"/>
              <w:rPr>
                <w:sz w:val="24"/>
                <w:szCs w:val="24"/>
              </w:rPr>
            </w:pPr>
          </w:p>
        </w:tc>
        <w:tc>
          <w:tcPr>
            <w:tcW w:w="4962" w:type="dxa"/>
          </w:tcPr>
          <w:p w:rsidR="00130303" w:rsidRPr="00A92DBA" w:rsidRDefault="00130303"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130303" w:rsidRPr="00A92DBA" w:rsidRDefault="00130303"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130303" w:rsidRPr="00A92DBA" w:rsidRDefault="00130303" w:rsidP="007B3905">
            <w:pPr>
              <w:pStyle w:val="a3"/>
              <w:rPr>
                <w:rFonts w:ascii="Times New Roman" w:hAnsi="Times New Roman"/>
                <w:sz w:val="24"/>
                <w:szCs w:val="24"/>
              </w:rPr>
            </w:pPr>
            <w:r w:rsidRPr="00A92DBA">
              <w:rPr>
                <w:rFonts w:ascii="Times New Roman" w:hAnsi="Times New Roman"/>
                <w:sz w:val="24"/>
                <w:szCs w:val="24"/>
              </w:rPr>
              <w:t>МТБЭ-1</w:t>
            </w:r>
          </w:p>
        </w:tc>
      </w:tr>
      <w:tr w:rsidR="00130303" w:rsidRPr="00584C9D" w:rsidTr="009759BF">
        <w:tc>
          <w:tcPr>
            <w:tcW w:w="595" w:type="dxa"/>
          </w:tcPr>
          <w:p w:rsidR="00130303" w:rsidRPr="00A92DBA" w:rsidRDefault="00130303" w:rsidP="001A3D01">
            <w:pPr>
              <w:pStyle w:val="a9"/>
              <w:numPr>
                <w:ilvl w:val="0"/>
                <w:numId w:val="4"/>
              </w:numPr>
              <w:jc w:val="both"/>
              <w:rPr>
                <w:sz w:val="24"/>
                <w:szCs w:val="24"/>
              </w:rPr>
            </w:pPr>
          </w:p>
        </w:tc>
        <w:tc>
          <w:tcPr>
            <w:tcW w:w="4962" w:type="dxa"/>
          </w:tcPr>
          <w:p w:rsidR="00130303" w:rsidRPr="00110935" w:rsidRDefault="00130303" w:rsidP="0074389C">
            <w:pPr>
              <w:pStyle w:val="a3"/>
              <w:rPr>
                <w:rFonts w:ascii="Times New Roman" w:hAnsi="Times New Roman"/>
                <w:sz w:val="24"/>
                <w:szCs w:val="24"/>
              </w:rPr>
            </w:pPr>
            <w:r w:rsidRPr="00110935">
              <w:rPr>
                <w:rFonts w:ascii="Times New Roman" w:hAnsi="Times New Roman"/>
                <w:sz w:val="24"/>
                <w:szCs w:val="24"/>
              </w:rPr>
              <w:t>Углеводороды жидкие</w:t>
            </w:r>
          </w:p>
        </w:tc>
        <w:tc>
          <w:tcPr>
            <w:tcW w:w="2409" w:type="dxa"/>
          </w:tcPr>
          <w:p w:rsidR="00130303" w:rsidRPr="00110935" w:rsidRDefault="00130303" w:rsidP="00282336">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Pr>
          <w:p w:rsidR="00130303" w:rsidRPr="00110935" w:rsidRDefault="00130303" w:rsidP="007B3905">
            <w:pPr>
              <w:pStyle w:val="a3"/>
              <w:rPr>
                <w:rFonts w:ascii="Times New Roman" w:hAnsi="Times New Roman"/>
                <w:sz w:val="24"/>
                <w:szCs w:val="24"/>
              </w:rPr>
            </w:pPr>
            <w:r w:rsidRPr="00110935">
              <w:rPr>
                <w:rFonts w:ascii="Times New Roman" w:hAnsi="Times New Roman"/>
                <w:sz w:val="24"/>
                <w:szCs w:val="24"/>
              </w:rPr>
              <w:t>Углеводороды-жидкие</w:t>
            </w:r>
          </w:p>
        </w:tc>
      </w:tr>
      <w:tr w:rsidR="00130303" w:rsidRPr="00584C9D" w:rsidTr="009759BF">
        <w:tc>
          <w:tcPr>
            <w:tcW w:w="595" w:type="dxa"/>
          </w:tcPr>
          <w:p w:rsidR="00130303" w:rsidRPr="00A92DBA" w:rsidRDefault="00130303" w:rsidP="00D17A2F">
            <w:pPr>
              <w:pStyle w:val="a9"/>
              <w:numPr>
                <w:ilvl w:val="0"/>
                <w:numId w:val="4"/>
              </w:numPr>
              <w:jc w:val="both"/>
              <w:rPr>
                <w:sz w:val="24"/>
                <w:szCs w:val="24"/>
              </w:rPr>
            </w:pPr>
          </w:p>
        </w:tc>
        <w:tc>
          <w:tcPr>
            <w:tcW w:w="4962"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 xml:space="preserve">Углеводороды жидкие, плотность при 20гр. С 850кг/м. куб., </w:t>
            </w:r>
            <w:r w:rsidRPr="007B154B">
              <w:rPr>
                <w:rFonts w:ascii="Times New Roman" w:hAnsi="Times New Roman"/>
                <w:sz w:val="24"/>
                <w:szCs w:val="24"/>
                <w:lang w:val="en-US"/>
              </w:rPr>
              <w:t>S</w:t>
            </w:r>
            <w:r w:rsidRPr="007B154B">
              <w:rPr>
                <w:rFonts w:ascii="Times New Roman" w:hAnsi="Times New Roman"/>
                <w:sz w:val="24"/>
                <w:szCs w:val="24"/>
              </w:rPr>
              <w:t>1,03%, 79% выход фракций до 340 гр. С.</w:t>
            </w:r>
          </w:p>
        </w:tc>
        <w:tc>
          <w:tcPr>
            <w:tcW w:w="2409"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Pr>
          <w:p w:rsidR="00130303" w:rsidRPr="007B154B" w:rsidRDefault="00130303"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850S1,</w:t>
            </w:r>
            <w:r w:rsidRPr="007B154B">
              <w:rPr>
                <w:rFonts w:ascii="Times New Roman" w:hAnsi="Times New Roman"/>
                <w:sz w:val="24"/>
                <w:szCs w:val="24"/>
                <w:lang w:val="en-US"/>
              </w:rPr>
              <w:t>03V79</w:t>
            </w:r>
          </w:p>
        </w:tc>
      </w:tr>
      <w:tr w:rsidR="00130303" w:rsidRPr="00584C9D" w:rsidTr="009759BF">
        <w:tc>
          <w:tcPr>
            <w:tcW w:w="595" w:type="dxa"/>
          </w:tcPr>
          <w:p w:rsidR="00130303" w:rsidRPr="00A92DBA" w:rsidRDefault="00130303" w:rsidP="00D17A2F">
            <w:pPr>
              <w:pStyle w:val="a9"/>
              <w:numPr>
                <w:ilvl w:val="0"/>
                <w:numId w:val="4"/>
              </w:numPr>
              <w:jc w:val="both"/>
              <w:rPr>
                <w:sz w:val="24"/>
                <w:szCs w:val="24"/>
              </w:rPr>
            </w:pPr>
          </w:p>
        </w:tc>
        <w:tc>
          <w:tcPr>
            <w:tcW w:w="4962"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817кг/м. куб., S0,72%, 74% выход фракций до 340 гр. С.</w:t>
            </w:r>
          </w:p>
        </w:tc>
        <w:tc>
          <w:tcPr>
            <w:tcW w:w="2409"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Pr>
          <w:p w:rsidR="00130303" w:rsidRPr="007B154B" w:rsidRDefault="00130303"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w:t>
            </w:r>
            <w:r w:rsidRPr="007B154B">
              <w:rPr>
                <w:rFonts w:ascii="Times New Roman" w:hAnsi="Times New Roman"/>
                <w:sz w:val="24"/>
                <w:szCs w:val="24"/>
                <w:lang w:val="en-US"/>
              </w:rPr>
              <w:t>17</w:t>
            </w:r>
            <w:r w:rsidRPr="007B154B">
              <w:rPr>
                <w:rFonts w:ascii="Times New Roman" w:hAnsi="Times New Roman"/>
                <w:sz w:val="24"/>
                <w:szCs w:val="24"/>
              </w:rPr>
              <w:t>S</w:t>
            </w:r>
            <w:r w:rsidRPr="007B154B">
              <w:rPr>
                <w:rFonts w:ascii="Times New Roman" w:hAnsi="Times New Roman"/>
                <w:sz w:val="24"/>
                <w:szCs w:val="24"/>
                <w:lang w:val="en-US"/>
              </w:rPr>
              <w:t>0</w:t>
            </w:r>
            <w:r w:rsidRPr="007B154B">
              <w:rPr>
                <w:rFonts w:ascii="Times New Roman" w:hAnsi="Times New Roman"/>
                <w:sz w:val="24"/>
                <w:szCs w:val="24"/>
              </w:rPr>
              <w:t>,</w:t>
            </w:r>
            <w:r w:rsidRPr="007B154B">
              <w:rPr>
                <w:rFonts w:ascii="Times New Roman" w:hAnsi="Times New Roman"/>
                <w:sz w:val="24"/>
                <w:szCs w:val="24"/>
                <w:lang w:val="en-US"/>
              </w:rPr>
              <w:t>72</w:t>
            </w:r>
            <w:r w:rsidRPr="007B154B">
              <w:rPr>
                <w:rFonts w:ascii="Times New Roman" w:hAnsi="Times New Roman"/>
                <w:sz w:val="24"/>
                <w:szCs w:val="24"/>
              </w:rPr>
              <w:t>V</w:t>
            </w:r>
            <w:r w:rsidRPr="007B154B">
              <w:rPr>
                <w:rFonts w:ascii="Times New Roman" w:hAnsi="Times New Roman"/>
                <w:sz w:val="24"/>
                <w:szCs w:val="24"/>
                <w:lang w:val="en-US"/>
              </w:rPr>
              <w:t>74</w:t>
            </w:r>
          </w:p>
        </w:tc>
      </w:tr>
      <w:tr w:rsidR="00130303" w:rsidRPr="00584C9D" w:rsidTr="009759BF">
        <w:tc>
          <w:tcPr>
            <w:tcW w:w="595" w:type="dxa"/>
          </w:tcPr>
          <w:p w:rsidR="00130303" w:rsidRPr="00A92DBA" w:rsidRDefault="00130303" w:rsidP="00D17A2F">
            <w:pPr>
              <w:pStyle w:val="a9"/>
              <w:numPr>
                <w:ilvl w:val="0"/>
                <w:numId w:val="4"/>
              </w:numPr>
              <w:jc w:val="both"/>
              <w:rPr>
                <w:sz w:val="24"/>
                <w:szCs w:val="24"/>
              </w:rPr>
            </w:pPr>
          </w:p>
        </w:tc>
        <w:tc>
          <w:tcPr>
            <w:tcW w:w="4962"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870кг/м. куб., S1,25%, 61% выход фракций до 340 гр. С.</w:t>
            </w:r>
          </w:p>
        </w:tc>
        <w:tc>
          <w:tcPr>
            <w:tcW w:w="2409"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Pr>
          <w:p w:rsidR="00130303" w:rsidRPr="007B154B" w:rsidRDefault="00130303"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w:t>
            </w:r>
            <w:r w:rsidRPr="007B154B">
              <w:rPr>
                <w:rFonts w:ascii="Times New Roman" w:hAnsi="Times New Roman"/>
                <w:sz w:val="24"/>
                <w:szCs w:val="24"/>
                <w:lang w:val="en-US"/>
              </w:rPr>
              <w:t>7</w:t>
            </w:r>
            <w:r w:rsidRPr="007B154B">
              <w:rPr>
                <w:rFonts w:ascii="Times New Roman" w:hAnsi="Times New Roman"/>
                <w:sz w:val="24"/>
                <w:szCs w:val="24"/>
              </w:rPr>
              <w:t>0S1,</w:t>
            </w:r>
            <w:r w:rsidRPr="007B154B">
              <w:rPr>
                <w:rFonts w:ascii="Times New Roman" w:hAnsi="Times New Roman"/>
                <w:sz w:val="24"/>
                <w:szCs w:val="24"/>
                <w:lang w:val="en-US"/>
              </w:rPr>
              <w:t>25</w:t>
            </w:r>
            <w:r w:rsidRPr="007B154B">
              <w:rPr>
                <w:rFonts w:ascii="Times New Roman" w:hAnsi="Times New Roman"/>
                <w:sz w:val="24"/>
                <w:szCs w:val="24"/>
              </w:rPr>
              <w:t>V</w:t>
            </w:r>
            <w:r w:rsidRPr="007B154B">
              <w:rPr>
                <w:rFonts w:ascii="Times New Roman" w:hAnsi="Times New Roman"/>
                <w:sz w:val="24"/>
                <w:szCs w:val="24"/>
                <w:lang w:val="en-US"/>
              </w:rPr>
              <w:t>61</w:t>
            </w:r>
          </w:p>
        </w:tc>
      </w:tr>
      <w:tr w:rsidR="00130303" w:rsidRPr="00584C9D" w:rsidTr="009759BF">
        <w:tc>
          <w:tcPr>
            <w:tcW w:w="595" w:type="dxa"/>
          </w:tcPr>
          <w:p w:rsidR="00130303" w:rsidRPr="00A92DBA" w:rsidRDefault="00130303" w:rsidP="00D17A2F">
            <w:pPr>
              <w:pStyle w:val="a9"/>
              <w:numPr>
                <w:ilvl w:val="0"/>
                <w:numId w:val="4"/>
              </w:numPr>
              <w:jc w:val="both"/>
              <w:rPr>
                <w:sz w:val="24"/>
                <w:szCs w:val="24"/>
              </w:rPr>
            </w:pPr>
          </w:p>
        </w:tc>
        <w:tc>
          <w:tcPr>
            <w:tcW w:w="4962"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852кг/м. куб., S1,12%, 73% выход фракций до 340 гр. С.</w:t>
            </w:r>
          </w:p>
        </w:tc>
        <w:tc>
          <w:tcPr>
            <w:tcW w:w="2409"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Pr>
          <w:p w:rsidR="00130303" w:rsidRPr="007B154B" w:rsidRDefault="00130303"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85</w:t>
            </w:r>
            <w:r w:rsidRPr="007B154B">
              <w:rPr>
                <w:rFonts w:ascii="Times New Roman" w:hAnsi="Times New Roman"/>
                <w:sz w:val="24"/>
                <w:szCs w:val="24"/>
                <w:lang w:val="en-US"/>
              </w:rPr>
              <w:t>2</w:t>
            </w:r>
            <w:r w:rsidRPr="007B154B">
              <w:rPr>
                <w:rFonts w:ascii="Times New Roman" w:hAnsi="Times New Roman"/>
                <w:sz w:val="24"/>
                <w:szCs w:val="24"/>
              </w:rPr>
              <w:t>S1,</w:t>
            </w:r>
            <w:r w:rsidRPr="007B154B">
              <w:rPr>
                <w:rFonts w:ascii="Times New Roman" w:hAnsi="Times New Roman"/>
                <w:sz w:val="24"/>
                <w:szCs w:val="24"/>
                <w:lang w:val="en-US"/>
              </w:rPr>
              <w:t>12</w:t>
            </w:r>
            <w:r w:rsidRPr="007B154B">
              <w:rPr>
                <w:rFonts w:ascii="Times New Roman" w:hAnsi="Times New Roman"/>
                <w:sz w:val="24"/>
                <w:szCs w:val="24"/>
              </w:rPr>
              <w:t>V7</w:t>
            </w:r>
            <w:r w:rsidRPr="007B154B">
              <w:rPr>
                <w:rFonts w:ascii="Times New Roman" w:hAnsi="Times New Roman"/>
                <w:sz w:val="24"/>
                <w:szCs w:val="24"/>
                <w:lang w:val="en-US"/>
              </w:rPr>
              <w:t>3</w:t>
            </w:r>
          </w:p>
        </w:tc>
      </w:tr>
      <w:tr w:rsidR="00130303" w:rsidRPr="00584C9D" w:rsidTr="009759BF">
        <w:tc>
          <w:tcPr>
            <w:tcW w:w="595" w:type="dxa"/>
          </w:tcPr>
          <w:p w:rsidR="00130303" w:rsidRPr="00A92DBA" w:rsidRDefault="00130303" w:rsidP="00D17A2F">
            <w:pPr>
              <w:pStyle w:val="a9"/>
              <w:numPr>
                <w:ilvl w:val="0"/>
                <w:numId w:val="4"/>
              </w:numPr>
              <w:jc w:val="both"/>
              <w:rPr>
                <w:sz w:val="24"/>
                <w:szCs w:val="24"/>
              </w:rPr>
            </w:pPr>
          </w:p>
        </w:tc>
        <w:tc>
          <w:tcPr>
            <w:tcW w:w="4962" w:type="dxa"/>
          </w:tcPr>
          <w:p w:rsidR="00130303" w:rsidRPr="00722E81" w:rsidRDefault="00130303" w:rsidP="00D17A2F">
            <w:pPr>
              <w:pStyle w:val="a3"/>
              <w:rPr>
                <w:rFonts w:ascii="Times New Roman" w:hAnsi="Times New Roman"/>
                <w:sz w:val="24"/>
                <w:szCs w:val="24"/>
              </w:rPr>
            </w:pPr>
            <w:r w:rsidRPr="00722E81">
              <w:rPr>
                <w:rFonts w:ascii="Times New Roman" w:hAnsi="Times New Roman"/>
                <w:sz w:val="24"/>
                <w:szCs w:val="24"/>
              </w:rPr>
              <w:t xml:space="preserve">Смазывающая добавка для буровых растворов </w:t>
            </w:r>
            <w:r w:rsidRPr="00722E81">
              <w:rPr>
                <w:rFonts w:ascii="Times New Roman" w:hAnsi="Times New Roman"/>
                <w:sz w:val="24"/>
                <w:szCs w:val="24"/>
                <w:lang w:val="en-US"/>
              </w:rPr>
              <w:t>Prime</w:t>
            </w:r>
            <w:r w:rsidRPr="00722E81">
              <w:rPr>
                <w:rFonts w:ascii="Times New Roman" w:hAnsi="Times New Roman"/>
                <w:sz w:val="24"/>
                <w:szCs w:val="24"/>
              </w:rPr>
              <w:t xml:space="preserve"> </w:t>
            </w:r>
            <w:r w:rsidRPr="00722E81">
              <w:rPr>
                <w:rFonts w:ascii="Times New Roman" w:hAnsi="Times New Roman"/>
                <w:sz w:val="24"/>
                <w:szCs w:val="24"/>
                <w:lang w:val="en-US"/>
              </w:rPr>
              <w:t>Slide</w:t>
            </w:r>
          </w:p>
        </w:tc>
        <w:tc>
          <w:tcPr>
            <w:tcW w:w="2409" w:type="dxa"/>
          </w:tcPr>
          <w:p w:rsidR="00130303" w:rsidRPr="00722E81" w:rsidRDefault="00130303" w:rsidP="00D17A2F">
            <w:pPr>
              <w:pStyle w:val="a3"/>
              <w:rPr>
                <w:rFonts w:ascii="Times New Roman" w:hAnsi="Times New Roman"/>
                <w:sz w:val="24"/>
                <w:szCs w:val="24"/>
              </w:rPr>
            </w:pPr>
            <w:r w:rsidRPr="00722E81">
              <w:rPr>
                <w:rFonts w:ascii="Times New Roman" w:hAnsi="Times New Roman"/>
                <w:sz w:val="24"/>
                <w:szCs w:val="24"/>
              </w:rPr>
              <w:t>ТУ 20.59.41-036-60927499-2019</w:t>
            </w:r>
          </w:p>
        </w:tc>
        <w:tc>
          <w:tcPr>
            <w:tcW w:w="1985" w:type="dxa"/>
            <w:gridSpan w:val="2"/>
          </w:tcPr>
          <w:p w:rsidR="00130303" w:rsidRPr="00722E81" w:rsidRDefault="00130303" w:rsidP="00324E5E">
            <w:pPr>
              <w:pStyle w:val="a3"/>
              <w:rPr>
                <w:rFonts w:ascii="Times New Roman" w:hAnsi="Times New Roman"/>
                <w:sz w:val="24"/>
                <w:szCs w:val="24"/>
              </w:rPr>
            </w:pPr>
            <w:r w:rsidRPr="00722E81">
              <w:rPr>
                <w:rFonts w:ascii="Times New Roman" w:hAnsi="Times New Roman"/>
                <w:sz w:val="24"/>
                <w:szCs w:val="24"/>
              </w:rPr>
              <w:t>Смазывающая-добавка</w:t>
            </w:r>
            <w:r>
              <w:rPr>
                <w:rFonts w:ascii="Times New Roman" w:hAnsi="Times New Roman"/>
                <w:sz w:val="24"/>
                <w:szCs w:val="24"/>
              </w:rPr>
              <w:t>-Для-Буровых-Растворов</w:t>
            </w:r>
          </w:p>
        </w:tc>
      </w:tr>
      <w:tr w:rsidR="00130303" w:rsidRPr="00584C9D" w:rsidTr="009759BF">
        <w:tc>
          <w:tcPr>
            <w:tcW w:w="595" w:type="dxa"/>
          </w:tcPr>
          <w:p w:rsidR="00130303" w:rsidRPr="0056665C" w:rsidRDefault="00130303" w:rsidP="00D17A2F">
            <w:pPr>
              <w:pStyle w:val="a9"/>
              <w:numPr>
                <w:ilvl w:val="0"/>
                <w:numId w:val="4"/>
              </w:numPr>
              <w:jc w:val="both"/>
              <w:rPr>
                <w:sz w:val="24"/>
                <w:szCs w:val="24"/>
              </w:rPr>
            </w:pPr>
          </w:p>
        </w:tc>
        <w:tc>
          <w:tcPr>
            <w:tcW w:w="4962" w:type="dxa"/>
          </w:tcPr>
          <w:p w:rsidR="00130303" w:rsidRPr="0056665C" w:rsidRDefault="00130303" w:rsidP="00D17A2F">
            <w:pPr>
              <w:pStyle w:val="a3"/>
              <w:rPr>
                <w:rFonts w:ascii="Times New Roman" w:hAnsi="Times New Roman"/>
                <w:sz w:val="24"/>
                <w:szCs w:val="24"/>
              </w:rPr>
            </w:pPr>
            <w:r w:rsidRPr="0056665C">
              <w:rPr>
                <w:rFonts w:ascii="Times New Roman" w:hAnsi="Times New Roman"/>
                <w:sz w:val="24"/>
                <w:szCs w:val="24"/>
              </w:rPr>
              <w:t xml:space="preserve">Топливо моторное для среднеоборотных и малооборотных дизелей. </w:t>
            </w:r>
          </w:p>
        </w:tc>
        <w:tc>
          <w:tcPr>
            <w:tcW w:w="2409" w:type="dxa"/>
          </w:tcPr>
          <w:p w:rsidR="00130303" w:rsidRPr="0056665C" w:rsidRDefault="00130303" w:rsidP="00D17A2F">
            <w:pPr>
              <w:pStyle w:val="a3"/>
              <w:rPr>
                <w:rFonts w:ascii="Times New Roman" w:hAnsi="Times New Roman"/>
                <w:sz w:val="24"/>
                <w:szCs w:val="24"/>
              </w:rPr>
            </w:pPr>
            <w:r w:rsidRPr="0056665C">
              <w:rPr>
                <w:rFonts w:ascii="Times New Roman" w:hAnsi="Times New Roman"/>
                <w:sz w:val="24"/>
                <w:szCs w:val="24"/>
              </w:rPr>
              <w:t>ГОСТ 1667-68 Технический регламент ТР ТС 013/2011</w:t>
            </w:r>
          </w:p>
        </w:tc>
        <w:tc>
          <w:tcPr>
            <w:tcW w:w="1985" w:type="dxa"/>
            <w:gridSpan w:val="2"/>
          </w:tcPr>
          <w:p w:rsidR="00130303" w:rsidRPr="0056665C" w:rsidRDefault="00130303" w:rsidP="00D44234">
            <w:pPr>
              <w:pStyle w:val="a3"/>
              <w:rPr>
                <w:rFonts w:ascii="Times New Roman" w:hAnsi="Times New Roman"/>
                <w:sz w:val="24"/>
                <w:szCs w:val="24"/>
              </w:rPr>
            </w:pPr>
            <w:r w:rsidRPr="0056665C">
              <w:rPr>
                <w:rFonts w:ascii="Times New Roman" w:hAnsi="Times New Roman"/>
                <w:sz w:val="24"/>
                <w:szCs w:val="24"/>
              </w:rPr>
              <w:t>Топливо-моторное-для-среднеоборотных-и-малооборотных-дизелей</w:t>
            </w:r>
          </w:p>
        </w:tc>
      </w:tr>
      <w:tr w:rsidR="00130303" w:rsidRPr="00584C9D" w:rsidTr="009759BF">
        <w:tc>
          <w:tcPr>
            <w:tcW w:w="595" w:type="dxa"/>
          </w:tcPr>
          <w:p w:rsidR="00130303" w:rsidRPr="0056665C" w:rsidRDefault="00130303" w:rsidP="00D17A2F">
            <w:pPr>
              <w:pStyle w:val="a9"/>
              <w:numPr>
                <w:ilvl w:val="0"/>
                <w:numId w:val="4"/>
              </w:numPr>
              <w:jc w:val="both"/>
              <w:rPr>
                <w:sz w:val="24"/>
                <w:szCs w:val="24"/>
              </w:rPr>
            </w:pPr>
          </w:p>
        </w:tc>
        <w:tc>
          <w:tcPr>
            <w:tcW w:w="4962" w:type="dxa"/>
          </w:tcPr>
          <w:p w:rsidR="00130303" w:rsidRPr="009B62A2" w:rsidRDefault="00130303" w:rsidP="00D17A2F">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130303" w:rsidRPr="009B62A2" w:rsidRDefault="00130303" w:rsidP="00D17A2F">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130303" w:rsidRPr="009B62A2" w:rsidRDefault="00130303" w:rsidP="00D44234">
            <w:pPr>
              <w:pStyle w:val="a3"/>
              <w:rPr>
                <w:rFonts w:ascii="Times New Roman" w:hAnsi="Times New Roman"/>
                <w:sz w:val="24"/>
                <w:szCs w:val="24"/>
              </w:rPr>
            </w:pPr>
            <w:r w:rsidRPr="009B62A2">
              <w:rPr>
                <w:rFonts w:ascii="Times New Roman" w:hAnsi="Times New Roman"/>
                <w:sz w:val="24"/>
                <w:szCs w:val="24"/>
              </w:rPr>
              <w:t>Топливо-Печное-Бытовое</w:t>
            </w:r>
          </w:p>
        </w:tc>
      </w:tr>
    </w:tbl>
    <w:p w:rsidR="00130303" w:rsidRDefault="0013030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30303" w:rsidRDefault="00130303" w:rsidP="00D24D76">
      <w:pPr>
        <w:contextualSpacing/>
        <w:jc w:val="right"/>
        <w:rPr>
          <w:rFonts w:ascii="Times New Roman" w:hAnsi="Times New Roman"/>
          <w:sz w:val="24"/>
          <w:szCs w:val="24"/>
        </w:rPr>
      </w:pPr>
      <w:r>
        <w:rPr>
          <w:rFonts w:ascii="Times New Roman" w:hAnsi="Times New Roman"/>
          <w:sz w:val="24"/>
          <w:szCs w:val="24"/>
        </w:rPr>
        <w:lastRenderedPageBreak/>
        <w:t>При</w:t>
      </w:r>
      <w:r w:rsidRPr="00584C9D">
        <w:rPr>
          <w:rFonts w:ascii="Times New Roman" w:hAnsi="Times New Roman"/>
          <w:sz w:val="24"/>
          <w:szCs w:val="24"/>
        </w:rPr>
        <w:t>ложение №2</w:t>
      </w:r>
      <w:r>
        <w:rPr>
          <w:rFonts w:ascii="Times New Roman" w:hAnsi="Times New Roman"/>
          <w:sz w:val="24"/>
          <w:szCs w:val="24"/>
        </w:rPr>
        <w:t xml:space="preserve"> </w:t>
      </w:r>
    </w:p>
    <w:p w:rsidR="00130303" w:rsidRPr="00584C9D" w:rsidRDefault="00130303"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130303" w:rsidRPr="00584C9D" w:rsidRDefault="00130303"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6996"/>
        <w:gridCol w:w="1843"/>
      </w:tblGrid>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414829">
        <w:tc>
          <w:tcPr>
            <w:tcW w:w="625"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414829">
        <w:tc>
          <w:tcPr>
            <w:tcW w:w="625"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414829">
        <w:tc>
          <w:tcPr>
            <w:tcW w:w="625"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414829">
        <w:tc>
          <w:tcPr>
            <w:tcW w:w="625"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414829">
        <w:tc>
          <w:tcPr>
            <w:tcW w:w="625"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vAlign w:val="center"/>
          </w:tcPr>
          <w:p w:rsidR="00130303" w:rsidRPr="00BA39D0" w:rsidRDefault="00130303" w:rsidP="00414829">
            <w:r w:rsidRPr="00414829">
              <w:rPr>
                <w:rFonts w:ascii="Times New Roman" w:hAnsi="Times New Roman"/>
                <w:sz w:val="24"/>
                <w:szCs w:val="24"/>
              </w:rPr>
              <w:t>Порт Волгоград, нефтепункт «Татьянка», РФ, Волгоградская обл.</w:t>
            </w:r>
          </w:p>
        </w:tc>
        <w:tc>
          <w:tcPr>
            <w:tcW w:w="1843"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414829">
        <w:tc>
          <w:tcPr>
            <w:tcW w:w="625"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43"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414829">
        <w:tc>
          <w:tcPr>
            <w:tcW w:w="625"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43"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130303" w:rsidRPr="00514A26" w:rsidRDefault="00130303" w:rsidP="0008033C">
            <w:pPr>
              <w:pStyle w:val="a3"/>
              <w:jc w:val="center"/>
              <w:rPr>
                <w:rFonts w:ascii="Times New Roman" w:hAnsi="Times New Roman"/>
                <w:sz w:val="24"/>
                <w:szCs w:val="24"/>
                <w:lang w:val="en-US"/>
              </w:rPr>
            </w:pPr>
          </w:p>
        </w:tc>
      </w:tr>
    </w:tbl>
    <w:p w:rsidR="00130303" w:rsidRPr="00584C9D"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6455"/>
        <w:gridCol w:w="2501"/>
      </w:tblGrid>
      <w:tr w:rsidR="00130303" w:rsidRPr="00584C9D" w:rsidTr="008136D6">
        <w:tc>
          <w:tcPr>
            <w:tcW w:w="62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пос. Красный Бор, ЛПДС «Красный Бор»</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sz w:val="24"/>
                <w:szCs w:val="24"/>
              </w:rPr>
              <w:t>НБ «СТС Стодолище»</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527"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Колпино, ш. Лагерное, д.75, База «Саперное», ООО «Экогазсервис»</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г.Выборг, Нефтебаза Выборгтеплоэнерго</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8136D6">
        <w:trPr>
          <w:trHeight w:val="439"/>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МНПЗ</w:t>
            </w:r>
          </w:p>
        </w:tc>
      </w:tr>
      <w:tr w:rsidR="00130303" w:rsidRPr="00584C9D" w:rsidTr="008136D6">
        <w:trPr>
          <w:trHeight w:val="559"/>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г. Ярославль</w:t>
            </w:r>
            <w:r>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ЯНОС</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22</w:t>
            </w:r>
          </w:p>
        </w:tc>
        <w:tc>
          <w:tcPr>
            <w:tcW w:w="6636"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ОНПЗ</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lang w:val="en-US"/>
              </w:rPr>
              <w:lastRenderedPageBreak/>
              <w:t>23</w:t>
            </w:r>
          </w:p>
        </w:tc>
        <w:tc>
          <w:tcPr>
            <w:tcW w:w="6636"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vAlign w:val="center"/>
          </w:tcPr>
          <w:p w:rsidR="00130303" w:rsidRPr="00584C9D" w:rsidRDefault="00130303"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8136D6">
        <w:trPr>
          <w:trHeight w:val="611"/>
        </w:trPr>
        <w:tc>
          <w:tcPr>
            <w:tcW w:w="623" w:type="dxa"/>
          </w:tcPr>
          <w:p w:rsidR="00130303" w:rsidRPr="00584C9D" w:rsidRDefault="00130303"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vAlign w:val="center"/>
          </w:tcPr>
          <w:p w:rsidR="00130303" w:rsidRPr="00584C9D" w:rsidRDefault="00130303"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8136D6">
        <w:trPr>
          <w:trHeight w:val="611"/>
        </w:trPr>
        <w:tc>
          <w:tcPr>
            <w:tcW w:w="623" w:type="dxa"/>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vAlign w:val="center"/>
          </w:tcPr>
          <w:p w:rsidR="00130303" w:rsidRPr="00642AE6" w:rsidRDefault="00130303"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Серпуховский р-н, д. Новоселки, АО «Серпуховская нефтебаза». </w:t>
            </w:r>
          </w:p>
          <w:p w:rsidR="00130303" w:rsidRPr="00584C9D" w:rsidRDefault="00130303" w:rsidP="008A551A">
            <w:pPr>
              <w:pStyle w:val="a3"/>
              <w:rPr>
                <w:rFonts w:ascii="helveticaneuecyrroman" w:hAnsi="helveticaneuecyrroman"/>
                <w:color w:val="000000"/>
                <w:sz w:val="24"/>
                <w:szCs w:val="24"/>
              </w:rPr>
            </w:pPr>
          </w:p>
        </w:tc>
        <w:tc>
          <w:tcPr>
            <w:tcW w:w="2527"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НБ-Серпуховская</w:t>
            </w:r>
          </w:p>
        </w:tc>
      </w:tr>
      <w:tr w:rsidR="00130303" w:rsidRPr="00584C9D" w:rsidTr="008136D6">
        <w:trPr>
          <w:trHeight w:val="611"/>
        </w:trPr>
        <w:tc>
          <w:tcPr>
            <w:tcW w:w="623" w:type="dxa"/>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vAlign w:val="center"/>
          </w:tcPr>
          <w:p w:rsidR="00130303" w:rsidRPr="00584C9D" w:rsidRDefault="00130303" w:rsidP="00E9062A">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527" w:type="dxa"/>
            <w:vAlign w:val="center"/>
          </w:tcPr>
          <w:p w:rsidR="00130303" w:rsidRPr="00584C9D" w:rsidRDefault="00130303" w:rsidP="00642AE6">
            <w:pPr>
              <w:pStyle w:val="a3"/>
              <w:rPr>
                <w:rFonts w:ascii="Times New Roman" w:hAnsi="Times New Roman"/>
                <w:sz w:val="24"/>
                <w:szCs w:val="24"/>
              </w:rPr>
            </w:pPr>
            <w:r>
              <w:rPr>
                <w:rFonts w:ascii="Times New Roman" w:hAnsi="Times New Roman"/>
                <w:sz w:val="24"/>
                <w:szCs w:val="24"/>
              </w:rPr>
              <w:t>МФЦ-Капитал</w:t>
            </w:r>
          </w:p>
        </w:tc>
      </w:tr>
      <w:tr w:rsidR="00130303" w:rsidRPr="00584C9D" w:rsidTr="006536AA">
        <w:trPr>
          <w:trHeight w:val="611"/>
        </w:trPr>
        <w:tc>
          <w:tcPr>
            <w:tcW w:w="623" w:type="dxa"/>
          </w:tcPr>
          <w:p w:rsidR="00130303" w:rsidRPr="006536AA"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527"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НБ-Феодосийская</w:t>
            </w:r>
          </w:p>
        </w:tc>
      </w:tr>
      <w:tr w:rsidR="00130303" w:rsidRPr="00584C9D" w:rsidTr="006536AA">
        <w:trPr>
          <w:trHeight w:val="611"/>
        </w:trPr>
        <w:tc>
          <w:tcPr>
            <w:tcW w:w="623" w:type="dxa"/>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vAlign w:val="center"/>
          </w:tcPr>
          <w:p w:rsidR="00130303" w:rsidRDefault="00130303" w:rsidP="00A206BE">
            <w:pPr>
              <w:pStyle w:val="a3"/>
              <w:rPr>
                <w:rFonts w:ascii="Times New Roman" w:hAnsi="Times New Roman"/>
                <w:sz w:val="24"/>
                <w:szCs w:val="24"/>
              </w:rPr>
            </w:pPr>
            <w:r>
              <w:rPr>
                <w:rFonts w:ascii="Times New Roman" w:hAnsi="Times New Roman"/>
                <w:sz w:val="24"/>
                <w:szCs w:val="24"/>
              </w:rPr>
              <w:t>Нижегородская обл., Кстовский район, г. Кстово, шоссе Центральное д. 9.</w:t>
            </w:r>
          </w:p>
        </w:tc>
        <w:tc>
          <w:tcPr>
            <w:tcW w:w="2527" w:type="dxa"/>
            <w:vAlign w:val="center"/>
          </w:tcPr>
          <w:p w:rsidR="00130303" w:rsidRDefault="00130303" w:rsidP="00B2354E">
            <w:pPr>
              <w:pStyle w:val="a3"/>
              <w:rPr>
                <w:rFonts w:ascii="Times New Roman" w:hAnsi="Times New Roman"/>
                <w:sz w:val="24"/>
                <w:szCs w:val="24"/>
              </w:rPr>
            </w:pPr>
            <w:r>
              <w:rPr>
                <w:rFonts w:ascii="Times New Roman" w:hAnsi="Times New Roman"/>
                <w:sz w:val="24"/>
                <w:szCs w:val="24"/>
              </w:rPr>
              <w:t>Кстово</w:t>
            </w:r>
          </w:p>
        </w:tc>
      </w:tr>
      <w:tr w:rsidR="00130303" w:rsidRPr="00584C9D" w:rsidTr="006536AA">
        <w:trPr>
          <w:trHeight w:val="611"/>
        </w:trPr>
        <w:tc>
          <w:tcPr>
            <w:tcW w:w="623" w:type="dxa"/>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vAlign w:val="center"/>
          </w:tcPr>
          <w:p w:rsidR="00130303" w:rsidRPr="00584C9D"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vAlign w:val="center"/>
          </w:tcPr>
          <w:p w:rsidR="00130303" w:rsidRPr="00584C9D" w:rsidRDefault="00130303" w:rsidP="00952906">
            <w:pPr>
              <w:pStyle w:val="a3"/>
              <w:rPr>
                <w:rFonts w:ascii="Times New Roman" w:hAnsi="Times New Roman"/>
                <w:sz w:val="24"/>
                <w:szCs w:val="24"/>
              </w:rPr>
            </w:pPr>
            <w:r>
              <w:rPr>
                <w:rFonts w:ascii="Times New Roman" w:hAnsi="Times New Roman"/>
                <w:sz w:val="24"/>
                <w:szCs w:val="24"/>
              </w:rPr>
              <w:t>ЛПДС-Невская</w:t>
            </w:r>
          </w:p>
        </w:tc>
      </w:tr>
      <w:tr w:rsidR="00130303" w:rsidRPr="00584C9D" w:rsidTr="00933DF8">
        <w:trPr>
          <w:trHeight w:val="359"/>
        </w:trPr>
        <w:tc>
          <w:tcPr>
            <w:tcW w:w="623" w:type="dxa"/>
            <w:vAlign w:val="center"/>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vAlign w:val="center"/>
          </w:tcPr>
          <w:p w:rsidR="00130303" w:rsidRPr="004B7CF8"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НБ-ЛВЖ</w:t>
            </w:r>
          </w:p>
        </w:tc>
      </w:tr>
      <w:tr w:rsidR="00130303" w:rsidRPr="00584C9D" w:rsidTr="00933DF8">
        <w:trPr>
          <w:trHeight w:val="359"/>
        </w:trPr>
        <w:tc>
          <w:tcPr>
            <w:tcW w:w="623" w:type="dxa"/>
            <w:vAlign w:val="center"/>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НБ-Витим</w:t>
            </w:r>
          </w:p>
        </w:tc>
      </w:tr>
      <w:tr w:rsidR="00130303" w:rsidRPr="00A86724" w:rsidTr="00933DF8">
        <w:trPr>
          <w:trHeight w:val="359"/>
        </w:trPr>
        <w:tc>
          <w:tcPr>
            <w:tcW w:w="623" w:type="dxa"/>
            <w:vAlign w:val="center"/>
          </w:tcPr>
          <w:p w:rsidR="00130303" w:rsidRPr="00A86724" w:rsidRDefault="00130303"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vAlign w:val="center"/>
          </w:tcPr>
          <w:p w:rsidR="00130303" w:rsidRPr="00A86724" w:rsidRDefault="00130303" w:rsidP="00952906">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«Стройсервис»</w:t>
            </w:r>
          </w:p>
        </w:tc>
        <w:tc>
          <w:tcPr>
            <w:tcW w:w="2527" w:type="dxa"/>
            <w:vAlign w:val="center"/>
          </w:tcPr>
          <w:p w:rsidR="00130303" w:rsidRPr="00A86724" w:rsidRDefault="00130303" w:rsidP="008C540C">
            <w:pPr>
              <w:pStyle w:val="a3"/>
              <w:rPr>
                <w:rFonts w:ascii="Times New Roman" w:hAnsi="Times New Roman"/>
                <w:sz w:val="24"/>
                <w:szCs w:val="24"/>
              </w:rPr>
            </w:pPr>
            <w:r w:rsidRPr="00A86724">
              <w:rPr>
                <w:rFonts w:ascii="Times New Roman" w:hAnsi="Times New Roman"/>
                <w:sz w:val="24"/>
                <w:szCs w:val="24"/>
              </w:rPr>
              <w:t>Рыбное</w:t>
            </w:r>
          </w:p>
        </w:tc>
      </w:tr>
      <w:tr w:rsidR="00130303" w:rsidRPr="00584C9D" w:rsidTr="00933DF8">
        <w:trPr>
          <w:trHeight w:val="359"/>
        </w:trPr>
        <w:tc>
          <w:tcPr>
            <w:tcW w:w="623" w:type="dxa"/>
            <w:vAlign w:val="center"/>
          </w:tcPr>
          <w:p w:rsidR="00130303" w:rsidRPr="00A86724" w:rsidRDefault="00130303"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vAlign w:val="center"/>
          </w:tcPr>
          <w:p w:rsidR="00130303" w:rsidRPr="001377A3" w:rsidRDefault="00130303" w:rsidP="00890E5E">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527" w:type="dxa"/>
            <w:vAlign w:val="center"/>
          </w:tcPr>
          <w:p w:rsidR="00130303" w:rsidRPr="001377A3" w:rsidRDefault="00130303" w:rsidP="00952906">
            <w:pPr>
              <w:pStyle w:val="a3"/>
              <w:rPr>
                <w:rFonts w:ascii="Times New Roman" w:hAnsi="Times New Roman"/>
                <w:sz w:val="24"/>
                <w:szCs w:val="24"/>
              </w:rPr>
            </w:pPr>
            <w:r w:rsidRPr="001377A3">
              <w:rPr>
                <w:rFonts w:ascii="Times New Roman" w:hAnsi="Times New Roman"/>
                <w:sz w:val="24"/>
                <w:szCs w:val="24"/>
              </w:rPr>
              <w:t>Сальск</w:t>
            </w:r>
          </w:p>
        </w:tc>
      </w:tr>
      <w:tr w:rsidR="00130303" w:rsidRPr="00584C9D" w:rsidTr="00605DCC">
        <w:trPr>
          <w:trHeight w:val="359"/>
        </w:trPr>
        <w:tc>
          <w:tcPr>
            <w:tcW w:w="623" w:type="dxa"/>
          </w:tcPr>
          <w:p w:rsidR="00130303" w:rsidRPr="00163FE6" w:rsidRDefault="00130303" w:rsidP="00D67C0D">
            <w:pPr>
              <w:pStyle w:val="a9"/>
              <w:tabs>
                <w:tab w:val="left" w:pos="0"/>
              </w:tabs>
              <w:ind w:left="360" w:hanging="360"/>
              <w:rPr>
                <w:sz w:val="24"/>
                <w:szCs w:val="24"/>
              </w:rPr>
            </w:pPr>
            <w:r w:rsidRPr="00163FE6">
              <w:rPr>
                <w:sz w:val="24"/>
                <w:szCs w:val="24"/>
              </w:rPr>
              <w:t>40</w:t>
            </w:r>
          </w:p>
        </w:tc>
        <w:tc>
          <w:tcPr>
            <w:tcW w:w="6636"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27"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130303" w:rsidRPr="00584C9D" w:rsidTr="00947DCD">
        <w:trPr>
          <w:trHeight w:val="359"/>
        </w:trPr>
        <w:tc>
          <w:tcPr>
            <w:tcW w:w="623" w:type="dxa"/>
          </w:tcPr>
          <w:p w:rsidR="00130303" w:rsidRPr="00163FE6" w:rsidRDefault="00130303"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vAlign w:val="center"/>
          </w:tcPr>
          <w:p w:rsidR="00130303" w:rsidRPr="00163FE6" w:rsidRDefault="00130303"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vAlign w:val="center"/>
          </w:tcPr>
          <w:p w:rsidR="00130303" w:rsidRPr="00163FE6" w:rsidRDefault="00130303" w:rsidP="00605DCC">
            <w:pPr>
              <w:pStyle w:val="a3"/>
              <w:rPr>
                <w:rFonts w:ascii="Times New Roman" w:hAnsi="Times New Roman"/>
                <w:sz w:val="24"/>
                <w:szCs w:val="24"/>
              </w:rPr>
            </w:pPr>
            <w:r w:rsidRPr="0002274B">
              <w:rPr>
                <w:rFonts w:ascii="Times New Roman" w:hAnsi="Times New Roman"/>
                <w:color w:val="000000"/>
                <w:sz w:val="24"/>
                <w:szCs w:val="24"/>
              </w:rPr>
              <w:t>РЗБМ</w:t>
            </w:r>
          </w:p>
        </w:tc>
      </w:tr>
      <w:tr w:rsidR="00130303" w:rsidRPr="00584C9D" w:rsidTr="00947DCD">
        <w:trPr>
          <w:trHeight w:val="359"/>
        </w:trPr>
        <w:tc>
          <w:tcPr>
            <w:tcW w:w="623" w:type="dxa"/>
          </w:tcPr>
          <w:p w:rsidR="00130303" w:rsidRPr="0074389C" w:rsidRDefault="00130303" w:rsidP="00605DCC">
            <w:pPr>
              <w:pStyle w:val="a9"/>
              <w:tabs>
                <w:tab w:val="left" w:pos="0"/>
              </w:tabs>
              <w:ind w:left="360" w:hanging="360"/>
              <w:rPr>
                <w:sz w:val="24"/>
                <w:szCs w:val="24"/>
                <w:highlight w:val="yellow"/>
              </w:rPr>
            </w:pPr>
            <w:r w:rsidRPr="00110935">
              <w:rPr>
                <w:sz w:val="24"/>
                <w:szCs w:val="24"/>
              </w:rPr>
              <w:t>42</w:t>
            </w:r>
          </w:p>
        </w:tc>
        <w:tc>
          <w:tcPr>
            <w:tcW w:w="6636" w:type="dxa"/>
            <w:vAlign w:val="center"/>
          </w:tcPr>
          <w:p w:rsidR="00130303" w:rsidRPr="00110935" w:rsidRDefault="00130303"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527" w:type="dxa"/>
            <w:vAlign w:val="center"/>
          </w:tcPr>
          <w:p w:rsidR="00130303" w:rsidRPr="00110935" w:rsidRDefault="00130303" w:rsidP="00605DCC">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130303" w:rsidRPr="00584C9D" w:rsidTr="00947DCD">
        <w:trPr>
          <w:trHeight w:val="359"/>
        </w:trPr>
        <w:tc>
          <w:tcPr>
            <w:tcW w:w="623" w:type="dxa"/>
          </w:tcPr>
          <w:p w:rsidR="00130303" w:rsidRPr="00D44234" w:rsidRDefault="00130303" w:rsidP="00605DCC">
            <w:pPr>
              <w:pStyle w:val="a9"/>
              <w:tabs>
                <w:tab w:val="left" w:pos="0"/>
              </w:tabs>
              <w:ind w:left="360" w:hanging="360"/>
              <w:rPr>
                <w:sz w:val="24"/>
                <w:szCs w:val="24"/>
                <w:highlight w:val="yellow"/>
              </w:rPr>
            </w:pPr>
            <w:r w:rsidRPr="00AA386A">
              <w:rPr>
                <w:sz w:val="24"/>
                <w:szCs w:val="24"/>
              </w:rPr>
              <w:t>43</w:t>
            </w:r>
          </w:p>
        </w:tc>
        <w:tc>
          <w:tcPr>
            <w:tcW w:w="6636"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527"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НБ-Ленинск</w:t>
            </w:r>
          </w:p>
        </w:tc>
      </w:tr>
      <w:tr w:rsidR="00130303" w:rsidRPr="00584C9D" w:rsidTr="00947DCD">
        <w:trPr>
          <w:trHeight w:val="359"/>
        </w:trPr>
        <w:tc>
          <w:tcPr>
            <w:tcW w:w="623" w:type="dxa"/>
          </w:tcPr>
          <w:p w:rsidR="00130303" w:rsidRPr="00D23F8B" w:rsidRDefault="00130303" w:rsidP="00605DCC">
            <w:pPr>
              <w:pStyle w:val="a9"/>
              <w:tabs>
                <w:tab w:val="left" w:pos="0"/>
              </w:tabs>
              <w:ind w:left="360" w:hanging="360"/>
              <w:rPr>
                <w:sz w:val="24"/>
                <w:szCs w:val="24"/>
              </w:rPr>
            </w:pPr>
            <w:r w:rsidRPr="00D23F8B">
              <w:rPr>
                <w:sz w:val="24"/>
                <w:szCs w:val="24"/>
              </w:rPr>
              <w:t>44</w:t>
            </w:r>
          </w:p>
        </w:tc>
        <w:tc>
          <w:tcPr>
            <w:tcW w:w="6636"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650001, г.Кемерово, ул.40 лет Октября, д.2/24 ООО «Салюс»</w:t>
            </w:r>
          </w:p>
        </w:tc>
        <w:tc>
          <w:tcPr>
            <w:tcW w:w="2527"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НБ-Кемерово</w:t>
            </w:r>
          </w:p>
        </w:tc>
      </w:tr>
      <w:tr w:rsidR="00130303" w:rsidRPr="00584C9D" w:rsidTr="00C576F8">
        <w:trPr>
          <w:trHeight w:val="359"/>
        </w:trPr>
        <w:tc>
          <w:tcPr>
            <w:tcW w:w="623" w:type="dxa"/>
          </w:tcPr>
          <w:p w:rsidR="00130303" w:rsidRPr="00C576F8" w:rsidRDefault="00130303" w:rsidP="00605DCC">
            <w:pPr>
              <w:pStyle w:val="a9"/>
              <w:tabs>
                <w:tab w:val="left" w:pos="0"/>
              </w:tabs>
              <w:ind w:left="360" w:hanging="360"/>
              <w:rPr>
                <w:sz w:val="24"/>
                <w:szCs w:val="24"/>
              </w:rPr>
            </w:pPr>
            <w:r w:rsidRPr="00C576F8">
              <w:rPr>
                <w:sz w:val="24"/>
                <w:szCs w:val="24"/>
              </w:rPr>
              <w:t>45</w:t>
            </w:r>
          </w:p>
        </w:tc>
        <w:tc>
          <w:tcPr>
            <w:tcW w:w="6636" w:type="dxa"/>
            <w:vAlign w:val="center"/>
          </w:tcPr>
          <w:p w:rsidR="00130303" w:rsidRPr="00C576F8" w:rsidRDefault="00130303" w:rsidP="00E70223">
            <w:pPr>
              <w:pStyle w:val="a3"/>
              <w:rPr>
                <w:rFonts w:ascii="Times New Roman" w:hAnsi="Times New Roman"/>
                <w:sz w:val="24"/>
                <w:szCs w:val="24"/>
              </w:rPr>
            </w:pPr>
            <w:r w:rsidRPr="00C576F8">
              <w:rPr>
                <w:rFonts w:ascii="Times New Roman" w:hAnsi="Times New Roman"/>
                <w:sz w:val="24"/>
                <w:szCs w:val="24"/>
              </w:rPr>
              <w:t xml:space="preserve">ООО Газпром нефтехим Салават 453256 Респ. </w:t>
            </w:r>
            <w:r w:rsidRPr="00C576F8">
              <w:rPr>
                <w:rFonts w:ascii="Times New Roman" w:hAnsi="Times New Roman"/>
                <w:sz w:val="24"/>
                <w:szCs w:val="24"/>
              </w:rPr>
              <w:lastRenderedPageBreak/>
              <w:t xml:space="preserve">Башкортостан г. Салават ул. Молодогвардейцев д. 30              </w:t>
            </w:r>
          </w:p>
        </w:tc>
        <w:tc>
          <w:tcPr>
            <w:tcW w:w="2527" w:type="dxa"/>
            <w:vAlign w:val="center"/>
          </w:tcPr>
          <w:p w:rsidR="00130303" w:rsidRPr="00C576F8" w:rsidRDefault="00130303" w:rsidP="00E70223">
            <w:pPr>
              <w:pStyle w:val="a3"/>
              <w:rPr>
                <w:rFonts w:ascii="Times New Roman" w:hAnsi="Times New Roman"/>
                <w:sz w:val="24"/>
                <w:szCs w:val="24"/>
              </w:rPr>
            </w:pPr>
            <w:r w:rsidRPr="00C576F8">
              <w:rPr>
                <w:rFonts w:ascii="Times New Roman" w:hAnsi="Times New Roman"/>
                <w:sz w:val="24"/>
                <w:szCs w:val="24"/>
              </w:rPr>
              <w:lastRenderedPageBreak/>
              <w:t>Салават</w:t>
            </w:r>
          </w:p>
        </w:tc>
      </w:tr>
      <w:tr w:rsidR="00130303" w:rsidRPr="00584C9D" w:rsidTr="00C576F8">
        <w:trPr>
          <w:trHeight w:val="359"/>
        </w:trPr>
        <w:tc>
          <w:tcPr>
            <w:tcW w:w="623" w:type="dxa"/>
          </w:tcPr>
          <w:p w:rsidR="00130303" w:rsidRPr="00B95A3E" w:rsidRDefault="00130303" w:rsidP="00605DCC">
            <w:pPr>
              <w:pStyle w:val="a9"/>
              <w:tabs>
                <w:tab w:val="left" w:pos="0"/>
              </w:tabs>
              <w:ind w:left="360" w:hanging="360"/>
              <w:rPr>
                <w:sz w:val="24"/>
                <w:szCs w:val="24"/>
              </w:rPr>
            </w:pPr>
            <w:r w:rsidRPr="00B95A3E">
              <w:rPr>
                <w:sz w:val="24"/>
                <w:szCs w:val="24"/>
              </w:rPr>
              <w:t>46</w:t>
            </w:r>
          </w:p>
        </w:tc>
        <w:tc>
          <w:tcPr>
            <w:tcW w:w="6636"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Петрозаводская ГНС АО «Карелгаз» РК, г. Петрозаводск, ш. Шуйское 98.</w:t>
            </w:r>
          </w:p>
        </w:tc>
        <w:tc>
          <w:tcPr>
            <w:tcW w:w="2527"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Шуйское</w:t>
            </w:r>
          </w:p>
        </w:tc>
      </w:tr>
      <w:tr w:rsidR="00130303" w:rsidRPr="00584C9D" w:rsidTr="00C576F8">
        <w:trPr>
          <w:trHeight w:val="359"/>
        </w:trPr>
        <w:tc>
          <w:tcPr>
            <w:tcW w:w="623" w:type="dxa"/>
          </w:tcPr>
          <w:p w:rsidR="00130303" w:rsidRPr="00AC5D0C" w:rsidRDefault="00130303" w:rsidP="00605DCC">
            <w:pPr>
              <w:pStyle w:val="a9"/>
              <w:tabs>
                <w:tab w:val="left" w:pos="0"/>
              </w:tabs>
              <w:ind w:left="360" w:hanging="360"/>
              <w:rPr>
                <w:sz w:val="24"/>
                <w:szCs w:val="24"/>
              </w:rPr>
            </w:pPr>
            <w:r w:rsidRPr="00AC5D0C">
              <w:rPr>
                <w:sz w:val="24"/>
                <w:szCs w:val="24"/>
              </w:rPr>
              <w:t>47</w:t>
            </w:r>
          </w:p>
        </w:tc>
        <w:tc>
          <w:tcPr>
            <w:tcW w:w="6636"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Иркутская обл, Ангарск г, 35 (Второй Промышленный Массив Тер.) кв-л</w:t>
            </w:r>
          </w:p>
        </w:tc>
        <w:tc>
          <w:tcPr>
            <w:tcW w:w="2527"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Ангарск</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8136D6">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color w:val="000000"/>
                <w:sz w:val="24"/>
                <w:szCs w:val="24"/>
              </w:rPr>
              <w:t>Суховская, Восточно-Сибирская ЖД код 932207</w:t>
            </w:r>
          </w:p>
          <w:p w:rsidR="00130303" w:rsidRPr="00584C9D" w:rsidRDefault="00130303" w:rsidP="008A551A">
            <w:pPr>
              <w:pStyle w:val="a3"/>
              <w:rPr>
                <w:rFonts w:ascii="Times New Roman" w:hAnsi="Times New Roman"/>
                <w:color w:val="FF0000"/>
                <w:sz w:val="24"/>
                <w:szCs w:val="24"/>
              </w:rPr>
            </w:pPr>
            <w:r w:rsidRPr="00584C9D">
              <w:rPr>
                <w:rFonts w:ascii="Times New Roman" w:hAnsi="Times New Roman"/>
                <w:color w:val="000000"/>
                <w:sz w:val="24"/>
                <w:szCs w:val="24"/>
              </w:rPr>
              <w:t>Суховская-Южная, Восточно</w:t>
            </w:r>
            <w:r w:rsidRPr="00584C9D">
              <w:rPr>
                <w:rFonts w:ascii="Times New Roman" w:hAnsi="Times New Roman"/>
                <w:sz w:val="24"/>
                <w:szCs w:val="24"/>
              </w:rPr>
              <w:t>-Сибирская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130303" w:rsidRDefault="00130303" w:rsidP="008A551A">
            <w:pPr>
              <w:spacing w:after="0"/>
              <w:jc w:val="both"/>
              <w:rPr>
                <w:rFonts w:ascii="Times New Roman" w:hAnsi="Times New Roman"/>
                <w:sz w:val="24"/>
                <w:szCs w:val="24"/>
              </w:rPr>
            </w:pPr>
            <w:r>
              <w:rPr>
                <w:rFonts w:ascii="Times New Roman" w:hAnsi="Times New Roman"/>
                <w:sz w:val="24"/>
                <w:szCs w:val="24"/>
              </w:rPr>
              <w:t>Зелецино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D17A2F">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Default="00130303"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130303" w:rsidRPr="00902579" w:rsidRDefault="00130303" w:rsidP="00D17A2F">
            <w:pPr>
              <w:pStyle w:val="a3"/>
              <w:rPr>
                <w:rFonts w:ascii="Times New Roman" w:hAnsi="Times New Roman"/>
                <w:sz w:val="24"/>
                <w:szCs w:val="24"/>
              </w:rPr>
            </w:pPr>
          </w:p>
        </w:tc>
        <w:tc>
          <w:tcPr>
            <w:tcW w:w="2268" w:type="dxa"/>
            <w:vAlign w:val="center"/>
          </w:tcPr>
          <w:p w:rsidR="00130303" w:rsidRPr="00902579" w:rsidRDefault="00130303"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130303" w:rsidRPr="00902579" w:rsidRDefault="00130303" w:rsidP="00D17A2F">
            <w:pPr>
              <w:pStyle w:val="a3"/>
              <w:rPr>
                <w:rFonts w:ascii="Times New Roman" w:hAnsi="Times New Roman"/>
                <w:color w:val="000000"/>
                <w:sz w:val="24"/>
                <w:szCs w:val="24"/>
              </w:rPr>
            </w:pPr>
          </w:p>
        </w:tc>
      </w:tr>
      <w:tr w:rsidR="00130303" w:rsidRPr="00584C9D" w:rsidTr="00CF0753">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vAlign w:val="center"/>
          </w:tcPr>
          <w:p w:rsidR="00130303" w:rsidRPr="00E80CD8" w:rsidRDefault="00130303"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r>
              <w:rPr>
                <w:rFonts w:ascii="Times New Roman" w:hAnsi="Times New Roman"/>
                <w:sz w:val="24"/>
                <w:szCs w:val="24"/>
              </w:rPr>
              <w:t>Сух</w:t>
            </w:r>
            <w:r w:rsidRPr="00AC5D0C">
              <w:rPr>
                <w:rFonts w:ascii="Times New Roman" w:hAnsi="Times New Roman"/>
                <w:sz w:val="24"/>
                <w:szCs w:val="24"/>
              </w:rPr>
              <w:t>овская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r w:rsidRPr="00AC5D0C">
              <w:rPr>
                <w:rFonts w:ascii="Times New Roman" w:hAnsi="Times New Roman"/>
                <w:sz w:val="24"/>
                <w:szCs w:val="24"/>
              </w:rPr>
              <w:t>Суховская</w:t>
            </w:r>
          </w:p>
        </w:tc>
      </w:tr>
    </w:tbl>
    <w:p w:rsidR="00130303"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130303" w:rsidRPr="00584C9D" w:rsidRDefault="00130303"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8A551A">
      <w:pPr>
        <w:spacing w:after="0" w:line="240" w:lineRule="auto"/>
        <w:jc w:val="right"/>
        <w:rPr>
          <w:rFonts w:ascii="Times New Roman" w:hAnsi="Times New Roman"/>
          <w:sz w:val="24"/>
          <w:szCs w:val="24"/>
        </w:rPr>
      </w:pPr>
    </w:p>
    <w:p w:rsidR="00130303" w:rsidRDefault="00130303" w:rsidP="005B48C2">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 xml:space="preserve">Пермь 2 - перевалка Свердловская ЖД код 76120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Пермь</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130303" w:rsidRPr="00584C9D" w:rsidRDefault="00130303" w:rsidP="008A551A">
      <w:pPr>
        <w:pStyle w:val="a3"/>
        <w:rPr>
          <w:rFonts w:ascii="Times New Roman" w:hAnsi="Times New Roman"/>
          <w:sz w:val="24"/>
          <w:szCs w:val="24"/>
        </w:rPr>
      </w:pPr>
    </w:p>
    <w:p w:rsidR="00130303" w:rsidRPr="001B151F" w:rsidRDefault="00130303" w:rsidP="00C576F8">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CF64DD">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НБ-Ручьи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Гатчинский р-н г.Коммунар ул.Павловская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«Волховтерминалсервис»,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Колпинский р-н, ООО «Волховтерминалсерви</w:t>
            </w:r>
            <w:r>
              <w:rPr>
                <w:rFonts w:ascii="Times New Roman" w:hAnsi="Times New Roman"/>
                <w:sz w:val="24"/>
                <w:szCs w:val="24"/>
              </w:rPr>
              <w:t xml:space="preserve">с», , </w:t>
            </w:r>
            <w:r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Кингисеппский р-н, Большелуцкая волость, дер. Александровская Гора, промзона Фосфорит </w:t>
            </w:r>
            <w:r>
              <w:rPr>
                <w:rFonts w:ascii="Times New Roman" w:hAnsi="Times New Roman"/>
                <w:sz w:val="24"/>
                <w:szCs w:val="24"/>
              </w:rPr>
              <w:t>, ООО «</w:t>
            </w:r>
            <w:r w:rsidRPr="00CF64DD">
              <w:rPr>
                <w:rFonts w:ascii="Times New Roman" w:hAnsi="Times New Roman"/>
                <w:sz w:val="24"/>
                <w:szCs w:val="24"/>
              </w:rPr>
              <w:t>Алпаннефть-Ресурс»</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4B7CF8">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722D62">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 xml:space="preserve">г. Новороссийск, ул. Свободы, д. 1, порт Новороссийск, </w:t>
            </w:r>
            <w:r w:rsidRPr="00722D62">
              <w:rPr>
                <w:rFonts w:ascii="Times New Roman" w:hAnsi="Times New Roman"/>
                <w:sz w:val="24"/>
                <w:szCs w:val="24"/>
              </w:rPr>
              <w:lastRenderedPageBreak/>
              <w:t>н/б ООО «ИНМОРТЕРМИНАЛ»</w:t>
            </w:r>
          </w:p>
        </w:tc>
        <w:tc>
          <w:tcPr>
            <w:tcW w:w="2835"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lastRenderedPageBreak/>
              <w:t>Новоросийск-</w:t>
            </w:r>
            <w:r w:rsidRPr="00722D62">
              <w:rPr>
                <w:rFonts w:ascii="Times New Roman" w:hAnsi="Times New Roman"/>
                <w:sz w:val="24"/>
                <w:szCs w:val="24"/>
              </w:rPr>
              <w:t xml:space="preserve"> </w:t>
            </w:r>
            <w:r w:rsidRPr="00722D62">
              <w:rPr>
                <w:rFonts w:ascii="Times New Roman" w:hAnsi="Times New Roman"/>
                <w:sz w:val="24"/>
                <w:szCs w:val="24"/>
              </w:rPr>
              <w:lastRenderedPageBreak/>
              <w:t>ИНМОРТЕРМИНАЛ</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lastRenderedPageBreak/>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722D62">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130303" w:rsidTr="00A548C4">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A548C4">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A548C4">
        <w:tc>
          <w:tcPr>
            <w:tcW w:w="677" w:type="dxa"/>
          </w:tcPr>
          <w:p w:rsidR="00130303" w:rsidRPr="00CA5B3C" w:rsidRDefault="00130303" w:rsidP="00E70223">
            <w:pPr>
              <w:pStyle w:val="a9"/>
              <w:tabs>
                <w:tab w:val="left" w:pos="0"/>
              </w:tabs>
              <w:ind w:left="360" w:hanging="360"/>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5B48C2">
      <w:pPr>
        <w:jc w:val="right"/>
        <w:rPr>
          <w:rFonts w:ascii="Times New Roman" w:hAnsi="Times New Roman"/>
          <w:sz w:val="24"/>
          <w:szCs w:val="24"/>
        </w:rPr>
      </w:pPr>
      <w:r w:rsidRPr="00584C9D">
        <w:rPr>
          <w:rFonts w:ascii="Times New Roman" w:hAnsi="Times New Roman"/>
          <w:sz w:val="24"/>
          <w:szCs w:val="24"/>
        </w:rPr>
        <w:t>Приложение №8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E725C2">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47537C">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КИНЕФ</w:t>
            </w:r>
          </w:p>
        </w:tc>
      </w:tr>
    </w:tbl>
    <w:p w:rsidR="00130303" w:rsidRDefault="00130303"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667972">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667972">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«Стройсервис»</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6324A3">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6324A3">
        <w:trPr>
          <w:trHeight w:val="485"/>
        </w:trPr>
        <w:tc>
          <w:tcPr>
            <w:tcW w:w="593" w:type="dxa"/>
          </w:tcPr>
          <w:p w:rsidR="00130303" w:rsidRPr="00CA5B3C" w:rsidRDefault="00130303" w:rsidP="00CA5B3C">
            <w:pPr>
              <w:pStyle w:val="a9"/>
              <w:tabs>
                <w:tab w:val="left" w:pos="0"/>
              </w:tabs>
              <w:ind w:left="360" w:hanging="360"/>
              <w:jc w:val="right"/>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lastRenderedPageBreak/>
        <w:t>Приложение №8б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7312"/>
        <w:gridCol w:w="2126"/>
      </w:tblGrid>
      <w:tr w:rsidR="00130303" w:rsidRPr="0071456E" w:rsidTr="006324A3">
        <w:trPr>
          <w:trHeight w:val="612"/>
        </w:trPr>
        <w:tc>
          <w:tcPr>
            <w:tcW w:w="593" w:type="dxa"/>
            <w:vAlign w:val="center"/>
          </w:tcPr>
          <w:p w:rsidR="00130303" w:rsidRPr="0071456E" w:rsidRDefault="00130303" w:rsidP="00605DCC">
            <w:pPr>
              <w:rPr>
                <w:rFonts w:ascii="Times New Roman" w:hAnsi="Times New Roman"/>
                <w:sz w:val="24"/>
                <w:szCs w:val="24"/>
              </w:rPr>
            </w:pPr>
            <w:r w:rsidRPr="0071456E">
              <w:rPr>
                <w:rFonts w:ascii="Times New Roman" w:hAnsi="Times New Roman"/>
                <w:sz w:val="24"/>
                <w:szCs w:val="24"/>
              </w:rPr>
              <w:t>п/н</w:t>
            </w:r>
          </w:p>
        </w:tc>
        <w:tc>
          <w:tcPr>
            <w:tcW w:w="7312" w:type="dxa"/>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1</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126"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2</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126"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3</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126"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4</w:t>
            </w:r>
          </w:p>
        </w:tc>
        <w:tc>
          <w:tcPr>
            <w:tcW w:w="7312"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126"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Pr>
                <w:sz w:val="24"/>
                <w:szCs w:val="24"/>
              </w:rPr>
              <w:t>5</w:t>
            </w:r>
          </w:p>
        </w:tc>
        <w:tc>
          <w:tcPr>
            <w:tcW w:w="7312"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2126"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6A31BC" w:rsidRDefault="00130303" w:rsidP="00F87F46">
      <w:pPr>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8A551A">
      <w:pPr>
        <w:widowControl w:val="0"/>
        <w:overflowPunct w:val="0"/>
        <w:autoSpaceDE w:val="0"/>
        <w:autoSpaceDN w:val="0"/>
        <w:adjustRightInd w:val="0"/>
        <w:ind w:right="-77" w:firstLine="567"/>
        <w:jc w:val="center"/>
        <w:rPr>
          <w:rFonts w:ascii="Times New Roman" w:hAnsi="Times New Roman"/>
          <w:b/>
          <w:bCs/>
          <w:sz w:val="24"/>
          <w:szCs w:val="24"/>
        </w:rPr>
      </w:pPr>
    </w:p>
    <w:p w:rsidR="00130303" w:rsidRPr="00584C9D" w:rsidRDefault="0013030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w:t>
      </w:r>
      <w:r w:rsidRPr="00584C9D">
        <w:rPr>
          <w:rFonts w:ascii="Times New Roman" w:hAnsi="Times New Roman"/>
          <w:sz w:val="24"/>
          <w:szCs w:val="24"/>
        </w:rPr>
        <w:lastRenderedPageBreak/>
        <w:t>товаров) могут предусматривать дополнительные требования к Продавцам,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w:t>
      </w:r>
      <w:r w:rsidRPr="00584C9D">
        <w:rPr>
          <w:rFonts w:ascii="Times New Roman" w:hAnsi="Times New Roman"/>
          <w:sz w:val="24"/>
          <w:szCs w:val="24"/>
        </w:rPr>
        <w:lastRenderedPageBreak/>
        <w:t>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w:t>
      </w:r>
      <w:r w:rsidRPr="00584C9D">
        <w:rPr>
          <w:rFonts w:ascii="Times New Roman" w:hAnsi="Times New Roman"/>
          <w:sz w:val="24"/>
          <w:szCs w:val="24"/>
        </w:rPr>
        <w:lastRenderedPageBreak/>
        <w:t>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газовоза) в пункте погрузки </w:t>
      </w:r>
      <w:r w:rsidRPr="00584C9D">
        <w:rPr>
          <w:rFonts w:ascii="Times New Roman" w:hAnsi="Times New Roman"/>
          <w:sz w:val="24"/>
          <w:szCs w:val="24"/>
        </w:rPr>
        <w:lastRenderedPageBreak/>
        <w:t>(налива);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130303" w:rsidRPr="00584C9D" w:rsidRDefault="0013030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 xml:space="preserve">товарного рынка АО «Биржа «Санкт-Петербург»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настоящей Спецификации.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2.5.2.Спецификацией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w:t>
      </w:r>
      <w:r w:rsidRPr="00584C9D">
        <w:rPr>
          <w:rFonts w:ascii="Times New Roman" w:hAnsi="Times New Roman"/>
          <w:sz w:val="24"/>
          <w:szCs w:val="24"/>
        </w:rPr>
        <w:lastRenderedPageBreak/>
        <w:t>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Pr="00584C9D" w:rsidRDefault="00130303"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130303" w:rsidRPr="00584C9D" w:rsidRDefault="0013030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Pr>
          <w:rFonts w:ascii="Times New Roman" w:hAnsi="Times New Roman"/>
          <w:sz w:val="24"/>
          <w:szCs w:val="24"/>
        </w:rPr>
        <w:t>, кроме битумов нефтяных;</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w:t>
      </w:r>
      <w:r w:rsidRPr="00584C9D">
        <w:rPr>
          <w:rFonts w:ascii="Times New Roman" w:hAnsi="Times New Roman"/>
          <w:sz w:val="24"/>
          <w:szCs w:val="24"/>
        </w:rPr>
        <w:lastRenderedPageBreak/>
        <w:t>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8A551A" w:rsidRDefault="00130303" w:rsidP="00482481">
      <w:pPr>
        <w:pStyle w:val="a9"/>
        <w:widowControl w:val="0"/>
        <w:shd w:val="clear" w:color="auto" w:fill="FFFFFF"/>
        <w:overflowPunct w:val="0"/>
        <w:autoSpaceDE w:val="0"/>
        <w:autoSpaceDN w:val="0"/>
        <w:adjustRightInd w:val="0"/>
        <w:ind w:left="0" w:right="-79" w:firstLine="360"/>
        <w:jc w:val="both"/>
        <w:rPr>
          <w:sz w:val="24"/>
          <w:szCs w:val="24"/>
          <w:lang w:eastAsia="en-US"/>
        </w:rPr>
      </w:pPr>
      <w:r w:rsidRPr="008A551A">
        <w:rPr>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 xml:space="preserve">3.3.3. Датой завершения поставки является последний день срока поставки. </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8A551A"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3.6. При поставках Товара, Производителем которого является У</w:t>
      </w:r>
      <w:r>
        <w:rPr>
          <w:sz w:val="24"/>
          <w:szCs w:val="24"/>
          <w:lang w:eastAsia="en-US"/>
        </w:rPr>
        <w:t>правление по переработке газа  П</w:t>
      </w:r>
      <w:r w:rsidRPr="008A551A">
        <w:rPr>
          <w:sz w:val="24"/>
          <w:szCs w:val="24"/>
          <w:lang w:eastAsia="en-US"/>
        </w:rPr>
        <w:t xml:space="preserve">АО «Сургутнефтегаз» (далее - Товар УПГ </w:t>
      </w:r>
      <w:r>
        <w:rPr>
          <w:sz w:val="24"/>
          <w:szCs w:val="24"/>
          <w:lang w:eastAsia="en-US"/>
        </w:rPr>
        <w:t>П</w:t>
      </w:r>
      <w:r w:rsidRPr="008A551A">
        <w:rPr>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130303" w:rsidRPr="008A551A"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lastRenderedPageBreak/>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130303" w:rsidRPr="00584C9D"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w:t>
      </w:r>
      <w:r w:rsidRPr="00584C9D">
        <w:rPr>
          <w:rFonts w:ascii="Times New Roman" w:hAnsi="Times New Roman"/>
          <w:sz w:val="24"/>
          <w:szCs w:val="24"/>
        </w:rPr>
        <w:lastRenderedPageBreak/>
        <w:t>Дополнительное соглашение об оказании услуг по транспортировке Товара по форме Приложения № 12б к Спецификации.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0303" w:rsidRPr="00EC2E4A"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BA4DE8" w:rsidRDefault="0013030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lastRenderedPageBreak/>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со всех базисов, где </w:t>
      </w:r>
      <w:r w:rsidRPr="00584C9D">
        <w:rPr>
          <w:rFonts w:ascii="Times New Roman" w:hAnsi="Times New Roman"/>
          <w:color w:val="000000"/>
          <w:sz w:val="24"/>
          <w:szCs w:val="24"/>
        </w:rPr>
        <w:t>Поставщиком является</w:t>
      </w:r>
      <w:r w:rsidRPr="00584C9D">
        <w:rPr>
          <w:rFonts w:ascii="Times New Roman" w:hAnsi="Times New Roman"/>
          <w:sz w:val="24"/>
          <w:szCs w:val="24"/>
        </w:rPr>
        <w:t xml:space="preserve">  </w:t>
      </w:r>
      <w:r>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оформлена и распечатана через Интернет - магазин Поставщика (</w:t>
      </w:r>
      <w:hyperlink r:id="rId11"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Pr>
          <w:rFonts w:ascii="Times New Roman" w:hAnsi="Times New Roman"/>
          <w:sz w:val="24"/>
          <w:szCs w:val="24"/>
        </w:rPr>
        <w:t>П</w:t>
      </w:r>
      <w:r w:rsidRPr="00584C9D">
        <w:rPr>
          <w:rFonts w:ascii="Times New Roman" w:hAnsi="Times New Roman"/>
          <w:sz w:val="24"/>
          <w:szCs w:val="24"/>
        </w:rPr>
        <w:t>АО «Сургутнефтегаз».</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w:t>
      </w:r>
      <w:r w:rsidRPr="00584C9D">
        <w:rPr>
          <w:rFonts w:ascii="Times New Roman" w:hAnsi="Times New Roman"/>
          <w:sz w:val="24"/>
          <w:szCs w:val="24"/>
        </w:rPr>
        <w:lastRenderedPageBreak/>
        <w:t>товара по Договору в направлении, указанном в реквизитной (ых) заявке (ах).</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5.6.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482481">
      <w:pPr>
        <w:pStyle w:val="Default"/>
        <w:spacing w:line="276" w:lineRule="auto"/>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p>
    <w:p w:rsidR="00130303" w:rsidRPr="00584C9D" w:rsidRDefault="00130303" w:rsidP="0030739B">
      <w:pPr>
        <w:pStyle w:val="Default"/>
        <w:spacing w:line="276" w:lineRule="auto"/>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8A551A">
      <w:pPr>
        <w:pStyle w:val="Default"/>
        <w:ind w:right="-77" w:firstLine="567"/>
        <w:jc w:val="both"/>
        <w:rPr>
          <w:color w:val="auto"/>
        </w:rPr>
      </w:pPr>
      <w:r w:rsidRPr="00584C9D">
        <w:rPr>
          <w:color w:val="auto"/>
        </w:rPr>
        <w:lastRenderedPageBreak/>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w:t>
      </w:r>
      <w:r>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5.11.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от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B35D40">
      <w:pPr>
        <w:ind w:firstLine="567"/>
        <w:contextualSpacing/>
        <w:jc w:val="both"/>
        <w:rPr>
          <w:rFonts w:ascii="Times New Roman" w:hAnsi="Times New Roman"/>
          <w:sz w:val="24"/>
          <w:szCs w:val="24"/>
        </w:rPr>
      </w:pPr>
    </w:p>
    <w:p w:rsidR="00130303" w:rsidRPr="00584C9D" w:rsidRDefault="0013030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w:t>
      </w:r>
      <w:r w:rsidRPr="00584C9D">
        <w:rPr>
          <w:rFonts w:ascii="Times New Roman" w:hAnsi="Times New Roman"/>
          <w:sz w:val="24"/>
          <w:szCs w:val="24"/>
        </w:rPr>
        <w:lastRenderedPageBreak/>
        <w:t>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5.14. Товарная накладная (ТОРГ-12) может быть оформлена по форме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5.15.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5.16.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130303" w:rsidRPr="00584C9D"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 xml:space="preserve">5.17. При поставках Товара со всех базисов, где </w:t>
      </w:r>
      <w:r w:rsidRPr="00584C9D">
        <w:rPr>
          <w:rFonts w:ascii="Times New Roman" w:hAnsi="Times New Roman"/>
          <w:color w:val="000000"/>
          <w:sz w:val="24"/>
          <w:szCs w:val="24"/>
        </w:rPr>
        <w:t>Поставщиком является</w:t>
      </w:r>
      <w:r>
        <w:rPr>
          <w:rFonts w:ascii="Times New Roman" w:hAnsi="Times New Roman"/>
          <w:sz w:val="24"/>
          <w:szCs w:val="24"/>
        </w:rPr>
        <w:t xml:space="preserve">  П</w:t>
      </w:r>
      <w:r w:rsidRPr="00584C9D">
        <w:rPr>
          <w:rFonts w:ascii="Times New Roman" w:hAnsi="Times New Roman"/>
          <w:sz w:val="24"/>
          <w:szCs w:val="24"/>
        </w:rPr>
        <w:t xml:space="preserve">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w:t>
      </w:r>
      <w:r w:rsidRPr="00584C9D">
        <w:rPr>
          <w:rFonts w:ascii="Times New Roman" w:hAnsi="Times New Roman"/>
          <w:sz w:val="24"/>
          <w:szCs w:val="24"/>
        </w:rPr>
        <w:lastRenderedPageBreak/>
        <w:t>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130303" w:rsidRPr="00584C9D"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130303" w:rsidRPr="00584C9D" w:rsidRDefault="0013030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w:t>
      </w:r>
      <w:r w:rsidRPr="00584C9D">
        <w:rPr>
          <w:rFonts w:ascii="Times New Roman" w:hAnsi="Times New Roman"/>
          <w:sz w:val="24"/>
          <w:szCs w:val="24"/>
        </w:rPr>
        <w:lastRenderedPageBreak/>
        <w:t xml:space="preserve">банковские реквизиты и их коды (ОКПО, ОКАТО, ОКТМО, ОКФС);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иностранных государств.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 иностранных государств.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в том числе Республики Беларусь, не принимаются.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w:t>
      </w:r>
      <w:r w:rsidRPr="00584C9D">
        <w:rPr>
          <w:rFonts w:ascii="Times New Roman" w:hAnsi="Times New Roman"/>
          <w:sz w:val="24"/>
          <w:szCs w:val="24"/>
        </w:rPr>
        <w:lastRenderedPageBreak/>
        <w:t xml:space="preserve">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w:t>
      </w:r>
      <w:r w:rsidRPr="00584C9D">
        <w:rPr>
          <w:rFonts w:ascii="Times New Roman" w:hAnsi="Times New Roman"/>
          <w:sz w:val="24"/>
          <w:szCs w:val="24"/>
        </w:rPr>
        <w:lastRenderedPageBreak/>
        <w:t xml:space="preserve">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 xml:space="preserve">АО «Сургутнефтегаз», </w:t>
      </w:r>
      <w:r w:rsidRPr="00584C9D">
        <w:rPr>
          <w:rFonts w:ascii="Times New Roman" w:hAnsi="Times New Roman"/>
          <w:sz w:val="24"/>
          <w:szCs w:val="24"/>
        </w:rPr>
        <w:lastRenderedPageBreak/>
        <w:t>при этом в железнодорожных накладных может быть указано, что грузоотправителем Товара является собственник вагонов ООО «Газпромтранс».</w:t>
      </w:r>
    </w:p>
    <w:p w:rsidR="00130303" w:rsidRPr="00584C9D" w:rsidRDefault="00130303" w:rsidP="00B35D40">
      <w:pPr>
        <w:ind w:firstLine="567"/>
        <w:contextualSpacing/>
        <w:jc w:val="both"/>
        <w:rPr>
          <w:rFonts w:ascii="Times New Roman" w:hAnsi="Times New Roman"/>
          <w:sz w:val="24"/>
          <w:szCs w:val="24"/>
        </w:rPr>
      </w:pPr>
    </w:p>
    <w:p w:rsidR="00130303" w:rsidRPr="00584C9D" w:rsidRDefault="0013030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w:t>
      </w:r>
      <w:r w:rsidRPr="00584C9D">
        <w:rPr>
          <w:rFonts w:ascii="Times New Roman" w:hAnsi="Times New Roman"/>
          <w:sz w:val="24"/>
          <w:szCs w:val="24"/>
        </w:rPr>
        <w:lastRenderedPageBreak/>
        <w:t>проинформировать другую сторону по Договору.</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130303" w:rsidRPr="00584C9D"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w:t>
      </w:r>
      <w:r w:rsidRPr="00584C9D">
        <w:rPr>
          <w:rFonts w:ascii="Times New Roman" w:hAnsi="Times New Roman"/>
          <w:sz w:val="24"/>
          <w:szCs w:val="24"/>
        </w:rPr>
        <w:lastRenderedPageBreak/>
        <w:t>которые имеют право подписи доверенностей и реестров доверенностей на получение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w:t>
      </w:r>
      <w:r w:rsidRPr="00584C9D">
        <w:rPr>
          <w:rFonts w:ascii="Times New Roman" w:hAnsi="Times New Roman"/>
          <w:sz w:val="24"/>
          <w:szCs w:val="24"/>
        </w:rPr>
        <w:lastRenderedPageBreak/>
        <w:t>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130303" w:rsidRPr="00584C9D" w:rsidRDefault="0013030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130303" w:rsidRPr="00584C9D" w:rsidRDefault="0013030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Особенности поставки Товара на условиях «франко-борт»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w:t>
      </w:r>
      <w:r w:rsidRPr="00584C9D">
        <w:rPr>
          <w:rFonts w:ascii="Times New Roman" w:hAnsi="Times New Roman"/>
          <w:sz w:val="24"/>
          <w:szCs w:val="24"/>
        </w:rPr>
        <w:lastRenderedPageBreak/>
        <w:t xml:space="preserve">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Pr="00584C9D"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130303" w:rsidRPr="00584C9D" w:rsidRDefault="0013030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lastRenderedPageBreak/>
        <w:t xml:space="preserve">Приёмка товара по качеству и количеству. Порядок расчетов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11.1 </w:t>
      </w:r>
      <w:r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11.4. Измерения количественных характеристик должны соответствовать:</w:t>
      </w:r>
    </w:p>
    <w:p w:rsidR="00130303" w:rsidRPr="00584C9D" w:rsidRDefault="0013030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11.6. Измерение качественных характеристик Товара, отбор проб и иные связанные с </w:t>
      </w:r>
      <w:r w:rsidRPr="00584C9D">
        <w:rPr>
          <w:rFonts w:ascii="Times New Roman" w:hAnsi="Times New Roman"/>
          <w:sz w:val="24"/>
          <w:szCs w:val="24"/>
        </w:rPr>
        <w:lastRenderedPageBreak/>
        <w:t>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w:t>
      </w:r>
      <w:r w:rsidRPr="00584C9D">
        <w:rPr>
          <w:rFonts w:ascii="Times New Roman" w:hAnsi="Times New Roman"/>
          <w:sz w:val="24"/>
          <w:szCs w:val="24"/>
        </w:rPr>
        <w:lastRenderedPageBreak/>
        <w:t>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11.12.5. Окончательный анализ качества Товара проводится в согласованной </w:t>
      </w:r>
      <w:r w:rsidRPr="00584C9D">
        <w:rPr>
          <w:rFonts w:ascii="Times New Roman" w:hAnsi="Times New Roman"/>
          <w:sz w:val="24"/>
          <w:szCs w:val="24"/>
        </w:rPr>
        <w:lastRenderedPageBreak/>
        <w:t>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торгов, Правилами клиринга, Спецификацией</w:t>
      </w:r>
      <w:r w:rsidRPr="00584C9D">
        <w:rPr>
          <w:rFonts w:ascii="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Pr="00584C9D">
        <w:rPr>
          <w:rFonts w:ascii="Times New Roman" w:hAnsi="Times New Roman"/>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130303" w:rsidRPr="00584C9D" w:rsidRDefault="00130303"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lastRenderedPageBreak/>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130303" w:rsidRPr="00584C9D" w:rsidRDefault="0013030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Pr="00584C9D">
        <w:rPr>
          <w:sz w:val="28"/>
          <w:szCs w:val="28"/>
        </w:rPr>
        <w:t xml:space="preserve">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w:t>
      </w:r>
      <w:r w:rsidRPr="00584C9D">
        <w:rPr>
          <w:rFonts w:ascii="Times New Roman" w:hAnsi="Times New Roman"/>
          <w:sz w:val="24"/>
          <w:szCs w:val="24"/>
        </w:rPr>
        <w:lastRenderedPageBreak/>
        <w:t xml:space="preserve">–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w:t>
      </w:r>
      <w:r w:rsidRPr="00584C9D">
        <w:rPr>
          <w:rFonts w:ascii="Times New Roman" w:hAnsi="Times New Roman"/>
          <w:sz w:val="24"/>
          <w:szCs w:val="24"/>
        </w:rPr>
        <w:lastRenderedPageBreak/>
        <w:t xml:space="preserve">требований (претензий) другой Стороне.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lastRenderedPageBreak/>
        <w:t xml:space="preserve">Обстоятельства непреодолимой силы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9D6D1F">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9D6D1F">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w:t>
      </w:r>
      <w:r w:rsidRPr="00584C9D">
        <w:rPr>
          <w:rFonts w:ascii="Times New Roman" w:hAnsi="Times New Roman"/>
          <w:sz w:val="24"/>
          <w:szCs w:val="24"/>
        </w:rPr>
        <w:lastRenderedPageBreak/>
        <w:t>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16.2.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130303" w:rsidRPr="00584C9D" w:rsidRDefault="0013030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130303"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130303" w:rsidRPr="00584C9D" w:rsidSect="00426779">
          <w:footerReference w:type="default" r:id="rId12"/>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C63B08" w:rsidRDefault="00130303"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r w:rsidR="00C63B08" w:rsidRPr="00C63B08">
        <w:rPr>
          <w:rFonts w:ascii="Times New Roman" w:hAnsi="Times New Roman"/>
          <w:spacing w:val="-1"/>
          <w:sz w:val="24"/>
          <w:szCs w:val="24"/>
        </w:rPr>
        <w:t xml:space="preserve"> </w:t>
      </w:r>
      <w:r w:rsidR="00C63B08" w:rsidRPr="00584C9D">
        <w:rPr>
          <w:rFonts w:ascii="Times New Roman" w:hAnsi="Times New Roman"/>
          <w:spacing w:val="-1"/>
          <w:sz w:val="24"/>
          <w:szCs w:val="24"/>
        </w:rPr>
        <w:t>1.1</w:t>
      </w:r>
      <w:r w:rsidR="00C63B08">
        <w:rPr>
          <w:rFonts w:ascii="Times New Roman" w:hAnsi="Times New Roman"/>
          <w:spacing w:val="-1"/>
          <w:sz w:val="24"/>
          <w:szCs w:val="24"/>
        </w:rPr>
        <w:t>.</w:t>
      </w:r>
      <w:r w:rsidR="00C63B08"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C63B08" w:rsidRPr="00584C9D"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Pr="00584C9D"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C63B08">
        <w:rPr>
          <w:rFonts w:ascii="Times New Roman" w:hAnsi="Times New Roman"/>
          <w:spacing w:val="-1"/>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C63B08">
      <w:pPr>
        <w:pStyle w:val="ad"/>
        <w:tabs>
          <w:tab w:val="left" w:pos="1361"/>
          <w:tab w:val="left" w:pos="1880"/>
          <w:tab w:val="left" w:pos="4799"/>
          <w:tab w:val="left" w:pos="5531"/>
          <w:tab w:val="left" w:pos="7377"/>
          <w:tab w:val="left" w:pos="9498"/>
        </w:tabs>
        <w:ind w:right="108"/>
        <w:jc w:val="both"/>
        <w:rPr>
          <w:rFonts w:ascii="Times New Roman" w:hAnsi="Times New Roman"/>
          <w:spacing w:val="-1"/>
          <w:sz w:val="24"/>
          <w:szCs w:val="24"/>
        </w:rPr>
        <w:sectPr w:rsidR="00130303" w:rsidRPr="00584C9D" w:rsidSect="00C63B08">
          <w:type w:val="continuous"/>
          <w:pgSz w:w="11910" w:h="16840"/>
          <w:pgMar w:top="1360" w:right="740" w:bottom="280" w:left="1600" w:header="720" w:footer="720" w:gutter="0"/>
          <w:cols w:num="2" w:space="720" w:equalWidth="0">
            <w:col w:w="8746" w:space="2"/>
            <w:col w:w="822"/>
          </w:cols>
        </w:sect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3D14BD">
      <w:pPr>
        <w:pStyle w:val="ad"/>
        <w:ind w:right="110" w:firstLine="566"/>
        <w:contextualSpacing/>
        <w:jc w:val="both"/>
        <w:rPr>
          <w:rFonts w:ascii="Times New Roman" w:hAnsi="Times New Roman"/>
          <w:sz w:val="24"/>
          <w:szCs w:val="24"/>
        </w:rPr>
      </w:pP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lastRenderedPageBreak/>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rPr>
          <w:sz w:val="24"/>
          <w:szCs w:val="24"/>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130303" w:rsidRPr="00584C9D" w:rsidRDefault="00130303" w:rsidP="008A551A">
      <w:pPr>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Default="00130303"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130303" w:rsidRPr="00584C9D" w:rsidRDefault="00130303"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36372" w:rsidRDefault="00130303" w:rsidP="000156C2">
      <w:pPr>
        <w:pStyle w:val="a9"/>
        <w:spacing w:before="120"/>
        <w:ind w:left="0" w:firstLine="340"/>
        <w:jc w:val="both"/>
        <w:rPr>
          <w:sz w:val="24"/>
          <w:szCs w:val="24"/>
        </w:rPr>
      </w:pPr>
    </w:p>
    <w:p w:rsidR="00130303" w:rsidRPr="00584C9D" w:rsidRDefault="00130303"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130303" w:rsidRDefault="00130303"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130303" w:rsidRDefault="00130303"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3"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"Газпромнефть-ОНПЗ"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"Славнефть-ЯНОС"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"Газпромнефть-МНПЗ"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в Отдел логистики и транспорта ООО «ГПН-РЗБМ» находящийся по адресу 390017, г. Рязань, Ряжское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130303" w:rsidRPr="007524EE" w:rsidRDefault="00130303" w:rsidP="000156C2">
      <w:pPr>
        <w:pStyle w:val="a9"/>
        <w:spacing w:before="120"/>
        <w:ind w:left="0" w:firstLine="340"/>
        <w:jc w:val="both"/>
        <w:rPr>
          <w:sz w:val="24"/>
          <w:szCs w:val="24"/>
        </w:rPr>
      </w:pP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lastRenderedPageBreak/>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lastRenderedPageBreak/>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634F8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w:t>
      </w:r>
      <w:r w:rsidRPr="00634F8B">
        <w:rPr>
          <w:rFonts w:ascii="Times New Roman" w:hAnsi="Times New Roman"/>
          <w:sz w:val="24"/>
          <w:szCs w:val="24"/>
        </w:rPr>
        <w:lastRenderedPageBreak/>
        <w:t xml:space="preserve">прибора, с которыми произведены все действия, определенные Приказом МПС № 25 от 18.06.2003 года. </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634F8B" w:rsidRDefault="00130303"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634F8B" w:rsidRDefault="00130303"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4"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130303" w:rsidRPr="00634F8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5" w:history="1">
        <w:r w:rsidRPr="00634F8B">
          <w:rPr>
            <w:rFonts w:ascii="Times New Roman" w:hAnsi="Times New Roman" w:cs="Times New Roman"/>
            <w:color w:val="auto"/>
            <w:sz w:val="24"/>
            <w:szCs w:val="24"/>
          </w:rPr>
          <w:t>http://82.200.22.53/certificateviewer</w:t>
        </w:r>
      </w:hyperlink>
      <w:r w:rsidRPr="00634F8B">
        <w:rPr>
          <w:rFonts w:ascii="Times New Roman" w:hAnsi="Times New Roman" w:cs="Times New Roman"/>
          <w:b/>
          <w:bCs/>
          <w:color w:val="auto"/>
          <w:sz w:val="24"/>
          <w:szCs w:val="24"/>
        </w:rPr>
        <w:t>.</w:t>
      </w:r>
    </w:p>
    <w:p w:rsidR="00130303"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hAnsi="Times New Roman" w:cs="Times New Roman"/>
          <w:color w:val="auto"/>
          <w:sz w:val="24"/>
          <w:szCs w:val="24"/>
        </w:rPr>
        <w:t>, поставляем</w:t>
      </w:r>
      <w:r>
        <w:rPr>
          <w:rFonts w:ascii="Times New Roman" w:hAnsi="Times New Roman" w:cs="Times New Roman"/>
          <w:color w:val="auto"/>
          <w:sz w:val="24"/>
          <w:szCs w:val="24"/>
        </w:rPr>
        <w:t>ый</w:t>
      </w:r>
      <w:r w:rsidRPr="00634F8B">
        <w:rPr>
          <w:rFonts w:ascii="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hAnsi="Times New Roman" w:cs="Times New Roman"/>
          <w:color w:val="auto"/>
          <w:sz w:val="24"/>
          <w:szCs w:val="24"/>
        </w:rPr>
        <w:t>.</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lastRenderedPageBreak/>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lastRenderedPageBreak/>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w:t>
      </w:r>
      <w:r w:rsidRPr="00634F8B">
        <w:rPr>
          <w:rFonts w:ascii="Times New Roman" w:hAnsi="Times New Roman"/>
          <w:sz w:val="24"/>
          <w:szCs w:val="24"/>
        </w:rPr>
        <w:lastRenderedPageBreak/>
        <w:t>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lastRenderedPageBreak/>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lastRenderedPageBreak/>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snapToGrid w:val="0"/>
          <w:sz w:val="24"/>
          <w:szCs w:val="24"/>
        </w:rPr>
        <w:t xml:space="preserve"> </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lastRenderedPageBreak/>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080007">
        <w:trPr>
          <w:cantSplit/>
          <w:trHeight w:val="4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9B7A0A">
      <w:pPr>
        <w:pStyle w:val="23"/>
        <w:spacing w:line="360" w:lineRule="auto"/>
        <w:rPr>
          <w:rFonts w:ascii="Times New Roman" w:hAnsi="Times New Roman"/>
          <w:sz w:val="24"/>
          <w:szCs w:val="24"/>
        </w:rPr>
      </w:pPr>
    </w:p>
    <w:p w:rsidR="00130303" w:rsidRDefault="00130303"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0E5E">
            <w:pPr>
              <w:pStyle w:val="23"/>
              <w:spacing w:line="360" w:lineRule="auto"/>
              <w:rPr>
                <w:rFonts w:ascii="Times New Roman" w:hAnsi="Times New Roman"/>
                <w:lang w:eastAsia="ru-RU"/>
              </w:rPr>
            </w:pPr>
            <w:r w:rsidRPr="00F87F46">
              <w:rPr>
                <w:rFonts w:ascii="Times New Roman" w:hAnsi="Times New Roman"/>
                <w:lang w:eastAsia="ru-RU"/>
              </w:rPr>
              <w:t>Автотерминалы ООО «ГПН-БТ ЮГ» (полное наименование: Общество с ограниченной ответственностью «Газпромнефть – Битумный Терминал Юг»)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bl>
    <w:p w:rsidR="00130303" w:rsidRDefault="00130303" w:rsidP="000156C2">
      <w:pPr>
        <w:jc w:val="center"/>
        <w:rPr>
          <w:rFonts w:ascii="Times New Roman" w:hAnsi="Times New Roman"/>
          <w:b/>
          <w:sz w:val="24"/>
          <w:szCs w:val="24"/>
        </w:rPr>
      </w:pPr>
    </w:p>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lastRenderedPageBreak/>
              <w:t>Наименование порта перевалки (через перевалочный пункт)</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lastRenderedPageBreak/>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130303" w:rsidRPr="00634F8B" w:rsidTr="005D2418">
        <w:trPr>
          <w:trHeight w:val="2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EF63A6">
          <w:headerReference w:type="default" r:id="rId16"/>
          <w:footerReference w:type="even" r:id="rId17"/>
          <w:footerReference w:type="default" r:id="rId18"/>
          <w:footerReference w:type="first" r:id="rId19"/>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5D2418">
      <w:pPr>
        <w:spacing w:line="240" w:lineRule="auto"/>
        <w:jc w:val="both"/>
        <w:rPr>
          <w:rFonts w:ascii="Times New Roman" w:hAnsi="Times New Roman"/>
          <w:sz w:val="24"/>
          <w:szCs w:val="24"/>
        </w:rPr>
      </w:pP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pPr>
    </w:p>
    <w:p w:rsidR="00130303" w:rsidRDefault="00130303" w:rsidP="00CD0660">
      <w:pPr>
        <w:pStyle w:val="a3"/>
        <w:ind w:left="7080"/>
        <w:jc w:val="right"/>
        <w:rPr>
          <w:rFonts w:ascii="Times New Roman" w:hAnsi="Times New Roman"/>
          <w:sz w:val="24"/>
          <w:szCs w:val="24"/>
        </w:rPr>
      </w:pPr>
    </w:p>
    <w:sectPr w:rsidR="00130303" w:rsidSect="000156C2">
      <w:footerReference w:type="default" r:id="rId20"/>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81C" w:rsidRDefault="007E181C" w:rsidP="008F2176">
      <w:pPr>
        <w:spacing w:after="0" w:line="240" w:lineRule="auto"/>
      </w:pPr>
      <w:r>
        <w:separator/>
      </w:r>
    </w:p>
  </w:endnote>
  <w:endnote w:type="continuationSeparator" w:id="0">
    <w:p w:rsidR="007E181C" w:rsidRDefault="007E181C"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81C" w:rsidRDefault="00521993">
    <w:pPr>
      <w:pStyle w:val="a5"/>
      <w:jc w:val="center"/>
    </w:pPr>
    <w:r>
      <w:fldChar w:fldCharType="begin"/>
    </w:r>
    <w:r>
      <w:instrText xml:space="preserve"> PAGE   \* MERGEFORMAT </w:instrText>
    </w:r>
    <w:r>
      <w:fldChar w:fldCharType="separate"/>
    </w:r>
    <w:r w:rsidR="00CB1166">
      <w:rPr>
        <w:noProof/>
      </w:rPr>
      <w:t>20</w:t>
    </w:r>
    <w:r>
      <w:rPr>
        <w:noProof/>
      </w:rPr>
      <w:fldChar w:fldCharType="end"/>
    </w:r>
  </w:p>
  <w:p w:rsidR="007E181C" w:rsidRDefault="007E18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81C" w:rsidRDefault="007E181C"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7E181C" w:rsidRDefault="007E181C" w:rsidP="005D2418">
    <w:pPr>
      <w:pStyle w:val="a5"/>
      <w:ind w:right="360"/>
    </w:pPr>
  </w:p>
  <w:p w:rsidR="007E181C" w:rsidRDefault="007E181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81C" w:rsidRPr="00003091" w:rsidRDefault="007E181C">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CB1166">
      <w:rPr>
        <w:rFonts w:ascii="Arial" w:hAnsi="Arial" w:cs="Arial"/>
        <w:noProof/>
      </w:rPr>
      <w:t>101</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81C" w:rsidRPr="00003091" w:rsidRDefault="007E181C">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CB1166">
      <w:rPr>
        <w:rFonts w:ascii="Arial" w:hAnsi="Arial" w:cs="Arial"/>
        <w:noProof/>
      </w:rPr>
      <w:t>102</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81C" w:rsidRDefault="00521993">
    <w:pPr>
      <w:pStyle w:val="a5"/>
      <w:jc w:val="center"/>
    </w:pPr>
    <w:r>
      <w:fldChar w:fldCharType="begin"/>
    </w:r>
    <w:r>
      <w:instrText xml:space="preserve"> PAGE   \* MERGEFORMAT </w:instrText>
    </w:r>
    <w:r>
      <w:fldChar w:fldCharType="separate"/>
    </w:r>
    <w:r w:rsidR="00CB1166">
      <w:rPr>
        <w:noProof/>
      </w:rPr>
      <w:t>104</w:t>
    </w:r>
    <w:r>
      <w:rPr>
        <w:noProof/>
      </w:rPr>
      <w:fldChar w:fldCharType="end"/>
    </w:r>
  </w:p>
  <w:p w:rsidR="007E181C" w:rsidRDefault="007E18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81C" w:rsidRDefault="007E181C" w:rsidP="008F2176">
      <w:pPr>
        <w:spacing w:after="0" w:line="240" w:lineRule="auto"/>
      </w:pPr>
      <w:r>
        <w:separator/>
      </w:r>
    </w:p>
  </w:footnote>
  <w:footnote w:type="continuationSeparator" w:id="0">
    <w:p w:rsidR="007E181C" w:rsidRDefault="007E181C"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81C" w:rsidRPr="00523334" w:rsidRDefault="007E181C">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19"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0"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3F5B4E89"/>
    <w:multiLevelType w:val="multilevel"/>
    <w:tmpl w:val="BCFA395A"/>
    <w:lvl w:ilvl="0">
      <w:start w:val="1"/>
      <w:numFmt w:val="decimal"/>
      <w:lvlText w:val="%1"/>
      <w:lvlJc w:val="left"/>
      <w:pPr>
        <w:ind w:left="360"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5"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3C99"/>
    <w:rsid w:val="00003091"/>
    <w:rsid w:val="0000394B"/>
    <w:rsid w:val="00005B82"/>
    <w:rsid w:val="0000761E"/>
    <w:rsid w:val="00010263"/>
    <w:rsid w:val="0001074A"/>
    <w:rsid w:val="00011E51"/>
    <w:rsid w:val="00012603"/>
    <w:rsid w:val="00015096"/>
    <w:rsid w:val="000156C2"/>
    <w:rsid w:val="00015DB9"/>
    <w:rsid w:val="00022740"/>
    <w:rsid w:val="0002274B"/>
    <w:rsid w:val="00022D49"/>
    <w:rsid w:val="00023907"/>
    <w:rsid w:val="00024B92"/>
    <w:rsid w:val="00035BDB"/>
    <w:rsid w:val="0004053D"/>
    <w:rsid w:val="00045B6B"/>
    <w:rsid w:val="00046DAC"/>
    <w:rsid w:val="00052B8B"/>
    <w:rsid w:val="00054D79"/>
    <w:rsid w:val="00054FC6"/>
    <w:rsid w:val="00055DAB"/>
    <w:rsid w:val="000564C7"/>
    <w:rsid w:val="000607A1"/>
    <w:rsid w:val="000620EB"/>
    <w:rsid w:val="000621A2"/>
    <w:rsid w:val="00063FA3"/>
    <w:rsid w:val="00066010"/>
    <w:rsid w:val="00071AB8"/>
    <w:rsid w:val="0007205A"/>
    <w:rsid w:val="00073938"/>
    <w:rsid w:val="00080007"/>
    <w:rsid w:val="0008033C"/>
    <w:rsid w:val="00081E50"/>
    <w:rsid w:val="000839B8"/>
    <w:rsid w:val="00083F65"/>
    <w:rsid w:val="00087E91"/>
    <w:rsid w:val="0009182B"/>
    <w:rsid w:val="00096586"/>
    <w:rsid w:val="000A3F82"/>
    <w:rsid w:val="000A498F"/>
    <w:rsid w:val="000A7043"/>
    <w:rsid w:val="000B104A"/>
    <w:rsid w:val="000B3F3F"/>
    <w:rsid w:val="000B4AF3"/>
    <w:rsid w:val="000B5978"/>
    <w:rsid w:val="000B5D39"/>
    <w:rsid w:val="000C01E7"/>
    <w:rsid w:val="000C2376"/>
    <w:rsid w:val="000C4B8F"/>
    <w:rsid w:val="000C54CD"/>
    <w:rsid w:val="000C678E"/>
    <w:rsid w:val="000D2CDF"/>
    <w:rsid w:val="000D3754"/>
    <w:rsid w:val="000E0443"/>
    <w:rsid w:val="000E06E9"/>
    <w:rsid w:val="000E236F"/>
    <w:rsid w:val="000E2648"/>
    <w:rsid w:val="000E3F2D"/>
    <w:rsid w:val="000E454F"/>
    <w:rsid w:val="000E5401"/>
    <w:rsid w:val="000F3795"/>
    <w:rsid w:val="000F4A50"/>
    <w:rsid w:val="00106D8D"/>
    <w:rsid w:val="00110935"/>
    <w:rsid w:val="00112B4C"/>
    <w:rsid w:val="00113AFA"/>
    <w:rsid w:val="00114B25"/>
    <w:rsid w:val="0012090E"/>
    <w:rsid w:val="0012464C"/>
    <w:rsid w:val="001255D4"/>
    <w:rsid w:val="00130303"/>
    <w:rsid w:val="001318B2"/>
    <w:rsid w:val="00135151"/>
    <w:rsid w:val="00135339"/>
    <w:rsid w:val="001377A3"/>
    <w:rsid w:val="001402DC"/>
    <w:rsid w:val="00141AED"/>
    <w:rsid w:val="00144E26"/>
    <w:rsid w:val="00147DA9"/>
    <w:rsid w:val="0015067A"/>
    <w:rsid w:val="0015077C"/>
    <w:rsid w:val="0015341E"/>
    <w:rsid w:val="00155582"/>
    <w:rsid w:val="001559F7"/>
    <w:rsid w:val="00155EE0"/>
    <w:rsid w:val="00156ABB"/>
    <w:rsid w:val="00157AD1"/>
    <w:rsid w:val="00157F30"/>
    <w:rsid w:val="00160D08"/>
    <w:rsid w:val="00163FC3"/>
    <w:rsid w:val="00163FE6"/>
    <w:rsid w:val="00164E7C"/>
    <w:rsid w:val="00170E58"/>
    <w:rsid w:val="0017382C"/>
    <w:rsid w:val="00174158"/>
    <w:rsid w:val="0017637D"/>
    <w:rsid w:val="00181711"/>
    <w:rsid w:val="001830C5"/>
    <w:rsid w:val="0018486A"/>
    <w:rsid w:val="00186DAF"/>
    <w:rsid w:val="001901D4"/>
    <w:rsid w:val="00196216"/>
    <w:rsid w:val="001A3D01"/>
    <w:rsid w:val="001A47E7"/>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AEA"/>
    <w:rsid w:val="001E3100"/>
    <w:rsid w:val="001E5983"/>
    <w:rsid w:val="001E6B9F"/>
    <w:rsid w:val="001F0B8C"/>
    <w:rsid w:val="001F2B3E"/>
    <w:rsid w:val="001F51E9"/>
    <w:rsid w:val="0020216E"/>
    <w:rsid w:val="002139E8"/>
    <w:rsid w:val="002202F6"/>
    <w:rsid w:val="00220AC3"/>
    <w:rsid w:val="00220ECD"/>
    <w:rsid w:val="00223487"/>
    <w:rsid w:val="00223C7D"/>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3BB7"/>
    <w:rsid w:val="00270D23"/>
    <w:rsid w:val="00272DBB"/>
    <w:rsid w:val="00274174"/>
    <w:rsid w:val="0027434C"/>
    <w:rsid w:val="00277FDC"/>
    <w:rsid w:val="00281372"/>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414F"/>
    <w:rsid w:val="002C4407"/>
    <w:rsid w:val="002C55E2"/>
    <w:rsid w:val="002C646A"/>
    <w:rsid w:val="002C6E25"/>
    <w:rsid w:val="002D226D"/>
    <w:rsid w:val="002D606C"/>
    <w:rsid w:val="002D7036"/>
    <w:rsid w:val="002D7926"/>
    <w:rsid w:val="002E0086"/>
    <w:rsid w:val="002E0FD2"/>
    <w:rsid w:val="002E1BFE"/>
    <w:rsid w:val="002E6824"/>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24E5E"/>
    <w:rsid w:val="00331BD7"/>
    <w:rsid w:val="003340E3"/>
    <w:rsid w:val="00335ECC"/>
    <w:rsid w:val="00336372"/>
    <w:rsid w:val="00336EBA"/>
    <w:rsid w:val="00341F99"/>
    <w:rsid w:val="003557FA"/>
    <w:rsid w:val="00362253"/>
    <w:rsid w:val="00362A13"/>
    <w:rsid w:val="003636CB"/>
    <w:rsid w:val="00366B3A"/>
    <w:rsid w:val="00371CBD"/>
    <w:rsid w:val="00375FDC"/>
    <w:rsid w:val="00376EBD"/>
    <w:rsid w:val="0037769E"/>
    <w:rsid w:val="00380BA5"/>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BEC"/>
    <w:rsid w:val="003C67BF"/>
    <w:rsid w:val="003C775F"/>
    <w:rsid w:val="003C7BDB"/>
    <w:rsid w:val="003D14BD"/>
    <w:rsid w:val="003D3322"/>
    <w:rsid w:val="003D3694"/>
    <w:rsid w:val="003F0C22"/>
    <w:rsid w:val="004018D4"/>
    <w:rsid w:val="00401B0B"/>
    <w:rsid w:val="00403835"/>
    <w:rsid w:val="0040427D"/>
    <w:rsid w:val="00404965"/>
    <w:rsid w:val="00404A20"/>
    <w:rsid w:val="00407A48"/>
    <w:rsid w:val="004126D0"/>
    <w:rsid w:val="00413699"/>
    <w:rsid w:val="00414829"/>
    <w:rsid w:val="00423333"/>
    <w:rsid w:val="00426779"/>
    <w:rsid w:val="0042690D"/>
    <w:rsid w:val="00430B8C"/>
    <w:rsid w:val="004313E7"/>
    <w:rsid w:val="00435834"/>
    <w:rsid w:val="00437393"/>
    <w:rsid w:val="004378CD"/>
    <w:rsid w:val="00444459"/>
    <w:rsid w:val="00450266"/>
    <w:rsid w:val="0045058F"/>
    <w:rsid w:val="004534D7"/>
    <w:rsid w:val="00453EAC"/>
    <w:rsid w:val="00455A00"/>
    <w:rsid w:val="00455EDF"/>
    <w:rsid w:val="0045732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A054D"/>
    <w:rsid w:val="004A1974"/>
    <w:rsid w:val="004A5F59"/>
    <w:rsid w:val="004A7089"/>
    <w:rsid w:val="004B0055"/>
    <w:rsid w:val="004B6D40"/>
    <w:rsid w:val="004B7CF8"/>
    <w:rsid w:val="004C1D0A"/>
    <w:rsid w:val="004C4C66"/>
    <w:rsid w:val="004C5E52"/>
    <w:rsid w:val="004D7D16"/>
    <w:rsid w:val="004E0277"/>
    <w:rsid w:val="004E52C3"/>
    <w:rsid w:val="004F0AEE"/>
    <w:rsid w:val="004F38DC"/>
    <w:rsid w:val="00503CBE"/>
    <w:rsid w:val="00510489"/>
    <w:rsid w:val="00511B58"/>
    <w:rsid w:val="00513E70"/>
    <w:rsid w:val="00514A26"/>
    <w:rsid w:val="005203A5"/>
    <w:rsid w:val="00521993"/>
    <w:rsid w:val="00523334"/>
    <w:rsid w:val="005251FB"/>
    <w:rsid w:val="00527D52"/>
    <w:rsid w:val="00534644"/>
    <w:rsid w:val="00541B5D"/>
    <w:rsid w:val="00544BA7"/>
    <w:rsid w:val="00550C3C"/>
    <w:rsid w:val="00555E6E"/>
    <w:rsid w:val="00564955"/>
    <w:rsid w:val="0056665C"/>
    <w:rsid w:val="005709DC"/>
    <w:rsid w:val="00570C3C"/>
    <w:rsid w:val="0057159A"/>
    <w:rsid w:val="00584C9D"/>
    <w:rsid w:val="005864EC"/>
    <w:rsid w:val="00591ABA"/>
    <w:rsid w:val="00591F9C"/>
    <w:rsid w:val="0059235A"/>
    <w:rsid w:val="005971E5"/>
    <w:rsid w:val="005A2FB5"/>
    <w:rsid w:val="005A3F64"/>
    <w:rsid w:val="005A58A1"/>
    <w:rsid w:val="005A63C1"/>
    <w:rsid w:val="005A6F35"/>
    <w:rsid w:val="005B042E"/>
    <w:rsid w:val="005B1A54"/>
    <w:rsid w:val="005B2CD8"/>
    <w:rsid w:val="005B4646"/>
    <w:rsid w:val="005B4788"/>
    <w:rsid w:val="005B48C2"/>
    <w:rsid w:val="005B6B86"/>
    <w:rsid w:val="005B75EA"/>
    <w:rsid w:val="005C0BC8"/>
    <w:rsid w:val="005C3AF2"/>
    <w:rsid w:val="005C44B3"/>
    <w:rsid w:val="005C6890"/>
    <w:rsid w:val="005D1FAC"/>
    <w:rsid w:val="005D2418"/>
    <w:rsid w:val="005D40D1"/>
    <w:rsid w:val="005D437E"/>
    <w:rsid w:val="005D5BD2"/>
    <w:rsid w:val="005D60A9"/>
    <w:rsid w:val="005D70D5"/>
    <w:rsid w:val="005E2C56"/>
    <w:rsid w:val="005E2CB1"/>
    <w:rsid w:val="005E3548"/>
    <w:rsid w:val="005E701B"/>
    <w:rsid w:val="005F0EF0"/>
    <w:rsid w:val="005F53E5"/>
    <w:rsid w:val="005F6668"/>
    <w:rsid w:val="005F71EE"/>
    <w:rsid w:val="005F73F1"/>
    <w:rsid w:val="0060028E"/>
    <w:rsid w:val="00605DCC"/>
    <w:rsid w:val="00606063"/>
    <w:rsid w:val="00606364"/>
    <w:rsid w:val="00610341"/>
    <w:rsid w:val="006117EE"/>
    <w:rsid w:val="00612573"/>
    <w:rsid w:val="00614A1A"/>
    <w:rsid w:val="00615A18"/>
    <w:rsid w:val="00625186"/>
    <w:rsid w:val="00627113"/>
    <w:rsid w:val="0062718C"/>
    <w:rsid w:val="006324A3"/>
    <w:rsid w:val="00633BF2"/>
    <w:rsid w:val="00634F8B"/>
    <w:rsid w:val="006365B3"/>
    <w:rsid w:val="00636B38"/>
    <w:rsid w:val="0063718A"/>
    <w:rsid w:val="00642AE6"/>
    <w:rsid w:val="00645F89"/>
    <w:rsid w:val="00646DA8"/>
    <w:rsid w:val="00652B00"/>
    <w:rsid w:val="006536AA"/>
    <w:rsid w:val="00654E22"/>
    <w:rsid w:val="006567C4"/>
    <w:rsid w:val="00657059"/>
    <w:rsid w:val="00663AF9"/>
    <w:rsid w:val="00667972"/>
    <w:rsid w:val="0067074D"/>
    <w:rsid w:val="00671A9D"/>
    <w:rsid w:val="00671AFB"/>
    <w:rsid w:val="0067260B"/>
    <w:rsid w:val="006735B5"/>
    <w:rsid w:val="00674696"/>
    <w:rsid w:val="00675D2F"/>
    <w:rsid w:val="0067615D"/>
    <w:rsid w:val="00680412"/>
    <w:rsid w:val="00681B58"/>
    <w:rsid w:val="006825B7"/>
    <w:rsid w:val="006872B1"/>
    <w:rsid w:val="0069036D"/>
    <w:rsid w:val="0069232A"/>
    <w:rsid w:val="00693CAC"/>
    <w:rsid w:val="006A2D36"/>
    <w:rsid w:val="006A31BC"/>
    <w:rsid w:val="006B30C1"/>
    <w:rsid w:val="006B67DE"/>
    <w:rsid w:val="006B6A75"/>
    <w:rsid w:val="006B718B"/>
    <w:rsid w:val="006B74FE"/>
    <w:rsid w:val="006C080B"/>
    <w:rsid w:val="006D01D3"/>
    <w:rsid w:val="006D13AA"/>
    <w:rsid w:val="006D1FA8"/>
    <w:rsid w:val="006D3383"/>
    <w:rsid w:val="006D3B37"/>
    <w:rsid w:val="006E5866"/>
    <w:rsid w:val="006E72A8"/>
    <w:rsid w:val="006F04E8"/>
    <w:rsid w:val="006F09D4"/>
    <w:rsid w:val="006F6AE3"/>
    <w:rsid w:val="00700C27"/>
    <w:rsid w:val="0070195A"/>
    <w:rsid w:val="00701D92"/>
    <w:rsid w:val="007025AA"/>
    <w:rsid w:val="00704D84"/>
    <w:rsid w:val="007135FA"/>
    <w:rsid w:val="0071456E"/>
    <w:rsid w:val="00714732"/>
    <w:rsid w:val="00717292"/>
    <w:rsid w:val="0071775C"/>
    <w:rsid w:val="007209BA"/>
    <w:rsid w:val="00722D62"/>
    <w:rsid w:val="00722E1F"/>
    <w:rsid w:val="00722E81"/>
    <w:rsid w:val="00724B4F"/>
    <w:rsid w:val="00725B60"/>
    <w:rsid w:val="007303A2"/>
    <w:rsid w:val="00731270"/>
    <w:rsid w:val="00734A41"/>
    <w:rsid w:val="00735C16"/>
    <w:rsid w:val="007404C8"/>
    <w:rsid w:val="00741AD2"/>
    <w:rsid w:val="00742AED"/>
    <w:rsid w:val="0074389C"/>
    <w:rsid w:val="007443CB"/>
    <w:rsid w:val="00744D32"/>
    <w:rsid w:val="00745085"/>
    <w:rsid w:val="0075192A"/>
    <w:rsid w:val="007524EE"/>
    <w:rsid w:val="00753725"/>
    <w:rsid w:val="00753BD6"/>
    <w:rsid w:val="00756028"/>
    <w:rsid w:val="0075744C"/>
    <w:rsid w:val="00757D25"/>
    <w:rsid w:val="007617F1"/>
    <w:rsid w:val="007621A2"/>
    <w:rsid w:val="00764DA5"/>
    <w:rsid w:val="00765D6E"/>
    <w:rsid w:val="00776065"/>
    <w:rsid w:val="00780201"/>
    <w:rsid w:val="007816F3"/>
    <w:rsid w:val="00781B2F"/>
    <w:rsid w:val="00782750"/>
    <w:rsid w:val="007923A8"/>
    <w:rsid w:val="00792BD6"/>
    <w:rsid w:val="0079601A"/>
    <w:rsid w:val="007A04C0"/>
    <w:rsid w:val="007A3265"/>
    <w:rsid w:val="007A4776"/>
    <w:rsid w:val="007B154B"/>
    <w:rsid w:val="007B3905"/>
    <w:rsid w:val="007B5E0A"/>
    <w:rsid w:val="007B7B79"/>
    <w:rsid w:val="007C198F"/>
    <w:rsid w:val="007D0677"/>
    <w:rsid w:val="007D25B6"/>
    <w:rsid w:val="007D4FF0"/>
    <w:rsid w:val="007D78AA"/>
    <w:rsid w:val="007E129C"/>
    <w:rsid w:val="007E181C"/>
    <w:rsid w:val="007E1FE8"/>
    <w:rsid w:val="007E67B5"/>
    <w:rsid w:val="007F05B2"/>
    <w:rsid w:val="00806166"/>
    <w:rsid w:val="008136D6"/>
    <w:rsid w:val="008141E9"/>
    <w:rsid w:val="00822B9F"/>
    <w:rsid w:val="008378FB"/>
    <w:rsid w:val="00840863"/>
    <w:rsid w:val="00842A68"/>
    <w:rsid w:val="00843EF0"/>
    <w:rsid w:val="00845BE5"/>
    <w:rsid w:val="00853167"/>
    <w:rsid w:val="00853F32"/>
    <w:rsid w:val="008571FB"/>
    <w:rsid w:val="00860A8D"/>
    <w:rsid w:val="008636EF"/>
    <w:rsid w:val="00863ABD"/>
    <w:rsid w:val="00865B6E"/>
    <w:rsid w:val="00866130"/>
    <w:rsid w:val="008666C0"/>
    <w:rsid w:val="008679C6"/>
    <w:rsid w:val="008746D9"/>
    <w:rsid w:val="0087684E"/>
    <w:rsid w:val="0087799A"/>
    <w:rsid w:val="00881071"/>
    <w:rsid w:val="00881C2A"/>
    <w:rsid w:val="00890E5E"/>
    <w:rsid w:val="008931AF"/>
    <w:rsid w:val="008A20B1"/>
    <w:rsid w:val="008A551A"/>
    <w:rsid w:val="008A75D8"/>
    <w:rsid w:val="008B1A49"/>
    <w:rsid w:val="008B3434"/>
    <w:rsid w:val="008B3E90"/>
    <w:rsid w:val="008B48F3"/>
    <w:rsid w:val="008B61AC"/>
    <w:rsid w:val="008B6E93"/>
    <w:rsid w:val="008B72EB"/>
    <w:rsid w:val="008C5045"/>
    <w:rsid w:val="008C540C"/>
    <w:rsid w:val="008C5C8E"/>
    <w:rsid w:val="008C65F5"/>
    <w:rsid w:val="008C6E5F"/>
    <w:rsid w:val="008D3355"/>
    <w:rsid w:val="008D7959"/>
    <w:rsid w:val="008D7A3C"/>
    <w:rsid w:val="008E5B5E"/>
    <w:rsid w:val="008E5EAB"/>
    <w:rsid w:val="008F2176"/>
    <w:rsid w:val="008F5534"/>
    <w:rsid w:val="008F61CA"/>
    <w:rsid w:val="00902333"/>
    <w:rsid w:val="00902579"/>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0D08"/>
    <w:rsid w:val="00933DF8"/>
    <w:rsid w:val="00936231"/>
    <w:rsid w:val="009373DA"/>
    <w:rsid w:val="0094098A"/>
    <w:rsid w:val="00943293"/>
    <w:rsid w:val="00947D8E"/>
    <w:rsid w:val="00947DCD"/>
    <w:rsid w:val="00947ECC"/>
    <w:rsid w:val="00951B44"/>
    <w:rsid w:val="00952906"/>
    <w:rsid w:val="009544D7"/>
    <w:rsid w:val="00956ECB"/>
    <w:rsid w:val="009627C4"/>
    <w:rsid w:val="00964CA8"/>
    <w:rsid w:val="00967984"/>
    <w:rsid w:val="00971367"/>
    <w:rsid w:val="009724D4"/>
    <w:rsid w:val="0097509D"/>
    <w:rsid w:val="009759BF"/>
    <w:rsid w:val="00975F87"/>
    <w:rsid w:val="00976AD2"/>
    <w:rsid w:val="00980A90"/>
    <w:rsid w:val="00981D63"/>
    <w:rsid w:val="00990BF0"/>
    <w:rsid w:val="00994962"/>
    <w:rsid w:val="00996F83"/>
    <w:rsid w:val="009A2621"/>
    <w:rsid w:val="009A349B"/>
    <w:rsid w:val="009A3FAA"/>
    <w:rsid w:val="009A5AC1"/>
    <w:rsid w:val="009A7F95"/>
    <w:rsid w:val="009B06ED"/>
    <w:rsid w:val="009B1A05"/>
    <w:rsid w:val="009B1FE6"/>
    <w:rsid w:val="009B4055"/>
    <w:rsid w:val="009B62A2"/>
    <w:rsid w:val="009B7A0A"/>
    <w:rsid w:val="009C29FA"/>
    <w:rsid w:val="009C36EA"/>
    <w:rsid w:val="009C3A8B"/>
    <w:rsid w:val="009C6DD5"/>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F2FC0"/>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249B"/>
    <w:rsid w:val="00A35525"/>
    <w:rsid w:val="00A41994"/>
    <w:rsid w:val="00A42ED1"/>
    <w:rsid w:val="00A45D56"/>
    <w:rsid w:val="00A51BD1"/>
    <w:rsid w:val="00A548C4"/>
    <w:rsid w:val="00A56824"/>
    <w:rsid w:val="00A57967"/>
    <w:rsid w:val="00A579C7"/>
    <w:rsid w:val="00A57C0E"/>
    <w:rsid w:val="00A64C04"/>
    <w:rsid w:val="00A661D3"/>
    <w:rsid w:val="00A66312"/>
    <w:rsid w:val="00A73A70"/>
    <w:rsid w:val="00A8112B"/>
    <w:rsid w:val="00A86724"/>
    <w:rsid w:val="00A903BB"/>
    <w:rsid w:val="00A91CD7"/>
    <w:rsid w:val="00A92DBA"/>
    <w:rsid w:val="00A94802"/>
    <w:rsid w:val="00AA0F9E"/>
    <w:rsid w:val="00AA142B"/>
    <w:rsid w:val="00AA386A"/>
    <w:rsid w:val="00AA4529"/>
    <w:rsid w:val="00AA7F3A"/>
    <w:rsid w:val="00AB0F3A"/>
    <w:rsid w:val="00AB3BDE"/>
    <w:rsid w:val="00AB5548"/>
    <w:rsid w:val="00AC183D"/>
    <w:rsid w:val="00AC3E07"/>
    <w:rsid w:val="00AC4D90"/>
    <w:rsid w:val="00AC5D0C"/>
    <w:rsid w:val="00AD4D56"/>
    <w:rsid w:val="00AD4F86"/>
    <w:rsid w:val="00AE24C4"/>
    <w:rsid w:val="00AE3440"/>
    <w:rsid w:val="00AE4565"/>
    <w:rsid w:val="00AE7C6E"/>
    <w:rsid w:val="00AF791D"/>
    <w:rsid w:val="00B00892"/>
    <w:rsid w:val="00B07F85"/>
    <w:rsid w:val="00B12105"/>
    <w:rsid w:val="00B12952"/>
    <w:rsid w:val="00B20043"/>
    <w:rsid w:val="00B21B3D"/>
    <w:rsid w:val="00B2354E"/>
    <w:rsid w:val="00B24846"/>
    <w:rsid w:val="00B25569"/>
    <w:rsid w:val="00B320C8"/>
    <w:rsid w:val="00B35D40"/>
    <w:rsid w:val="00B378E9"/>
    <w:rsid w:val="00B4112E"/>
    <w:rsid w:val="00B41382"/>
    <w:rsid w:val="00B42978"/>
    <w:rsid w:val="00B5087A"/>
    <w:rsid w:val="00B54AA0"/>
    <w:rsid w:val="00B72BBA"/>
    <w:rsid w:val="00B746D0"/>
    <w:rsid w:val="00B74886"/>
    <w:rsid w:val="00B74EDD"/>
    <w:rsid w:val="00B8687B"/>
    <w:rsid w:val="00B9021F"/>
    <w:rsid w:val="00B908EC"/>
    <w:rsid w:val="00B91139"/>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5E7A"/>
    <w:rsid w:val="00BD0EA8"/>
    <w:rsid w:val="00BD30DD"/>
    <w:rsid w:val="00BD5071"/>
    <w:rsid w:val="00BE4306"/>
    <w:rsid w:val="00BE4E56"/>
    <w:rsid w:val="00BF0DB4"/>
    <w:rsid w:val="00BF3C98"/>
    <w:rsid w:val="00BF6510"/>
    <w:rsid w:val="00BF71EE"/>
    <w:rsid w:val="00C0504D"/>
    <w:rsid w:val="00C0586A"/>
    <w:rsid w:val="00C13288"/>
    <w:rsid w:val="00C14E58"/>
    <w:rsid w:val="00C157AD"/>
    <w:rsid w:val="00C157B3"/>
    <w:rsid w:val="00C20932"/>
    <w:rsid w:val="00C25035"/>
    <w:rsid w:val="00C27468"/>
    <w:rsid w:val="00C2783D"/>
    <w:rsid w:val="00C31E2E"/>
    <w:rsid w:val="00C33650"/>
    <w:rsid w:val="00C351C5"/>
    <w:rsid w:val="00C35563"/>
    <w:rsid w:val="00C356CD"/>
    <w:rsid w:val="00C43470"/>
    <w:rsid w:val="00C437C2"/>
    <w:rsid w:val="00C45460"/>
    <w:rsid w:val="00C464D4"/>
    <w:rsid w:val="00C50263"/>
    <w:rsid w:val="00C51F30"/>
    <w:rsid w:val="00C538C5"/>
    <w:rsid w:val="00C5394F"/>
    <w:rsid w:val="00C576F8"/>
    <w:rsid w:val="00C607A4"/>
    <w:rsid w:val="00C63B08"/>
    <w:rsid w:val="00C66F4C"/>
    <w:rsid w:val="00C6747C"/>
    <w:rsid w:val="00C70643"/>
    <w:rsid w:val="00C711D1"/>
    <w:rsid w:val="00C74066"/>
    <w:rsid w:val="00C75EF5"/>
    <w:rsid w:val="00C778F4"/>
    <w:rsid w:val="00C83B96"/>
    <w:rsid w:val="00C865FF"/>
    <w:rsid w:val="00C91AFE"/>
    <w:rsid w:val="00C91CB6"/>
    <w:rsid w:val="00C943F3"/>
    <w:rsid w:val="00C95745"/>
    <w:rsid w:val="00CA06A5"/>
    <w:rsid w:val="00CA1BF8"/>
    <w:rsid w:val="00CA4113"/>
    <w:rsid w:val="00CA444C"/>
    <w:rsid w:val="00CA5011"/>
    <w:rsid w:val="00CA5B3C"/>
    <w:rsid w:val="00CA64A7"/>
    <w:rsid w:val="00CB0950"/>
    <w:rsid w:val="00CB1166"/>
    <w:rsid w:val="00CB3504"/>
    <w:rsid w:val="00CB5157"/>
    <w:rsid w:val="00CB6F27"/>
    <w:rsid w:val="00CC0982"/>
    <w:rsid w:val="00CC110E"/>
    <w:rsid w:val="00CC309F"/>
    <w:rsid w:val="00CC5990"/>
    <w:rsid w:val="00CC667E"/>
    <w:rsid w:val="00CD0660"/>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174B"/>
    <w:rsid w:val="00D23F8B"/>
    <w:rsid w:val="00D24D76"/>
    <w:rsid w:val="00D2643B"/>
    <w:rsid w:val="00D278CF"/>
    <w:rsid w:val="00D279E9"/>
    <w:rsid w:val="00D324E4"/>
    <w:rsid w:val="00D44234"/>
    <w:rsid w:val="00D46FA4"/>
    <w:rsid w:val="00D5279B"/>
    <w:rsid w:val="00D54760"/>
    <w:rsid w:val="00D56C08"/>
    <w:rsid w:val="00D57BFC"/>
    <w:rsid w:val="00D671B4"/>
    <w:rsid w:val="00D67C0D"/>
    <w:rsid w:val="00D7097E"/>
    <w:rsid w:val="00D70F3D"/>
    <w:rsid w:val="00D71E20"/>
    <w:rsid w:val="00D721BD"/>
    <w:rsid w:val="00D81305"/>
    <w:rsid w:val="00D86A4E"/>
    <w:rsid w:val="00D93155"/>
    <w:rsid w:val="00D94953"/>
    <w:rsid w:val="00DA3442"/>
    <w:rsid w:val="00DA3BB2"/>
    <w:rsid w:val="00DB08D6"/>
    <w:rsid w:val="00DB1D12"/>
    <w:rsid w:val="00DB27E7"/>
    <w:rsid w:val="00DB3D8C"/>
    <w:rsid w:val="00DC064B"/>
    <w:rsid w:val="00DC5538"/>
    <w:rsid w:val="00DD2974"/>
    <w:rsid w:val="00DD3334"/>
    <w:rsid w:val="00DD4C81"/>
    <w:rsid w:val="00DD5222"/>
    <w:rsid w:val="00DD6386"/>
    <w:rsid w:val="00DE0BE2"/>
    <w:rsid w:val="00DE0F24"/>
    <w:rsid w:val="00DE4EF5"/>
    <w:rsid w:val="00DE505A"/>
    <w:rsid w:val="00DE7F57"/>
    <w:rsid w:val="00DF34A7"/>
    <w:rsid w:val="00DF68F1"/>
    <w:rsid w:val="00E032AA"/>
    <w:rsid w:val="00E10608"/>
    <w:rsid w:val="00E10B1A"/>
    <w:rsid w:val="00E23797"/>
    <w:rsid w:val="00E26478"/>
    <w:rsid w:val="00E34924"/>
    <w:rsid w:val="00E3554A"/>
    <w:rsid w:val="00E36D20"/>
    <w:rsid w:val="00E37FDE"/>
    <w:rsid w:val="00E42CDB"/>
    <w:rsid w:val="00E445EA"/>
    <w:rsid w:val="00E45E7F"/>
    <w:rsid w:val="00E47064"/>
    <w:rsid w:val="00E5044F"/>
    <w:rsid w:val="00E52D73"/>
    <w:rsid w:val="00E53C2C"/>
    <w:rsid w:val="00E5493E"/>
    <w:rsid w:val="00E55309"/>
    <w:rsid w:val="00E56D4A"/>
    <w:rsid w:val="00E56FA8"/>
    <w:rsid w:val="00E62991"/>
    <w:rsid w:val="00E67F7A"/>
    <w:rsid w:val="00E70223"/>
    <w:rsid w:val="00E725C2"/>
    <w:rsid w:val="00E73E6E"/>
    <w:rsid w:val="00E775DE"/>
    <w:rsid w:val="00E80132"/>
    <w:rsid w:val="00E80B5D"/>
    <w:rsid w:val="00E80CD8"/>
    <w:rsid w:val="00E844B5"/>
    <w:rsid w:val="00E86931"/>
    <w:rsid w:val="00E87577"/>
    <w:rsid w:val="00E9062A"/>
    <w:rsid w:val="00E91EC1"/>
    <w:rsid w:val="00E954C1"/>
    <w:rsid w:val="00E968EE"/>
    <w:rsid w:val="00E97312"/>
    <w:rsid w:val="00EA0C04"/>
    <w:rsid w:val="00EA233B"/>
    <w:rsid w:val="00EB0BD1"/>
    <w:rsid w:val="00EB359C"/>
    <w:rsid w:val="00EB35E6"/>
    <w:rsid w:val="00EB4FF8"/>
    <w:rsid w:val="00EB7173"/>
    <w:rsid w:val="00EC15B3"/>
    <w:rsid w:val="00EC2B41"/>
    <w:rsid w:val="00EC2E4A"/>
    <w:rsid w:val="00EC2FFC"/>
    <w:rsid w:val="00EC7297"/>
    <w:rsid w:val="00EC7EBE"/>
    <w:rsid w:val="00EE78AA"/>
    <w:rsid w:val="00EF2E65"/>
    <w:rsid w:val="00EF63A6"/>
    <w:rsid w:val="00F01A58"/>
    <w:rsid w:val="00F02A56"/>
    <w:rsid w:val="00F03732"/>
    <w:rsid w:val="00F04468"/>
    <w:rsid w:val="00F05559"/>
    <w:rsid w:val="00F16920"/>
    <w:rsid w:val="00F16C56"/>
    <w:rsid w:val="00F179AF"/>
    <w:rsid w:val="00F25348"/>
    <w:rsid w:val="00F411EB"/>
    <w:rsid w:val="00F422E4"/>
    <w:rsid w:val="00F43CA5"/>
    <w:rsid w:val="00F445C4"/>
    <w:rsid w:val="00F4778B"/>
    <w:rsid w:val="00F56A88"/>
    <w:rsid w:val="00F7000A"/>
    <w:rsid w:val="00F82DF7"/>
    <w:rsid w:val="00F86171"/>
    <w:rsid w:val="00F87F46"/>
    <w:rsid w:val="00F938C3"/>
    <w:rsid w:val="00F93C99"/>
    <w:rsid w:val="00F9561E"/>
    <w:rsid w:val="00FA0934"/>
    <w:rsid w:val="00FA1549"/>
    <w:rsid w:val="00FA3A32"/>
    <w:rsid w:val="00FA521B"/>
    <w:rsid w:val="00FA7AA5"/>
    <w:rsid w:val="00FA7C80"/>
    <w:rsid w:val="00FA7E41"/>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5767EA5"/>
  <w15:docId w15:val="{1BEDF8A3-C8A4-4069-A5F1-2386B204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99"/>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99"/>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hyperlink" Target="mailto:gpnbm-tenders@gazprom-neft.ru"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inef.ru/templates/kinef/downloads/bitum4/document.rtf" TargetMode="Externa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m.surgutneftegas.ru/b2b%20_sng/b2b/init.do?language=ru" TargetMode="External"/><Relationship Id="rId5" Type="http://schemas.openxmlformats.org/officeDocument/2006/relationships/footnotes" Target="footnotes.xml"/><Relationship Id="rId15" Type="http://schemas.openxmlformats.org/officeDocument/2006/relationships/hyperlink" Target="http://82.200.22.53/certificateviewer" TargetMode="External"/><Relationship Id="rId10" Type="http://schemas.openxmlformats.org/officeDocument/2006/relationships/hyperlink" Target="https://www.kinef.ru/templates/kinef/downloads/bitum/document.rtf"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kinef.ru/templates/kinef/downloads/bitum/document.rtf" TargetMode="External"/><Relationship Id="rId14" Type="http://schemas.openxmlformats.org/officeDocument/2006/relationships/hyperlink" Target="http://pasp.vanos.slavneft.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1101</TotalTime>
  <Pages>104</Pages>
  <Words>39334</Words>
  <Characters>224204</Characters>
  <Application>Microsoft Office Word</Application>
  <DocSecurity>0</DocSecurity>
  <Lines>1868</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Ольга Юрьевна Канчер</cp:lastModifiedBy>
  <cp:revision>14</cp:revision>
  <cp:lastPrinted>2020-02-26T10:40:00Z</cp:lastPrinted>
  <dcterms:created xsi:type="dcterms:W3CDTF">2020-05-19T11:49:00Z</dcterms:created>
  <dcterms:modified xsi:type="dcterms:W3CDTF">2020-05-20T09:45:00Z</dcterms:modified>
</cp:coreProperties>
</file>