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Pr="00930D08" w:rsidRDefault="009D40C3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 12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EB4FA5">
        <w:rPr>
          <w:rFonts w:ascii="Times New Roman" w:hAnsi="Times New Roman" w:cs="Times New Roman"/>
          <w:sz w:val="24"/>
          <w:szCs w:val="24"/>
        </w:rPr>
        <w:t>октября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 2018г.  №</w:t>
      </w:r>
      <w:r w:rsidR="000B6DA2">
        <w:rPr>
          <w:rFonts w:ascii="Times New Roman" w:hAnsi="Times New Roman" w:cs="Times New Roman"/>
          <w:sz w:val="24"/>
          <w:szCs w:val="24"/>
        </w:rPr>
        <w:t xml:space="preserve"> 124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08" w:rsidRPr="00930D0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527594" w:rsidRDefault="00527594" w:rsidP="00527594">
      <w:pPr>
        <w:spacing w:after="0"/>
        <w:jc w:val="center"/>
        <w:rPr>
          <w:rFonts w:ascii="Times New Roman" w:eastAsia="Calibri" w:hAnsi="Times New Roman" w:cs="Times New Roman"/>
        </w:rPr>
      </w:pPr>
      <w:r w:rsidRPr="00527594">
        <w:rPr>
          <w:rFonts w:ascii="Times New Roman" w:eastAsia="Calibri" w:hAnsi="Times New Roman" w:cs="Times New Roman"/>
        </w:rPr>
        <w:t>(новая редакция)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sdt>
      <w:sdtPr>
        <w:rPr>
          <w:rFonts w:ascii="Calibri" w:eastAsia="Calibri" w:hAnsi="Calibri" w:cs="Times New Roman"/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:rsidR="00885957" w:rsidRPr="00A45A2D" w:rsidRDefault="00885957" w:rsidP="00F43D8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</w:p>
        <w:p w:rsidR="00E97D0E" w:rsidRPr="00411338" w:rsidRDefault="00E97D0E" w:rsidP="00E97D0E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11338">
            <w:rPr>
              <w:rFonts w:ascii="Times New Roman" w:eastAsia="Calibri" w:hAnsi="Times New Roman" w:cs="Times New Roman"/>
              <w:sz w:val="24"/>
              <w:szCs w:val="24"/>
            </w:rPr>
            <w:lastRenderedPageBreak/>
            <w:t>Оглавление</w:t>
          </w:r>
        </w:p>
        <w:p w:rsidR="00A45A2D" w:rsidRPr="00411338" w:rsidRDefault="003D05FB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3D05FB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="00E97D0E" w:rsidRPr="00411338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3D05FB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519690560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_Toc519690560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411338" w:rsidRDefault="003D05FB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1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_Toc519690561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Default="003D05FB" w:rsidP="00A45A2D">
          <w:pPr>
            <w:pStyle w:val="12"/>
            <w:rPr>
              <w:sz w:val="24"/>
              <w:szCs w:val="24"/>
            </w:rPr>
          </w:pPr>
          <w:hyperlink w:anchor="_Toc519690562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Способы, условия и базисы поставки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11338">
            <w:rPr>
              <w:sz w:val="24"/>
              <w:szCs w:val="24"/>
            </w:rPr>
            <w:t>4</w:t>
          </w:r>
        </w:p>
        <w:p w:rsidR="00411338" w:rsidRDefault="003D05FB" w:rsidP="00411338">
          <w:pPr>
            <w:pStyle w:val="12"/>
            <w:rPr>
              <w:sz w:val="24"/>
              <w:szCs w:val="24"/>
            </w:rPr>
          </w:pPr>
          <w:hyperlink w:anchor="_Toc519690562" w:history="1">
            <w:r w:rsid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</w:t>
            </w:r>
            <w:r w:rsidR="00411338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 xml:space="preserve">. </w:t>
            </w:r>
            <w:r w:rsid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Размер лота</w:t>
            </w:r>
            <w:r w:rsidR="00411338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11338">
            <w:rPr>
              <w:sz w:val="24"/>
              <w:szCs w:val="24"/>
            </w:rPr>
            <w:t>4</w:t>
          </w:r>
        </w:p>
        <w:p w:rsidR="00A45A2D" w:rsidRPr="00411338" w:rsidRDefault="003D05FB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3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11338">
            <w:rPr>
              <w:sz w:val="24"/>
              <w:szCs w:val="24"/>
            </w:rPr>
            <w:t>5</w:t>
          </w:r>
        </w:p>
        <w:p w:rsidR="00A45A2D" w:rsidRPr="00411338" w:rsidRDefault="003D05FB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4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A45A2D" w:rsidRPr="00411338" w:rsidRDefault="003D05FB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5" w:history="1">
            <w:r w:rsidR="00A45A2D" w:rsidRPr="00411338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7. Общие  условия договоров поставки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A45A2D" w:rsidRPr="00411338" w:rsidRDefault="003D05FB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6" w:history="1"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_Toc519690566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5A2D" w:rsidRPr="00411338" w:rsidRDefault="003D05FB" w:rsidP="00A45A2D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19690568" w:history="1">
            <w:r w:rsidR="005C2EA4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9</w:t>
            </w:r>
            <w:r w:rsidR="00A45A2D" w:rsidRPr="00411338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. Данные об экспертной организации (ях), признаваемых в качестве сюрвейеров/оценщиков качества сельхоз продукции.</w:t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45A2D"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_Toc519690568 \h </w:instrTex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6D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1133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7D0E" w:rsidRPr="00411338" w:rsidRDefault="003D05FB" w:rsidP="00E97D0E">
          <w:pPr>
            <w:rPr>
              <w:rFonts w:ascii="Calibri" w:eastAsia="Calibri" w:hAnsi="Calibri" w:cs="Times New Roman"/>
              <w:sz w:val="24"/>
              <w:szCs w:val="24"/>
            </w:rPr>
          </w:pPr>
          <w:r w:rsidRPr="00411338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45A2D" w:rsidRPr="00411338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Pr="00411338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Pr="00411338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19690560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  <w:bookmarkEnd w:id="0"/>
    </w:p>
    <w:p w:rsidR="00C2290F" w:rsidRPr="00411338" w:rsidRDefault="00C2290F" w:rsidP="008F1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биржевого товара 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="008F1F51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1.3. Клиринг по договорам, заключенным на основе безадресных заявок в отделе «Лес и лесоматериалы» 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19690561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</w:p>
    <w:p w:rsidR="00527594" w:rsidRPr="00411338" w:rsidRDefault="00527594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19690562"/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3C30B5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bookmarkEnd w:id="2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27594" w:rsidRPr="00411338" w:rsidRDefault="00527594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2552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B327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411338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Pr="00411338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Pr="00411338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_Toc496275044"/>
    </w:p>
    <w:p w:rsidR="00C2290F" w:rsidRPr="00411338" w:rsidRDefault="00C2290F" w:rsidP="00441FF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Размер лота</w:t>
      </w:r>
      <w:bookmarkEnd w:id="3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411338" w:rsidTr="00D232B0">
        <w:tc>
          <w:tcPr>
            <w:tcW w:w="54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/н</w:t>
            </w:r>
          </w:p>
        </w:tc>
        <w:tc>
          <w:tcPr>
            <w:tcW w:w="4671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A9244C">
        <w:tc>
          <w:tcPr>
            <w:tcW w:w="540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560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E134E2">
        <w:tc>
          <w:tcPr>
            <w:tcW w:w="540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560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1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C2290F" w:rsidRPr="00411338" w:rsidRDefault="00C2290F" w:rsidP="00B3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Pr="00411338" w:rsidRDefault="00411338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519690563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5. Биржевой инструмент и особенности формирования цены биржевого товара</w:t>
      </w:r>
      <w:bookmarkEnd w:id="4"/>
    </w:p>
    <w:p w:rsidR="00441FFE" w:rsidRPr="00411338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5.2.Биржевой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</w:t>
      </w: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случае, ставка НДС признается равной 18%, срок поставки/исполнения обязательств – в соответствии с Правилами торгов.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18% 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9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38368E">
        <w:trPr>
          <w:trHeight w:val="429"/>
        </w:trPr>
        <w:tc>
          <w:tcPr>
            <w:tcW w:w="709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0%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Pr="00411338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19690564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  <w:bookmarkEnd w:id="5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411338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6" w:name="_Toc496275047"/>
      <w:bookmarkStart w:id="7" w:name="_Toc519690565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6"/>
      <w:bookmarkEnd w:id="7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411338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519690566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  <w:bookmarkEnd w:id="8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681D" w:rsidRPr="00411338" w:rsidRDefault="009033B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519690568"/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продукции.</w:t>
      </w:r>
      <w:bookmarkEnd w:id="9"/>
    </w:p>
    <w:p w:rsidR="0015681D" w:rsidRPr="00411338" w:rsidRDefault="0015681D" w:rsidP="00B04B21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к Спецификации биржевого товара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>отделов «Черные металлы»,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«Цветные металлы и сплавы»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Cs/>
          <w:sz w:val="26"/>
          <w:szCs w:val="26"/>
        </w:rPr>
        <w:t>«Биржа «Санкт-Петербург»</w:t>
      </w: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>Перечень биржевых товаров, допущенных к торгам в отделах «Черные металл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ы», «Цветные металлы и сплавы» </w:t>
      </w: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/>
          <w:bCs/>
          <w:sz w:val="26"/>
          <w:szCs w:val="26"/>
        </w:rPr>
        <w:t>«Биржа «Санкт-Петербург»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798"/>
        <w:gridCol w:w="2127"/>
        <w:gridCol w:w="2535"/>
      </w:tblGrid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биржевого товара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4041 –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БП_лист_прУС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14637 - 89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19282-73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БП_сталь_ТЛНУС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1577 - 93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БП_прокат_ГКЛС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16523-89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БП_прокат_ТонЛУС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 тонколистовая оцинкованная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14918-80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БП_сталь_ТонОЦ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Толстолистовой, широкополо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сный универсальный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фасонный, сортовой прокат и гнутые профили из стали повышенной прочности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19281-89</w:t>
            </w:r>
          </w:p>
          <w:p w:rsidR="008F2885" w:rsidRPr="00AA2AB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БП_прокат_ТолЛПП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 27772 - 88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БП_прокат_ГК_фас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535 - 2005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БП_ГК_прокат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4543 - 71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БП_прокат_ГКков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8586 - 77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БП_листы_ГК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Железнодорожные  рельсы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51685-2000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ЖДрельсы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5781-82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БП_ГК_сталь_Гладк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Термомеханически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упроченная арматурная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10884-94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БП_Арм_сталь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14-1-5254-2006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БП_АРМ_5254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14-1-5580-2009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БП_АРМ_5580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14-1-5570-2008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14-1-5579-2009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БП_АРМ_5579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14-1-5541-2008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БП_АРМ_5541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8479 - 70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25054 - 81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БП_Поковки_Корст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Слитки кузнечные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ТУ14-221-28-2000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БП_Слитки_Куз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Стальные электросварные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прямошовные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трубы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10705-80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БП_Труба_ПРШ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13663-86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Стальные гнутые замкнутые сварные профили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30245-2012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БП_Профиль_Гнут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8731-74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шовные горячедеформированные трубы из коррозионно-стойкой стали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9940 - 81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БП_ГД_Труба_ОН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54864 - 2011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30732-06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БП_Изол_Труба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 53383—2009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БП_ГД_Труба_ТП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Неоцинкованные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3262 - 75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Чугунные канализационные трубы и фасонные части к ним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ГОСТ 6942-98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БП_Чугун_Труба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</w:t>
            </w:r>
            <w:r w:rsidRPr="00AA2A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угунные напорные раструбные трубы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9583-75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Чугун_Труба_растр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 с цементным наружным покрытием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1461-037-502-540-904-2008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БП_Цемент_Труба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49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Вторичные черные металлы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ГОСТ2787 - 75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829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Первичный цинк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блоках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3640-94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БП_Цинк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698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Свинец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блоках и слитках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3778-98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БП_Свинец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цветных металлов и сплавов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БП_Лом_ЦМ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02927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отходы, содержащие драгоценные металлы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БП_Лом_ДМ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7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E5828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B43DF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металлов</w:t>
            </w: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черных, цветных металлов от утилизации авиатехники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2787-75, 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цм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утил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авиатехники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3А/засор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 w:rsidRPr="004F2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2787-75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_3А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12А/засор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_12А_РЛ_У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Ал13/засор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БП_Алюминий_Ал13_РЛ_У</w:t>
            </w:r>
          </w:p>
        </w:tc>
      </w:tr>
      <w:tr w:rsidR="008F2885" w:rsidRPr="00426449" w:rsidTr="00E134E2">
        <w:trPr>
          <w:trHeight w:val="6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М10/засор 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БП_Медь_М10_РЛ_У</w:t>
            </w:r>
          </w:p>
        </w:tc>
      </w:tr>
      <w:tr w:rsidR="008F2885" w:rsidRPr="00426449" w:rsidTr="00E134E2">
        <w:trPr>
          <w:trHeight w:val="7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М13/засор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БП_Медь_М13_РЛ_У</w:t>
            </w:r>
          </w:p>
        </w:tc>
      </w:tr>
      <w:tr w:rsidR="008F2885" w:rsidRPr="00426449" w:rsidTr="00E134E2">
        <w:trPr>
          <w:trHeight w:val="6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Латунь, Гр Л22/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БП_Латунь_Л22_РЛ_У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7 267,3507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54 589,8074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855, 31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448,0983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5 875,685336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44 372,018408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251,394980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740,047250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БП_СРЛ_ДМ_Тн20_РЛ_У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E6140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5А,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ЧМ-гр5А-3%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10,57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670,231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0,222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13,723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З10,57-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С670,231-П0,222-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МПГ13,723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(электропроводка),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черных металлов,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стальной 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А, засор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ЧМ-грЛо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11, засор 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БП_Лом-ЦМ-Латунь11- засор5 %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(электродвигатели), Медь 10, засор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засор90%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26 837,22175557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111 368,23606665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1 897,1054856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709,358342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БП_СРЛ-ДМ-З26837-С111368-П1897-МПГ-709_РЛ_У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Стрела повышенной твердости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(легированная конструкционная сталь)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0791-016-07510709-2017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БП_СтрелаПТ_РЛ_У</w:t>
            </w:r>
            <w:proofErr w:type="spellEnd"/>
          </w:p>
        </w:tc>
      </w:tr>
      <w:tr w:rsidR="008F2885" w:rsidRPr="00426449" w:rsidTr="00E134E2">
        <w:trPr>
          <w:trHeight w:val="8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латунный (латунь ЛК 75-05 ГОСТ В 16520-70)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1991-014-07510709-2017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БП_СтаканЛатунь_РЛ_У</w:t>
            </w:r>
            <w:proofErr w:type="spellEnd"/>
          </w:p>
        </w:tc>
      </w:tr>
      <w:tr w:rsidR="008F2885" w:rsidRPr="00426449" w:rsidTr="00E134E2">
        <w:trPr>
          <w:trHeight w:val="9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1твердосплавный (вольфрамоникелевый сплав) 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БП_ЦилиндрТверд№1_РЛ_У</w:t>
            </w:r>
          </w:p>
        </w:tc>
      </w:tr>
      <w:tr w:rsidR="008F2885" w:rsidRPr="00426449" w:rsidTr="00E134E2">
        <w:trPr>
          <w:trHeight w:val="8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2 твердосплавный (вольфрамоникелевый сплав)1,540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БП_ЦилиндрТверд№2_РЛ_У</w:t>
            </w:r>
          </w:p>
        </w:tc>
      </w:tr>
      <w:tr w:rsidR="008F2885" w:rsidRPr="00426449" w:rsidTr="00E134E2">
        <w:trPr>
          <w:trHeight w:val="9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181,9343748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87951,18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593,2465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43477,49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З181-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С87951-П593-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МПГ43477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засор85%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12А, засор 3%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329,1232358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2046,1785136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35,6063384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3,143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З329-</w:t>
            </w:r>
          </w:p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С2046-П35-МПГ3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508,66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86840,99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89,35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320,61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З508-</w:t>
            </w:r>
          </w:p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С86840-П89-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МПГ320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титана, Титан-2, засор 1%.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БП_Лом-ЦМ-Титан-2-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БП_Лом-ЦМ-Латунь4-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Бронза 8,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БП_Лом-ЦМ-Бронза8- 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БП_Лом-ЦМ-Медь13-засор_58%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БП_Лом-ЦМ-Медь4-засор6%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медно-никелевых сплавов, Никель-6,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БП_Лом-ЦМ-Никель6-засор3%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нержавеющей стали,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БП_Лом-ЧМ-ГруппаБ26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засор1,5%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БП_Лом-ЦМ-Алюм11,29-засор30%-5А12А20%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БП_Лом-ЦМ-Алюм11,29-засор27%-5А12А15%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12%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титановых сплавов, Титан 7, засор 10%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титановых сплавов, Титан 7, засор 92% (включает в себя возврат лома черной ста</w:t>
            </w:r>
            <w:r w:rsidRPr="00E25C2E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5А и 12А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7-засор92%-5А12А50%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8410,4886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79614,4485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826,00452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3812,1396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З8410-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С79614-П826-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МПГ3812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латунь-содержащий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Латунь -11,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БП_Лом-ЦМ-Латунь-11-засор6 %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158,49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3060,78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44,16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З158-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С3060-П44-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БП_Лом-ЦМ-Алюм-4,14-засор18%-5А12А12%_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2631,02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27365,82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180,97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276,15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З2631-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С27365-П180-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МПГ276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12 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БП_Лом-ЧМ-Группа12А-засор2%_1_А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БП_Лом-ЧМ-ГрБ26_РЛ_У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13, засор 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БП_Лом-ЦМ-Алюм13-засор3%_РЛ_У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18, засор 20%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БП_Лом-ЦМ-Алюм18-засор20%_РЛ_У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латуни, Латунь 14, засор 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БП_Лом-ЦМ-Латунь14-засор5%_РЛ_У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5,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БП_Лом-ЦМ-Медь5-засор10%_РЛ_У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89%.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БП_Лом-ЦМ-Медь10-засор89%_РЛ_У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12, засор 72%.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БП_Лом-ЦМ-Медь12-засор72%_РЛ_У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свинцовых аккумуляторов, Свинец 10, засор 45%.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БП_Лом-ЦМ-Свинец10-засор45%_РЛ_У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твердосплавный № 1,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Цилиндр-твспл№1</w:t>
            </w: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3 повышенной твердости, 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БП_КернПТ№3-0,4_РЛ_У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1 повышенной твердости, 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БП_КернПТ№1-0,265_РЛ_У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1-1, 6.300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БП_Стакан№1-1_РЛ_У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2, 1.540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обрези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профилей А</w:t>
            </w:r>
            <w:proofErr w:type="gram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БП_Чистые-отходы-ЦМ-Алюм-А4_РЛ_У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БП_Смеш-скрап-ЦМ-медь20%-М10_РЛ_У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БП_Скрап-ЦМ-медь25%-М13_РЛ_У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коррозионностойких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БП_Лом-ЧМ-Б25_РЛ_У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- 111 250,00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- 57 894,00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- 23 832,00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М10 засоренность 88% - 404,60 кг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А18 засоренность 20% - 2 159,40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54564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ЦМ-5А-12А-26А-М10-А18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  – 842,41003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БП_Лом-содерж-ДМ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8F2885" w:rsidRPr="009C1F3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ПЛ842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БП_Лом-ЧМ-Гр-12А-Засор2%_РЛ_У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БП_Лом-Ал-Гр-Ал13-Засор3%_РЛ_У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БП_Лом-Ал-Гр-Ал9-Засор3%_РЛ_У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БП_Лом-ЦМ-меди-Гр-М12-Засор72%_РЛ_У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БП_Лом-ЦМ-латунь-Гр-Л14-Засор5%_РЛ_У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БП_Лом-ЦМ-меди-Гр-М10-Засор88%_РЛ_У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БП_Лом-ЦМ-меди-Гр-М5-Засор5%_РЛ_У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БП_Лом-ЦМ-Ал-Гр-18-Засор20%_РЛ_У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БП_Лом-ЧМ-отходы-Гр-3А-Засор1,5%_РЛ_У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коррозион-СТ-Гр-29Б-Засор3%_РЛ_У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 после утилизации вооружения и военной техники,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- 140 534,00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- 194265,00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- 66 173,00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М10 засоренность 88% - 1 484,00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А18 засоренность 20% - 21 633,00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БП_Лом-ЧМ-ЦМ-утилизация-В-техники-Гр5А,12А,26А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10,А18_РЛ_У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 и отходы, содержащие драг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еталлы, лигатурный вес 1453,00 (кг), в том числе Платина 842,41003 (грамм)</w:t>
            </w:r>
          </w:p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БП_Лом-отходы-драг-метал-лигатурный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вес</w:t>
            </w:r>
            <w:proofErr w:type="spell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латина-842,41_РЛ_У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Негабаритные стальной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изделия из проволоки. Толщина металла не менее 6 мм. Засоренность 2%. Вид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егабарит-отх-толщ-6-Гр-5А-Засор2%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сложный, никель-кадмиевые аккумуляторы. Сл.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Лом-5-аккумуляторы_РЛ_У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Негабаритный доменный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присад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зашлакованный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скрап). Засоренность 5%, вид 26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егабарит-доменный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присад-Гр-5А-Засор5%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B97579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97579">
              <w:rPr>
                <w:rFonts w:ascii="Times New Roman" w:eastAsia="Times New Roman" w:hAnsi="Times New Roman" w:cs="Times New Roman"/>
                <w:sz w:val="24"/>
                <w:szCs w:val="24"/>
              </w:rPr>
              <w:t>БП_Mn-кусковой_РЛ_У</w:t>
            </w:r>
            <w:proofErr w:type="spellEnd"/>
          </w:p>
        </w:tc>
      </w:tr>
    </w:tbl>
    <w:p w:rsidR="002E7650" w:rsidRPr="00467C91" w:rsidRDefault="00A77267" w:rsidP="00467C91">
      <w:r w:rsidRPr="00AA2AB4">
        <w:rPr>
          <w:rFonts w:ascii="Times New Roman" w:hAnsi="Times New Roman"/>
          <w:sz w:val="26"/>
          <w:szCs w:val="26"/>
        </w:rPr>
        <w:br w:type="page"/>
      </w:r>
    </w:p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697B9E" w:rsidRPr="00FA00D8" w:rsidTr="00E134E2">
        <w:tc>
          <w:tcPr>
            <w:tcW w:w="923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E134E2">
        <w:trPr>
          <w:trHeight w:val="677"/>
        </w:trPr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3139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3139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3139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3139" w:type="dxa"/>
          </w:tcPr>
          <w:p w:rsidR="00697B9E" w:rsidRPr="00ED604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3139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3139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proofErr w:type="spellEnd"/>
          </w:p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B9E" w:rsidRPr="00FA00D8" w:rsidTr="00E134E2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3139" w:type="dxa"/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E134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6B0" w:rsidRDefault="009666B0" w:rsidP="001B6F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1B6FD2" w:rsidRPr="00FA00D8" w:rsidTr="00846233">
        <w:tc>
          <w:tcPr>
            <w:tcW w:w="923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B6FD2">
        <w:trPr>
          <w:trHeight w:val="677"/>
        </w:trPr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3139" w:type="dxa"/>
          </w:tcPr>
          <w:p w:rsidR="001B6FD2" w:rsidRPr="00ED604E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3139" w:type="dxa"/>
          </w:tcPr>
          <w:p w:rsidR="001B6FD2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proofErr w:type="spellEnd"/>
          </w:p>
          <w:p w:rsidR="00846233" w:rsidRPr="00296CF7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3139" w:type="dxa"/>
          </w:tcPr>
          <w:p w:rsidR="001B6FD2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C07DF6">
        <w:trPr>
          <w:trHeight w:val="4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</w:tbl>
    <w:p w:rsidR="00E134E2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2г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574"/>
        <w:gridCol w:w="2738"/>
      </w:tblGrid>
      <w:tr w:rsidR="00E134E2" w:rsidRPr="00FA00D8" w:rsidTr="009666B0">
        <w:tc>
          <w:tcPr>
            <w:tcW w:w="923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74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738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666B0">
        <w:trPr>
          <w:trHeight w:val="677"/>
        </w:trPr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666B0"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4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7457A2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Инструмента доминанта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9666B0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A2" w:rsidRDefault="000B6DA2" w:rsidP="00B52374">
      <w:pPr>
        <w:spacing w:after="0" w:line="240" w:lineRule="auto"/>
      </w:pPr>
      <w:r>
        <w:separator/>
      </w:r>
    </w:p>
  </w:endnote>
  <w:endnote w:type="continuationSeparator" w:id="0">
    <w:p w:rsidR="000B6DA2" w:rsidRDefault="000B6DA2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0B6DA2" w:rsidRDefault="000B6DA2">
        <w:pPr>
          <w:pStyle w:val="aa"/>
          <w:jc w:val="center"/>
        </w:pPr>
        <w:fldSimple w:instr="PAGE   \* MERGEFORMAT">
          <w:r w:rsidR="008868D9">
            <w:rPr>
              <w:noProof/>
            </w:rPr>
            <w:t>8</w:t>
          </w:r>
        </w:fldSimple>
      </w:p>
    </w:sdtContent>
  </w:sdt>
  <w:p w:rsidR="000B6DA2" w:rsidRDefault="000B6D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A2" w:rsidRDefault="000B6DA2" w:rsidP="00B52374">
      <w:pPr>
        <w:spacing w:after="0" w:line="240" w:lineRule="auto"/>
      </w:pPr>
      <w:r>
        <w:separator/>
      </w:r>
    </w:p>
  </w:footnote>
  <w:footnote w:type="continuationSeparator" w:id="0">
    <w:p w:rsidR="000B6DA2" w:rsidRDefault="000B6DA2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B6DA2"/>
    <w:rsid w:val="000D70B1"/>
    <w:rsid w:val="00116B91"/>
    <w:rsid w:val="001564FB"/>
    <w:rsid w:val="0015681D"/>
    <w:rsid w:val="00163AC0"/>
    <w:rsid w:val="00170512"/>
    <w:rsid w:val="00175D46"/>
    <w:rsid w:val="0017635E"/>
    <w:rsid w:val="00184E6B"/>
    <w:rsid w:val="001B6FD2"/>
    <w:rsid w:val="00222199"/>
    <w:rsid w:val="00250206"/>
    <w:rsid w:val="00251D49"/>
    <w:rsid w:val="00254170"/>
    <w:rsid w:val="002D74A3"/>
    <w:rsid w:val="002E7650"/>
    <w:rsid w:val="002F771B"/>
    <w:rsid w:val="0038368E"/>
    <w:rsid w:val="003C2F6E"/>
    <w:rsid w:val="003C30B5"/>
    <w:rsid w:val="003D05FB"/>
    <w:rsid w:val="003D07E0"/>
    <w:rsid w:val="003D53D1"/>
    <w:rsid w:val="00411338"/>
    <w:rsid w:val="004136F4"/>
    <w:rsid w:val="00441FFE"/>
    <w:rsid w:val="00456446"/>
    <w:rsid w:val="00457E88"/>
    <w:rsid w:val="00466D6C"/>
    <w:rsid w:val="00467C91"/>
    <w:rsid w:val="0049773D"/>
    <w:rsid w:val="004A2405"/>
    <w:rsid w:val="004C353B"/>
    <w:rsid w:val="004C61BA"/>
    <w:rsid w:val="004F64B6"/>
    <w:rsid w:val="00501A39"/>
    <w:rsid w:val="00511C1E"/>
    <w:rsid w:val="0052020A"/>
    <w:rsid w:val="00527594"/>
    <w:rsid w:val="00532036"/>
    <w:rsid w:val="0055230E"/>
    <w:rsid w:val="00590AB6"/>
    <w:rsid w:val="005926C5"/>
    <w:rsid w:val="005A2B93"/>
    <w:rsid w:val="005B266C"/>
    <w:rsid w:val="005C2EA4"/>
    <w:rsid w:val="005C3EC0"/>
    <w:rsid w:val="005E4222"/>
    <w:rsid w:val="005F081C"/>
    <w:rsid w:val="00606D4A"/>
    <w:rsid w:val="006141A2"/>
    <w:rsid w:val="00665AAA"/>
    <w:rsid w:val="00697B9E"/>
    <w:rsid w:val="00697DE6"/>
    <w:rsid w:val="006B1308"/>
    <w:rsid w:val="006B2F85"/>
    <w:rsid w:val="006C0650"/>
    <w:rsid w:val="006D008F"/>
    <w:rsid w:val="006F52EC"/>
    <w:rsid w:val="007457A2"/>
    <w:rsid w:val="00780217"/>
    <w:rsid w:val="0078540F"/>
    <w:rsid w:val="00806DDF"/>
    <w:rsid w:val="00842F96"/>
    <w:rsid w:val="00846233"/>
    <w:rsid w:val="00885957"/>
    <w:rsid w:val="008868D9"/>
    <w:rsid w:val="008A1700"/>
    <w:rsid w:val="008A4A55"/>
    <w:rsid w:val="008B4E4A"/>
    <w:rsid w:val="008C017A"/>
    <w:rsid w:val="008F1F51"/>
    <w:rsid w:val="008F2885"/>
    <w:rsid w:val="009033B3"/>
    <w:rsid w:val="0090736E"/>
    <w:rsid w:val="009114B0"/>
    <w:rsid w:val="00930D08"/>
    <w:rsid w:val="00946BEC"/>
    <w:rsid w:val="009666B0"/>
    <w:rsid w:val="009914BC"/>
    <w:rsid w:val="009C01D6"/>
    <w:rsid w:val="009C7D13"/>
    <w:rsid w:val="009D40C3"/>
    <w:rsid w:val="009E28EA"/>
    <w:rsid w:val="00A26FC5"/>
    <w:rsid w:val="00A30CEA"/>
    <w:rsid w:val="00A45A2D"/>
    <w:rsid w:val="00A77267"/>
    <w:rsid w:val="00A9244C"/>
    <w:rsid w:val="00A96409"/>
    <w:rsid w:val="00B04B21"/>
    <w:rsid w:val="00B107C6"/>
    <w:rsid w:val="00B24574"/>
    <w:rsid w:val="00B327A0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2AC2"/>
    <w:rsid w:val="00B853B2"/>
    <w:rsid w:val="00B87381"/>
    <w:rsid w:val="00B97579"/>
    <w:rsid w:val="00BA534E"/>
    <w:rsid w:val="00BC422C"/>
    <w:rsid w:val="00BF6A95"/>
    <w:rsid w:val="00C07DF6"/>
    <w:rsid w:val="00C2290F"/>
    <w:rsid w:val="00C40560"/>
    <w:rsid w:val="00C51498"/>
    <w:rsid w:val="00C617DD"/>
    <w:rsid w:val="00C84E35"/>
    <w:rsid w:val="00CC3823"/>
    <w:rsid w:val="00CD5275"/>
    <w:rsid w:val="00CE2E09"/>
    <w:rsid w:val="00D00A23"/>
    <w:rsid w:val="00D04E07"/>
    <w:rsid w:val="00D232B0"/>
    <w:rsid w:val="00D314F3"/>
    <w:rsid w:val="00D6687D"/>
    <w:rsid w:val="00D71D02"/>
    <w:rsid w:val="00D82413"/>
    <w:rsid w:val="00D87828"/>
    <w:rsid w:val="00D97033"/>
    <w:rsid w:val="00DC14CB"/>
    <w:rsid w:val="00DC462A"/>
    <w:rsid w:val="00DD2C84"/>
    <w:rsid w:val="00DE3E58"/>
    <w:rsid w:val="00DE478D"/>
    <w:rsid w:val="00DF04D4"/>
    <w:rsid w:val="00DF645F"/>
    <w:rsid w:val="00DF7EDB"/>
    <w:rsid w:val="00E134E2"/>
    <w:rsid w:val="00E31613"/>
    <w:rsid w:val="00E4551D"/>
    <w:rsid w:val="00E70444"/>
    <w:rsid w:val="00E77B60"/>
    <w:rsid w:val="00E97D0E"/>
    <w:rsid w:val="00EB4FA5"/>
    <w:rsid w:val="00EE5E69"/>
    <w:rsid w:val="00F002EF"/>
    <w:rsid w:val="00F12364"/>
    <w:rsid w:val="00F43D8D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CDF5-B984-4F8A-A2DA-180D4F16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22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o.lavrinovich</cp:lastModifiedBy>
  <cp:revision>14</cp:revision>
  <cp:lastPrinted>2018-10-12T10:29:00Z</cp:lastPrinted>
  <dcterms:created xsi:type="dcterms:W3CDTF">2018-10-05T08:20:00Z</dcterms:created>
  <dcterms:modified xsi:type="dcterms:W3CDTF">2018-10-12T10:48:00Z</dcterms:modified>
</cp:coreProperties>
</file>