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26B0F" w:rsidRPr="00226B0F" w:rsidRDefault="00ED51EB"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Приказ № </w:t>
      </w:r>
      <w:r w:rsidR="009F3D19">
        <w:rPr>
          <w:rFonts w:ascii="Times New Roman" w:hAnsi="Times New Roman"/>
          <w:sz w:val="24"/>
          <w:szCs w:val="24"/>
        </w:rPr>
        <w:t xml:space="preserve">37 </w:t>
      </w:r>
      <w:r w:rsidR="00B44CFF">
        <w:rPr>
          <w:rFonts w:ascii="Times New Roman" w:hAnsi="Times New Roman"/>
          <w:sz w:val="24"/>
          <w:szCs w:val="24"/>
        </w:rPr>
        <w:t>от 18 мая 2022 г.</w:t>
      </w:r>
      <w:r w:rsidR="00226B0F" w:rsidRPr="00226B0F">
        <w:rPr>
          <w:rFonts w:ascii="Times New Roman" w:hAnsi="Times New Roman"/>
          <w:sz w:val="24"/>
          <w:szCs w:val="24"/>
        </w:rPr>
        <w:t>,</w:t>
      </w:r>
    </w:p>
    <w:p w:rsidR="00690EDA" w:rsidRDefault="00887E05"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r w:rsidR="008D21B6">
        <w:rPr>
          <w:rFonts w:ascii="Times New Roman" w:hAnsi="Times New Roman"/>
          <w:sz w:val="24"/>
          <w:szCs w:val="24"/>
        </w:rPr>
        <w:t xml:space="preserve"> </w:t>
      </w:r>
      <w:r w:rsidR="009870A9">
        <w:rPr>
          <w:rFonts w:ascii="Times New Roman" w:hAnsi="Times New Roman"/>
          <w:sz w:val="24"/>
          <w:szCs w:val="24"/>
        </w:rPr>
        <w:t xml:space="preserve">Приказ № </w:t>
      </w:r>
      <w:r w:rsidR="0088331D">
        <w:rPr>
          <w:rFonts w:ascii="Times New Roman" w:hAnsi="Times New Roman"/>
          <w:sz w:val="24"/>
          <w:szCs w:val="24"/>
        </w:rPr>
        <w:t>43</w:t>
      </w:r>
      <w:r w:rsidR="009870A9">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hAnsi="Times New Roman"/>
          <w:sz w:val="24"/>
          <w:szCs w:val="24"/>
        </w:rPr>
      </w:pPr>
      <w:r>
        <w:rPr>
          <w:rFonts w:ascii="Times New Roman" w:hAnsi="Times New Roman"/>
          <w:sz w:val="24"/>
          <w:szCs w:val="24"/>
        </w:rPr>
        <w:t xml:space="preserve">(Приказ № </w:t>
      </w:r>
      <w:r w:rsidR="003258CB" w:rsidRPr="00947197">
        <w:rPr>
          <w:rFonts w:ascii="Times New Roman" w:hAnsi="Times New Roman"/>
          <w:sz w:val="24"/>
          <w:szCs w:val="24"/>
        </w:rPr>
        <w:t>52</w:t>
      </w:r>
      <w:r>
        <w:rPr>
          <w:rFonts w:ascii="Times New Roman" w:hAnsi="Times New Roman"/>
          <w:sz w:val="24"/>
          <w:szCs w:val="24"/>
        </w:rPr>
        <w:t xml:space="preserve"> от 18 июля 2022 г.)</w:t>
      </w:r>
    </w:p>
    <w:p w:rsidR="006E34E0" w:rsidRDefault="006E34E0" w:rsidP="00952E2E">
      <w:pPr>
        <w:spacing w:after="0" w:line="240" w:lineRule="auto"/>
        <w:jc w:val="right"/>
        <w:rPr>
          <w:rFonts w:ascii="Times New Roman" w:hAnsi="Times New Roman"/>
          <w:sz w:val="24"/>
          <w:szCs w:val="24"/>
        </w:rPr>
      </w:pP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11611">
        <w:rPr>
          <w:rFonts w:ascii="Times New Roman" w:hAnsi="Times New Roman"/>
          <w:sz w:val="24"/>
          <w:szCs w:val="24"/>
        </w:rPr>
        <w:t>55</w:t>
      </w:r>
      <w:r>
        <w:rPr>
          <w:rFonts w:ascii="Times New Roman" w:hAnsi="Times New Roman"/>
          <w:sz w:val="24"/>
          <w:szCs w:val="24"/>
        </w:rPr>
        <w:t xml:space="preserve"> от 01 августа 2022 г.) </w:t>
      </w:r>
    </w:p>
    <w:p w:rsidR="008D21B6" w:rsidRDefault="008D21B6" w:rsidP="00952E2E">
      <w:pPr>
        <w:spacing w:after="0" w:line="240" w:lineRule="auto"/>
        <w:jc w:val="right"/>
        <w:rPr>
          <w:rFonts w:ascii="Times New Roman" w:hAnsi="Times New Roman"/>
          <w:sz w:val="24"/>
          <w:szCs w:val="24"/>
        </w:rPr>
      </w:pP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 №</w:t>
      </w:r>
      <w:r w:rsidR="00A744AB">
        <w:rPr>
          <w:rFonts w:ascii="Times New Roman" w:hAnsi="Times New Roman"/>
          <w:sz w:val="24"/>
          <w:szCs w:val="24"/>
        </w:rPr>
        <w:t xml:space="preserve"> 58</w:t>
      </w:r>
      <w:r>
        <w:rPr>
          <w:rFonts w:ascii="Times New Roman" w:hAnsi="Times New Roman"/>
          <w:sz w:val="24"/>
          <w:szCs w:val="24"/>
        </w:rPr>
        <w:t xml:space="preserve"> от 08 августа 2022 г.)</w:t>
      </w:r>
    </w:p>
    <w:p w:rsidR="00952E2E" w:rsidRDefault="00952E2E" w:rsidP="001C45BA">
      <w:pPr>
        <w:spacing w:after="0"/>
        <w:jc w:val="right"/>
        <w:rPr>
          <w:rFonts w:ascii="Times New Roman" w:eastAsia="Calibri" w:hAnsi="Times New Roman" w:cs="Times New Roman"/>
          <w:sz w:val="28"/>
          <w:szCs w:val="28"/>
        </w:rPr>
      </w:pP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6447AB"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(Приказ № 60 от 15 августа 2022 г.</w:t>
      </w:r>
      <w:r w:rsidR="006447AB">
        <w:rPr>
          <w:rFonts w:ascii="Times New Roman" w:hAnsi="Times New Roman"/>
          <w:sz w:val="24"/>
          <w:szCs w:val="24"/>
        </w:rPr>
        <w:t>,</w:t>
      </w:r>
      <w:r w:rsidR="006447AB" w:rsidRPr="006447AB">
        <w:rPr>
          <w:rFonts w:ascii="Times New Roman" w:hAnsi="Times New Roman"/>
          <w:sz w:val="24"/>
          <w:szCs w:val="24"/>
        </w:rPr>
        <w:t xml:space="preserve"> </w:t>
      </w:r>
    </w:p>
    <w:p w:rsidR="00D76845" w:rsidRDefault="006447AB" w:rsidP="00D76845">
      <w:pPr>
        <w:spacing w:after="0" w:line="240" w:lineRule="auto"/>
        <w:jc w:val="right"/>
        <w:rPr>
          <w:rFonts w:ascii="Times New Roman" w:hAnsi="Times New Roman"/>
          <w:sz w:val="24"/>
          <w:szCs w:val="24"/>
        </w:rPr>
      </w:pPr>
      <w:r>
        <w:rPr>
          <w:rFonts w:ascii="Times New Roman" w:hAnsi="Times New Roman"/>
          <w:sz w:val="24"/>
          <w:szCs w:val="24"/>
        </w:rPr>
        <w:t>Приказ № 68 от 31 августа 2022 г.</w:t>
      </w:r>
      <w:r w:rsidR="00D76845">
        <w:rPr>
          <w:rFonts w:ascii="Times New Roman" w:hAnsi="Times New Roman"/>
          <w:sz w:val="24"/>
          <w:szCs w:val="24"/>
        </w:rPr>
        <w:t xml:space="preserve">) </w:t>
      </w:r>
    </w:p>
    <w:p w:rsidR="00D76845" w:rsidRDefault="00D76845" w:rsidP="001C45BA">
      <w:pPr>
        <w:spacing w:after="0"/>
        <w:jc w:val="right"/>
        <w:rPr>
          <w:rFonts w:ascii="Times New Roman" w:eastAsia="Calibri" w:hAnsi="Times New Roman" w:cs="Times New Roman"/>
          <w:sz w:val="28"/>
          <w:szCs w:val="28"/>
        </w:rPr>
      </w:pPr>
    </w:p>
    <w:p w:rsidR="006972B4" w:rsidRDefault="006972B4" w:rsidP="006972B4">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6447AB" w:rsidRDefault="006447AB" w:rsidP="00E97D0E">
      <w:pPr>
        <w:spacing w:after="0" w:line="240" w:lineRule="auto"/>
        <w:jc w:val="center"/>
        <w:rPr>
          <w:rFonts w:ascii="Times New Roman" w:eastAsia="Calibri" w:hAnsi="Times New Roman" w:cs="Times New Roman"/>
          <w:sz w:val="24"/>
          <w:szCs w:val="24"/>
        </w:rPr>
      </w:pPr>
    </w:p>
    <w:p w:rsidR="006447AB" w:rsidRDefault="006447AB" w:rsidP="00E97D0E">
      <w:pPr>
        <w:spacing w:after="0" w:line="240" w:lineRule="auto"/>
        <w:jc w:val="center"/>
        <w:rPr>
          <w:rFonts w:ascii="Times New Roman" w:eastAsia="Calibri" w:hAnsi="Times New Roman" w:cs="Times New Roman"/>
          <w:sz w:val="24"/>
          <w:szCs w:val="24"/>
        </w:rPr>
      </w:pPr>
    </w:p>
    <w:p w:rsidR="006447AB" w:rsidRDefault="006447AB" w:rsidP="00E97D0E">
      <w:pPr>
        <w:spacing w:after="0" w:line="240" w:lineRule="auto"/>
        <w:jc w:val="center"/>
        <w:rPr>
          <w:rFonts w:ascii="Times New Roman" w:eastAsia="Calibri" w:hAnsi="Times New Roman" w:cs="Times New Roman"/>
          <w:sz w:val="24"/>
          <w:szCs w:val="24"/>
        </w:rPr>
      </w:pPr>
    </w:p>
    <w:p w:rsidR="006447AB" w:rsidRDefault="006447AB" w:rsidP="00E97D0E">
      <w:pPr>
        <w:spacing w:after="0" w:line="240" w:lineRule="auto"/>
        <w:jc w:val="center"/>
        <w:rPr>
          <w:rFonts w:ascii="Times New Roman" w:eastAsia="Calibri" w:hAnsi="Times New Roman" w:cs="Times New Roman"/>
          <w:sz w:val="24"/>
          <w:szCs w:val="24"/>
        </w:rPr>
      </w:pPr>
    </w:p>
    <w:p w:rsidR="006447AB" w:rsidRDefault="006447AB"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76845">
              <w:rPr>
                <w:noProof/>
                <w:webHidden/>
              </w:rPr>
              <w:t>3</w:t>
            </w:r>
            <w:r>
              <w:rPr>
                <w:noProof/>
                <w:webHidden/>
              </w:rPr>
              <w:fldChar w:fldCharType="end"/>
            </w:r>
          </w:hyperlink>
        </w:p>
        <w:p w:rsidR="004D74F9" w:rsidRDefault="006447A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D76845">
              <w:rPr>
                <w:noProof/>
                <w:webHidden/>
              </w:rPr>
              <w:t>3</w:t>
            </w:r>
            <w:r w:rsidR="002302AF">
              <w:rPr>
                <w:noProof/>
                <w:webHidden/>
              </w:rPr>
              <w:fldChar w:fldCharType="end"/>
            </w:r>
          </w:hyperlink>
        </w:p>
        <w:p w:rsidR="004D74F9" w:rsidRDefault="006447A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D76845">
              <w:rPr>
                <w:noProof/>
                <w:webHidden/>
              </w:rPr>
              <w:t>3</w:t>
            </w:r>
            <w:r w:rsidR="002302AF">
              <w:rPr>
                <w:noProof/>
                <w:webHidden/>
              </w:rPr>
              <w:fldChar w:fldCharType="end"/>
            </w:r>
          </w:hyperlink>
        </w:p>
        <w:p w:rsidR="004D74F9" w:rsidRDefault="006447A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D76845">
              <w:rPr>
                <w:noProof/>
                <w:webHidden/>
              </w:rPr>
              <w:t>4</w:t>
            </w:r>
            <w:r w:rsidR="002302AF">
              <w:rPr>
                <w:noProof/>
                <w:webHidden/>
              </w:rPr>
              <w:fldChar w:fldCharType="end"/>
            </w:r>
          </w:hyperlink>
        </w:p>
        <w:p w:rsidR="004D74F9" w:rsidRDefault="006447A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D76845">
              <w:rPr>
                <w:noProof/>
                <w:webHidden/>
              </w:rPr>
              <w:t>4</w:t>
            </w:r>
            <w:r w:rsidR="002302AF">
              <w:rPr>
                <w:noProof/>
                <w:webHidden/>
              </w:rPr>
              <w:fldChar w:fldCharType="end"/>
            </w:r>
          </w:hyperlink>
        </w:p>
        <w:p w:rsidR="004D74F9" w:rsidRDefault="006447A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D76845">
              <w:rPr>
                <w:noProof/>
                <w:webHidden/>
              </w:rPr>
              <w:t>5</w:t>
            </w:r>
            <w:r w:rsidR="002302AF">
              <w:rPr>
                <w:noProof/>
                <w:webHidden/>
              </w:rPr>
              <w:fldChar w:fldCharType="end"/>
            </w:r>
          </w:hyperlink>
        </w:p>
        <w:p w:rsidR="004D74F9" w:rsidRDefault="006447A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D76845">
              <w:rPr>
                <w:noProof/>
                <w:webHidden/>
              </w:rPr>
              <w:t>5</w:t>
            </w:r>
            <w:r w:rsidR="002302AF">
              <w:rPr>
                <w:noProof/>
                <w:webHidden/>
              </w:rPr>
              <w:fldChar w:fldCharType="end"/>
            </w:r>
          </w:hyperlink>
        </w:p>
        <w:p w:rsidR="004D74F9" w:rsidRDefault="006447A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D76845">
              <w:rPr>
                <w:noProof/>
                <w:webHidden/>
              </w:rPr>
              <w:t>6</w:t>
            </w:r>
            <w:r w:rsidR="002302AF">
              <w:rPr>
                <w:noProof/>
                <w:webHidden/>
              </w:rPr>
              <w:fldChar w:fldCharType="end"/>
            </w:r>
          </w:hyperlink>
        </w:p>
        <w:p w:rsidR="004D74F9" w:rsidRDefault="006447A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D76845">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6447A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6447A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6447A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6447A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6447A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6447A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0" w:name="_Toc48135871"/>
      <w:r w:rsidRPr="006B21ED">
        <w:rPr>
          <w:rFonts w:ascii="Times New Roman" w:hAnsi="Times New Roman" w:cs="Times New Roman"/>
          <w:b/>
          <w:color w:val="auto"/>
          <w:sz w:val="24"/>
          <w:szCs w:val="24"/>
        </w:rPr>
        <w:lastRenderedPageBreak/>
        <w:t>1. Общие положения</w:t>
      </w:r>
      <w:bookmarkEnd w:id="0"/>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1" w:name="_Toc48135872"/>
      <w:r w:rsidRPr="006B21ED">
        <w:rPr>
          <w:rFonts w:ascii="Times New Roman" w:hAnsi="Times New Roman" w:cs="Times New Roman"/>
          <w:b/>
          <w:iCs/>
          <w:color w:val="auto"/>
          <w:sz w:val="24"/>
          <w:szCs w:val="24"/>
        </w:rPr>
        <w:t>2. Биржевой товар</w:t>
      </w:r>
      <w:bookmarkEnd w:id="1"/>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2" w:name="_3._Способы,_условия"/>
      <w:bookmarkStart w:id="3" w:name="_Toc48135873"/>
      <w:bookmarkEnd w:id="2"/>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3"/>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4" w:name="_Toc496275044"/>
      <w:bookmarkStart w:id="5" w:name="_Toc48135874"/>
      <w:r w:rsidRPr="006B21ED">
        <w:rPr>
          <w:rFonts w:ascii="Times New Roman" w:hAnsi="Times New Roman" w:cs="Times New Roman"/>
          <w:b/>
          <w:iCs/>
          <w:color w:val="auto"/>
          <w:sz w:val="24"/>
          <w:szCs w:val="24"/>
        </w:rPr>
        <w:t>4. Размер лота</w:t>
      </w:r>
      <w:bookmarkEnd w:id="4"/>
      <w:bookmarkEnd w:id="5"/>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6"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6"/>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7" w:name="_Toc48135876"/>
      <w:r w:rsidRPr="00F26C76">
        <w:rPr>
          <w:rFonts w:ascii="Times New Roman" w:hAnsi="Times New Roman" w:cs="Times New Roman"/>
          <w:b/>
          <w:iCs/>
          <w:color w:val="auto"/>
          <w:sz w:val="24"/>
          <w:szCs w:val="24"/>
        </w:rPr>
        <w:t>6. Шаг изменения цены</w:t>
      </w:r>
      <w:bookmarkEnd w:id="7"/>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8" w:name="_7._Общие_условия"/>
      <w:bookmarkStart w:id="9" w:name="_Toc496275047"/>
      <w:bookmarkStart w:id="10" w:name="_Toc48135877"/>
      <w:bookmarkEnd w:id="8"/>
      <w:r w:rsidRPr="00F26C76">
        <w:rPr>
          <w:rFonts w:ascii="Times New Roman" w:hAnsi="Times New Roman" w:cs="Times New Roman"/>
          <w:b/>
          <w:iCs/>
          <w:color w:val="auto"/>
          <w:sz w:val="24"/>
          <w:szCs w:val="24"/>
        </w:rPr>
        <w:t>7. Общие условия договоров поставки</w:t>
      </w:r>
      <w:bookmarkEnd w:id="9"/>
      <w:bookmarkEnd w:id="10"/>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1"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1"/>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2"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2"/>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3" w:name="_Приложение_№_1"/>
      <w:bookmarkEnd w:id="13"/>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4" w:name="_Приложение_2а"/>
            <w:bookmarkEnd w:id="14"/>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_1"/>
            <w:bookmarkEnd w:id="15"/>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w:t>
            </w:r>
            <w:proofErr w:type="gramStart"/>
            <w:r w:rsidRPr="0050716C">
              <w:rPr>
                <w:rFonts w:ascii="Times New Roman" w:hAnsi="Times New Roman" w:cs="Times New Roman"/>
                <w:color w:val="0D0D0D"/>
                <w:sz w:val="24"/>
                <w:szCs w:val="24"/>
              </w:rPr>
              <w:t>14,  засор</w:t>
            </w:r>
            <w:proofErr w:type="gramEnd"/>
            <w:r w:rsidRPr="0050716C">
              <w:rPr>
                <w:rFonts w:ascii="Times New Roman" w:hAnsi="Times New Roman" w:cs="Times New Roman"/>
                <w:color w:val="0D0D0D"/>
                <w:sz w:val="24"/>
                <w:szCs w:val="24"/>
              </w:rPr>
              <w:t xml:space="preserve">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Лом черных, цветных металлов и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xml:space="preserve">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Лом черных, цветных металлов и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xml:space="preserve">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947197">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Лом черных, цветных металлов и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xml:space="preserve">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1E2F02"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Лом и отходы стальные № 1 СБ-1: 33,01252т, Лом и отходы стальные № 2 СБ1-2/12001-12: 276,28164т, Лом и отходы стальные № 3 СА-3 с засором алюминия менее 1%: 26,138394т, Лом и отходы стальные № 3 СБ1-3/12001-13: 17,8721т, Лом и отходы стальные для пакетирования № 1 СБ1-11/12001-24: 4,73085т, Лом и отходы стальные для пакетирования № 2 СА-12: 123,50368т, Стружка стальная № 1СА- 14/11-31: 118,7969т, Окалина ПА-27: 1,817778т, итого: 602,153862т.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E417FD">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w:t>
            </w:r>
            <w:r w:rsidR="00E417FD" w:rsidRPr="00AA1D96">
              <w:rPr>
                <w:rFonts w:ascii="Times New Roman" w:hAnsi="Times New Roman" w:cs="Times New Roman"/>
                <w:color w:val="0D0D0D"/>
                <w:sz w:val="24"/>
                <w:szCs w:val="24"/>
              </w:rPr>
              <w:t>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Лом-ЧМ-отходы-СБ-1-сталь-пакетирован-№1-№2-стружка-стальная-окалина-ПА-27</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том числе: Лом алюминия А11: 3,36416т, Лом латуни Л11: 6,0502т, Лом латуни Л12: 3,8475т, Лом вольфрама В12: 58,670352т, итого: 71,932212т.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Лом-ЦМ-Алюминий-А11-латунь-Л12-вольфрам-В12</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Стальной № 1 СА-1: 88,715т, Стальной для пакетирования № 2 СА-12: 19,114т, Стальной № 4 СБ-4: 2,125т, итого: 109,954т.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Лом-ЧМ-стальной-СА-1-Стальной-СА-12-СБ-4</w:t>
            </w:r>
          </w:p>
        </w:tc>
      </w:tr>
      <w:tr w:rsidR="00947197"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E417FD">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 ч.: Медно-никелевый сплав Н6 (МН95-5): 2,697т.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Лом-ЦМ-медно-никелевый-сплав-Н6-МН-95-5</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Группа 5А по ГОСТ 2787-2019 (Лом и отходы стальные негабаритные (для переработки), засор 3% 246 520,00 кг. Группа 12А по ГОСТ 2787-2019 (Лом и отходы стальные для пакетирования №2), засор 2% 17 580,00 кг Группа Б26 по ГОСТ 2787-2019 (Лом и отходы коррозионностойкой стали), засор 3% 2 160,00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Лом-ЧМ-Группа5А-3%-группа12А-№2-группаБ26-2019-3%</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0B4F"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Группа А9 по ГОСТ Р 54564-2011 (Лом алюминиевого проката и литья с высоким содержанием магния), засор 3% 12 020,00 кг. Группа А13 по ГОСТ Р 54564-2011(Лом алюминиевого литья с низким содержанием цинка, магния и меди), засор 3% 12 180,00кг. Группа А18 по ГОСТ Р 54564-2011 (Лом алюминиевый литейный смешанный), засор 20% 690,00 кг. Группа Т2 по ГОСТ Р 54564-2011 (Лом </w:t>
            </w:r>
            <w:r w:rsidRPr="00D70B4F">
              <w:rPr>
                <w:rFonts w:ascii="Times New Roman" w:hAnsi="Times New Roman" w:cs="Times New Roman"/>
                <w:color w:val="0D0D0D"/>
                <w:sz w:val="24"/>
                <w:szCs w:val="24"/>
              </w:rPr>
              <w:lastRenderedPageBreak/>
              <w:t xml:space="preserve">и кусковые отходы титановых сплавов, не содержащие олово), засор 1% 3 480,00 кг. Группа Л14 по ГОСТ Р 54564-2011 (Лом и кусковые отходы титановых сплавов, не содержащие олово), засор 5% 480,00 кг. Группа М5 по ГОСТ Р 54564-2011 (Медный смешанный лом без обгоревшей медной проволоки), засор 10% 290,00 кг. Группа М9 по ГОСТ Р 54564-2011 (Лом электродвигателей), засор 90% 6 800,00 кг. Группа М12 по ГОСТ Р 54564-2011 (Скрап из изолированной медной проволоки), засор 58% </w:t>
            </w:r>
          </w:p>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4 420,00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Лом-ЦМ-ГруппаА9-засор3%-группаА13-засор3%-ГруппаА18-лом-литейный-засор20%-ГруппаТ2-группаЛ14-</w:t>
            </w:r>
            <w:r w:rsidR="00497041" w:rsidRPr="00D70B4F">
              <w:rPr>
                <w:rFonts w:ascii="Times New Roman" w:hAnsi="Times New Roman" w:cs="Times New Roman"/>
                <w:color w:val="0D0D0D"/>
                <w:sz w:val="24"/>
                <w:szCs w:val="24"/>
              </w:rPr>
              <w:t>группаМ5-М12-М9</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914,00 кг. Смешанный медный скрап низколегированный, Группа М10, засор 85% </w:t>
            </w:r>
            <w:r w:rsidRPr="00D70B4F">
              <w:rPr>
                <w:rFonts w:ascii="Times New Roman" w:hAnsi="Times New Roman" w:cs="Times New Roman"/>
                <w:color w:val="0D0D0D"/>
                <w:sz w:val="24"/>
                <w:szCs w:val="24"/>
              </w:rPr>
              <w:lastRenderedPageBreak/>
              <w:t>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w:t>
            </w:r>
            <w:r w:rsidRPr="00D70B4F">
              <w:rPr>
                <w:rFonts w:ascii="Times New Roman" w:hAnsi="Times New Roman" w:cs="Times New Roman"/>
                <w:color w:val="0D0D0D"/>
                <w:sz w:val="24"/>
                <w:szCs w:val="24"/>
              </w:rPr>
              <w:lastRenderedPageBreak/>
              <w:t>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9E737B" w:rsidRPr="009E737B" w:rsidRDefault="009E737B" w:rsidP="009E737B"/>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6" w:name="_Приложение_№_2б"/>
      <w:bookmarkStart w:id="17" w:name="_Приложение_№_2в"/>
      <w:bookmarkEnd w:id="16"/>
      <w:bookmarkEnd w:id="17"/>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bookmarkStart w:id="18" w:name="_GoBack"/>
            <w:bookmarkEnd w:id="18"/>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2F" w:rsidRDefault="0022622F" w:rsidP="00B52374">
      <w:pPr>
        <w:spacing w:after="0" w:line="240" w:lineRule="auto"/>
      </w:pPr>
      <w:r>
        <w:separator/>
      </w:r>
    </w:p>
  </w:endnote>
  <w:endnote w:type="continuationSeparator" w:id="0">
    <w:p w:rsidR="0022622F" w:rsidRDefault="0022622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2622F" w:rsidRDefault="0022622F">
        <w:pPr>
          <w:pStyle w:val="aa"/>
          <w:jc w:val="center"/>
        </w:pPr>
        <w:r>
          <w:fldChar w:fldCharType="begin"/>
        </w:r>
        <w:r>
          <w:instrText>PAGE   \* MERGEFORMAT</w:instrText>
        </w:r>
        <w:r>
          <w:fldChar w:fldCharType="separate"/>
        </w:r>
        <w:r w:rsidR="006447AB">
          <w:rPr>
            <w:noProof/>
          </w:rPr>
          <w:t>60</w:t>
        </w:r>
        <w:r>
          <w:rPr>
            <w:noProof/>
          </w:rPr>
          <w:fldChar w:fldCharType="end"/>
        </w:r>
      </w:p>
    </w:sdtContent>
  </w:sdt>
  <w:p w:rsidR="0022622F" w:rsidRDefault="002262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2F" w:rsidRDefault="0022622F" w:rsidP="00B52374">
      <w:pPr>
        <w:spacing w:after="0" w:line="240" w:lineRule="auto"/>
      </w:pPr>
      <w:r>
        <w:separator/>
      </w:r>
    </w:p>
  </w:footnote>
  <w:footnote w:type="continuationSeparator" w:id="0">
    <w:p w:rsidR="0022622F" w:rsidRDefault="0022622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86646"/>
    <w:rsid w:val="00493824"/>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47AB"/>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21B6"/>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C95FE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CD04-33CF-4C37-AFD6-89EA8E10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22740</Words>
  <Characters>129619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3</cp:revision>
  <cp:lastPrinted>2022-08-15T09:02:00Z</cp:lastPrinted>
  <dcterms:created xsi:type="dcterms:W3CDTF">2022-08-31T07:59:00Z</dcterms:created>
  <dcterms:modified xsi:type="dcterms:W3CDTF">2022-08-31T08:16:00Z</dcterms:modified>
</cp:coreProperties>
</file>