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5E1F7E" w:rsidRDefault="00696038"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 xml:space="preserve">Приказом </w:t>
      </w:r>
      <w:proofErr w:type="spellStart"/>
      <w:r w:rsidR="002F3EF2" w:rsidRPr="005E1F7E">
        <w:rPr>
          <w:rFonts w:ascii="Times New Roman" w:hAnsi="Times New Roman" w:cs="Times New Roman"/>
          <w:sz w:val="24"/>
          <w:szCs w:val="20"/>
        </w:rPr>
        <w:t>и</w:t>
      </w:r>
      <w:r w:rsidR="00F6238D" w:rsidRPr="005E1F7E">
        <w:rPr>
          <w:rFonts w:ascii="Times New Roman" w:hAnsi="Times New Roman" w:cs="Times New Roman"/>
          <w:sz w:val="24"/>
          <w:szCs w:val="20"/>
        </w:rPr>
        <w:t>.о</w:t>
      </w:r>
      <w:proofErr w:type="spellEnd"/>
      <w:r w:rsidR="00F6238D" w:rsidRPr="005E1F7E">
        <w:rPr>
          <w:rFonts w:ascii="Times New Roman" w:hAnsi="Times New Roman" w:cs="Times New Roman"/>
          <w:sz w:val="24"/>
          <w:szCs w:val="20"/>
        </w:rPr>
        <w:t xml:space="preserve">. </w:t>
      </w:r>
      <w:r w:rsidRPr="005E1F7E">
        <w:rPr>
          <w:rFonts w:ascii="Times New Roman" w:hAnsi="Times New Roman" w:cs="Times New Roman"/>
          <w:sz w:val="24"/>
          <w:szCs w:val="20"/>
        </w:rPr>
        <w:t>г</w:t>
      </w:r>
      <w:r w:rsidR="00766500" w:rsidRPr="005E1F7E">
        <w:rPr>
          <w:rFonts w:ascii="Times New Roman" w:hAnsi="Times New Roman" w:cs="Times New Roman"/>
          <w:sz w:val="24"/>
          <w:szCs w:val="20"/>
        </w:rPr>
        <w:t>енерального директора</w:t>
      </w:r>
    </w:p>
    <w:p w:rsidR="00766500" w:rsidRPr="005E1F7E" w:rsidRDefault="00766500"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АО «Биржа «Санкт-Петербург»</w:t>
      </w:r>
    </w:p>
    <w:p w:rsidR="00766500" w:rsidRPr="005E1F7E" w:rsidRDefault="00696038" w:rsidP="00696038">
      <w:pPr>
        <w:spacing w:after="0"/>
        <w:jc w:val="right"/>
        <w:rPr>
          <w:rFonts w:ascii="Times New Roman" w:hAnsi="Times New Roman" w:cs="Times New Roman"/>
          <w:sz w:val="24"/>
          <w:szCs w:val="20"/>
        </w:rPr>
      </w:pPr>
      <w:r w:rsidRPr="005E1F7E">
        <w:rPr>
          <w:rFonts w:ascii="Times New Roman" w:hAnsi="Times New Roman" w:cs="Times New Roman"/>
          <w:sz w:val="24"/>
          <w:szCs w:val="20"/>
        </w:rPr>
        <w:t>(</w:t>
      </w:r>
      <w:r w:rsidRPr="005E1F7E">
        <w:rPr>
          <w:rFonts w:ascii="Times New Roman" w:hAnsi="Times New Roman"/>
          <w:sz w:val="24"/>
          <w:szCs w:val="20"/>
        </w:rPr>
        <w:t xml:space="preserve">Приказ </w:t>
      </w:r>
      <w:r w:rsidR="005210E0" w:rsidRPr="005E1F7E">
        <w:rPr>
          <w:rFonts w:ascii="Times New Roman" w:hAnsi="Times New Roman"/>
          <w:sz w:val="24"/>
          <w:szCs w:val="20"/>
        </w:rPr>
        <w:t>№</w:t>
      </w:r>
      <w:r w:rsidR="0009664E" w:rsidRPr="005E1F7E">
        <w:rPr>
          <w:rFonts w:ascii="Times New Roman" w:hAnsi="Times New Roman"/>
          <w:sz w:val="24"/>
          <w:szCs w:val="20"/>
        </w:rPr>
        <w:t xml:space="preserve"> </w:t>
      </w:r>
      <w:r w:rsidR="00BB3D27">
        <w:rPr>
          <w:rFonts w:ascii="Times New Roman" w:hAnsi="Times New Roman"/>
          <w:sz w:val="24"/>
          <w:szCs w:val="20"/>
        </w:rPr>
        <w:t xml:space="preserve">126 </w:t>
      </w:r>
      <w:r w:rsidR="002D5695" w:rsidRPr="005E1F7E">
        <w:rPr>
          <w:rFonts w:ascii="Times New Roman" w:hAnsi="Times New Roman"/>
          <w:sz w:val="24"/>
          <w:szCs w:val="20"/>
        </w:rPr>
        <w:t xml:space="preserve">от </w:t>
      </w:r>
      <w:r w:rsidR="005E1F7E">
        <w:rPr>
          <w:rFonts w:ascii="Times New Roman" w:hAnsi="Times New Roman"/>
          <w:sz w:val="24"/>
          <w:szCs w:val="20"/>
        </w:rPr>
        <w:t>10 августа</w:t>
      </w:r>
      <w:r w:rsidR="00944C5F" w:rsidRPr="005E1F7E">
        <w:rPr>
          <w:rFonts w:ascii="Times New Roman" w:hAnsi="Times New Roman"/>
          <w:sz w:val="24"/>
          <w:szCs w:val="20"/>
        </w:rPr>
        <w:t xml:space="preserve"> </w:t>
      </w:r>
      <w:r w:rsidR="002D5695" w:rsidRPr="005E1F7E">
        <w:rPr>
          <w:rFonts w:ascii="Times New Roman" w:hAnsi="Times New Roman"/>
          <w:sz w:val="24"/>
          <w:szCs w:val="20"/>
        </w:rPr>
        <w:t>2021 г</w:t>
      </w:r>
      <w:r w:rsidRPr="005E1F7E">
        <w:rPr>
          <w:rFonts w:ascii="Times New Roman" w:hAnsi="Times New Roman"/>
          <w:sz w:val="24"/>
          <w:szCs w:val="20"/>
        </w:rPr>
        <w:t>.)</w:t>
      </w:r>
    </w:p>
    <w:p w:rsidR="005210E0" w:rsidRPr="00E123A1" w:rsidRDefault="005210E0" w:rsidP="005210E0">
      <w:pPr>
        <w:spacing w:after="0" w:line="240" w:lineRule="auto"/>
        <w:jc w:val="right"/>
        <w:rPr>
          <w:rFonts w:ascii="Times New Roman" w:hAnsi="Times New Roman"/>
          <w:sz w:val="20"/>
          <w:szCs w:val="20"/>
        </w:rPr>
      </w:pP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C12967" w:rsidRPr="005E1F7E">
        <w:rPr>
          <w:rFonts w:ascii="Times New Roman" w:hAnsi="Times New Roman" w:cs="Times New Roman"/>
          <w:sz w:val="24"/>
          <w:szCs w:val="20"/>
        </w:rPr>
        <w:t>и.о</w:t>
      </w:r>
      <w:proofErr w:type="spellEnd"/>
      <w:r w:rsidR="00C12967" w:rsidRPr="005E1F7E">
        <w:rPr>
          <w:rFonts w:ascii="Times New Roman" w:hAnsi="Times New Roman" w:cs="Times New Roman"/>
          <w:sz w:val="24"/>
          <w:szCs w:val="20"/>
        </w:rPr>
        <w:t xml:space="preserve">. </w:t>
      </w:r>
      <w:r>
        <w:rPr>
          <w:rFonts w:ascii="Times New Roman" w:hAnsi="Times New Roman"/>
          <w:sz w:val="24"/>
          <w:szCs w:val="24"/>
        </w:rPr>
        <w:t xml:space="preserve">генерального директора </w:t>
      </w:r>
    </w:p>
    <w:p w:rsidR="00812975" w:rsidRPr="00004304"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12975" w:rsidRDefault="00812975" w:rsidP="00812975">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 xml:space="preserve">Приказ № </w:t>
      </w:r>
      <w:r w:rsidR="00CB39DD">
        <w:rPr>
          <w:rFonts w:ascii="Times New Roman" w:hAnsi="Times New Roman"/>
          <w:sz w:val="24"/>
          <w:szCs w:val="24"/>
        </w:rPr>
        <w:t>147</w:t>
      </w:r>
      <w:r w:rsidR="00F37851">
        <w:rPr>
          <w:rFonts w:ascii="Times New Roman" w:hAnsi="Times New Roman"/>
          <w:sz w:val="24"/>
          <w:szCs w:val="24"/>
        </w:rPr>
        <w:t xml:space="preserve"> </w:t>
      </w:r>
      <w:r>
        <w:rPr>
          <w:rFonts w:ascii="Times New Roman" w:hAnsi="Times New Roman"/>
          <w:sz w:val="24"/>
          <w:szCs w:val="24"/>
        </w:rPr>
        <w:t xml:space="preserve">от </w:t>
      </w:r>
      <w:r w:rsidR="00C12967">
        <w:rPr>
          <w:rFonts w:ascii="Times New Roman" w:hAnsi="Times New Roman"/>
          <w:sz w:val="24"/>
          <w:szCs w:val="24"/>
        </w:rPr>
        <w:t>13</w:t>
      </w:r>
      <w:r>
        <w:rPr>
          <w:rFonts w:ascii="Times New Roman" w:hAnsi="Times New Roman"/>
          <w:sz w:val="24"/>
          <w:szCs w:val="24"/>
        </w:rPr>
        <w:t xml:space="preserve"> сентября 2021 г.)</w:t>
      </w:r>
    </w:p>
    <w:p w:rsidR="003E4FE6" w:rsidRDefault="003E4FE6" w:rsidP="00812975">
      <w:pPr>
        <w:spacing w:after="0" w:line="240" w:lineRule="auto"/>
        <w:jc w:val="right"/>
        <w:rPr>
          <w:rFonts w:ascii="Times New Roman" w:hAnsi="Times New Roman"/>
          <w:sz w:val="24"/>
          <w:szCs w:val="24"/>
        </w:rPr>
      </w:pP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3E4FE6" w:rsidRPr="00004304"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46EE1" w:rsidRDefault="003E4FE6" w:rsidP="003E4FE6">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Приказ №</w:t>
      </w:r>
      <w:r w:rsidR="00471CA6">
        <w:rPr>
          <w:rFonts w:ascii="Times New Roman" w:hAnsi="Times New Roman"/>
          <w:sz w:val="24"/>
          <w:szCs w:val="24"/>
        </w:rPr>
        <w:t xml:space="preserve"> 151</w:t>
      </w:r>
      <w:r>
        <w:rPr>
          <w:rFonts w:ascii="Times New Roman" w:hAnsi="Times New Roman"/>
          <w:sz w:val="24"/>
          <w:szCs w:val="24"/>
        </w:rPr>
        <w:t xml:space="preserve"> от 22 сентября 2021 г.</w:t>
      </w:r>
      <w:r w:rsidR="00446EE1">
        <w:rPr>
          <w:rFonts w:ascii="Times New Roman" w:hAnsi="Times New Roman"/>
          <w:sz w:val="24"/>
          <w:szCs w:val="24"/>
        </w:rPr>
        <w:t>,</w:t>
      </w:r>
    </w:p>
    <w:p w:rsidR="003E4FE6" w:rsidRDefault="0028491B" w:rsidP="003E4FE6">
      <w:pPr>
        <w:spacing w:after="0" w:line="240" w:lineRule="auto"/>
        <w:jc w:val="right"/>
        <w:rPr>
          <w:rFonts w:ascii="Times New Roman" w:hAnsi="Times New Roman"/>
          <w:sz w:val="24"/>
          <w:szCs w:val="24"/>
        </w:rPr>
      </w:pPr>
      <w:r>
        <w:rPr>
          <w:rFonts w:ascii="Times New Roman" w:hAnsi="Times New Roman"/>
          <w:sz w:val="24"/>
          <w:szCs w:val="24"/>
        </w:rPr>
        <w:t xml:space="preserve">Приказ № 166 </w:t>
      </w:r>
      <w:bookmarkStart w:id="0" w:name="_GoBack"/>
      <w:bookmarkEnd w:id="0"/>
      <w:r w:rsidR="00446EE1">
        <w:rPr>
          <w:rFonts w:ascii="Times New Roman" w:hAnsi="Times New Roman"/>
          <w:sz w:val="24"/>
          <w:szCs w:val="24"/>
        </w:rPr>
        <w:t>от 28 октября 2021 г.)</w:t>
      </w:r>
    </w:p>
    <w:p w:rsidR="00853AFE" w:rsidRPr="005A1D3A" w:rsidRDefault="00853AFE"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446EE1">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28491B">
              <w:rPr>
                <w:noProof/>
                <w:webHidden/>
              </w:rPr>
              <w:t>3</w:t>
            </w:r>
            <w:r>
              <w:rPr>
                <w:noProof/>
                <w:webHidden/>
              </w:rPr>
              <w:fldChar w:fldCharType="end"/>
            </w:r>
          </w:hyperlink>
        </w:p>
        <w:p w:rsidR="004D74F9" w:rsidRDefault="0028491B">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28491B">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28491B">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28491B">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28491B">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28491B">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28491B">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28491B">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28491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28491B"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28491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28491B"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28491B"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28491B"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w:t>
            </w:r>
            <w:r w:rsidRPr="003E7636">
              <w:rPr>
                <w:rFonts w:ascii="Times New Roman" w:eastAsia="Noto Serif CJK SC" w:hAnsi="Times New Roman" w:cs="Times New Roman"/>
                <w:kern w:val="2"/>
                <w:sz w:val="24"/>
                <w:szCs w:val="24"/>
                <w:lang w:eastAsia="ru-RU" w:bidi="hi-IN"/>
              </w:rPr>
              <w:lastRenderedPageBreak/>
              <w:t>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 xml:space="preserve">Лом и отходы алюминия А29, засоренность 5%: 4,0523т, Лом и отходы алюминия А29, засоренность 50%: </w:t>
            </w:r>
            <w:r w:rsidRPr="003E7636">
              <w:rPr>
                <w:rFonts w:ascii="Times New Roman" w:eastAsia="Noto Serif CJK SC" w:hAnsi="Times New Roman" w:cs="Times New Roman"/>
                <w:kern w:val="2"/>
                <w:sz w:val="24"/>
                <w:szCs w:val="24"/>
                <w:lang w:eastAsia="ru-RU" w:bidi="hi-IN"/>
              </w:rPr>
              <w:lastRenderedPageBreak/>
              <w:t>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w:t>
            </w:r>
            <w:proofErr w:type="spellStart"/>
            <w:r w:rsidRPr="003E7636">
              <w:rPr>
                <w:rFonts w:ascii="Times New Roman" w:eastAsia="Noto Serif CJK SC" w:hAnsi="Times New Roman" w:cs="Times New Roman"/>
                <w:kern w:val="2"/>
                <w:sz w:val="24"/>
                <w:szCs w:val="24"/>
                <w:lang w:eastAsia="ru-RU" w:bidi="hi-IN"/>
              </w:rPr>
              <w:t>сопутств</w:t>
            </w:r>
            <w:proofErr w:type="spellEnd"/>
            <w:r w:rsidRPr="003E7636">
              <w:rPr>
                <w:rFonts w:ascii="Times New Roman" w:eastAsia="Noto Serif CJK SC" w:hAnsi="Times New Roman" w:cs="Times New Roman"/>
                <w:kern w:val="2"/>
                <w:sz w:val="24"/>
                <w:szCs w:val="24"/>
                <w:lang w:eastAsia="ru-RU" w:bidi="hi-IN"/>
              </w:rPr>
              <w:t>-металлы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w:t>
            </w:r>
            <w:proofErr w:type="spellStart"/>
            <w:r w:rsidRPr="003E7636">
              <w:rPr>
                <w:rFonts w:ascii="Times New Roman" w:eastAsia="Noto Serif CJK SC" w:hAnsi="Times New Roman" w:cs="Times New Roman"/>
                <w:kern w:val="2"/>
                <w:sz w:val="24"/>
                <w:szCs w:val="24"/>
                <w:lang w:eastAsia="ru-RU" w:bidi="hi-IN"/>
              </w:rPr>
              <w:t>числе:Лом</w:t>
            </w:r>
            <w:proofErr w:type="spellEnd"/>
            <w:r w:rsidRPr="003E7636">
              <w:rPr>
                <w:rFonts w:ascii="Times New Roman" w:eastAsia="Noto Serif CJK SC" w:hAnsi="Times New Roman" w:cs="Times New Roman"/>
                <w:kern w:val="2"/>
                <w:sz w:val="24"/>
                <w:szCs w:val="24"/>
                <w:lang w:eastAsia="ru-RU" w:bidi="hi-IN"/>
              </w:rPr>
              <w:t xml:space="preserve">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w:t>
            </w:r>
            <w:r w:rsidRPr="005E1F7E">
              <w:rPr>
                <w:rFonts w:ascii="Times New Roman" w:eastAsia="Noto Serif CJK SC" w:hAnsi="Times New Roman" w:cs="Times New Roman"/>
                <w:kern w:val="2"/>
                <w:sz w:val="24"/>
                <w:szCs w:val="24"/>
                <w:lang w:eastAsia="ru-RU" w:bidi="hi-IN"/>
              </w:rPr>
              <w:lastRenderedPageBreak/>
              <w:t>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w:t>
            </w:r>
            <w:proofErr w:type="spellStart"/>
            <w:r w:rsidRPr="005E1F7E">
              <w:rPr>
                <w:rFonts w:ascii="Times New Roman" w:eastAsia="Noto Serif CJK SC" w:hAnsi="Times New Roman" w:cs="Times New Roman"/>
                <w:kern w:val="2"/>
                <w:sz w:val="24"/>
                <w:szCs w:val="24"/>
                <w:lang w:eastAsia="ru-RU" w:bidi="hi-IN"/>
              </w:rPr>
              <w:t>термопластмассы</w:t>
            </w:r>
            <w:proofErr w:type="spellEnd"/>
            <w:r w:rsidRPr="005E1F7E">
              <w:rPr>
                <w:rFonts w:ascii="Times New Roman" w:eastAsia="Noto Serif CJK SC" w:hAnsi="Times New Roman" w:cs="Times New Roman"/>
                <w:kern w:val="2"/>
                <w:sz w:val="24"/>
                <w:szCs w:val="24"/>
                <w:lang w:eastAsia="ru-RU" w:bidi="hi-IN"/>
              </w:rPr>
              <w:t xml:space="preserve"> 12,07% в </w:t>
            </w:r>
            <w:proofErr w:type="spellStart"/>
            <w:r w:rsidRPr="005E1F7E">
              <w:rPr>
                <w:rFonts w:ascii="Times New Roman" w:eastAsia="Noto Serif CJK SC" w:hAnsi="Times New Roman" w:cs="Times New Roman"/>
                <w:kern w:val="2"/>
                <w:sz w:val="24"/>
                <w:szCs w:val="24"/>
                <w:lang w:eastAsia="ru-RU" w:bidi="hi-IN"/>
              </w:rPr>
              <w:t>т.ч</w:t>
            </w:r>
            <w:proofErr w:type="spellEnd"/>
            <w:r w:rsidRPr="005E1F7E">
              <w:rPr>
                <w:rFonts w:ascii="Times New Roman" w:eastAsia="Noto Serif CJK SC" w:hAnsi="Times New Roman" w:cs="Times New Roman"/>
                <w:kern w:val="2"/>
                <w:sz w:val="24"/>
                <w:szCs w:val="24"/>
                <w:lang w:eastAsia="ru-RU" w:bidi="hi-IN"/>
              </w:rPr>
              <w:t xml:space="preserve">.: лом стальной Б1 (0,0001 т.) </w:t>
            </w:r>
            <w:proofErr w:type="spellStart"/>
            <w:r w:rsidRPr="005E1F7E">
              <w:rPr>
                <w:rFonts w:ascii="Times New Roman" w:eastAsia="Noto Serif CJK SC" w:hAnsi="Times New Roman" w:cs="Times New Roman"/>
                <w:kern w:val="2"/>
                <w:sz w:val="24"/>
                <w:szCs w:val="24"/>
                <w:lang w:eastAsia="ru-RU" w:bidi="hi-IN"/>
              </w:rPr>
              <w:t>термопластмасса</w:t>
            </w:r>
            <w:proofErr w:type="spellEnd"/>
            <w:r w:rsidRPr="005E1F7E">
              <w:rPr>
                <w:rFonts w:ascii="Times New Roman" w:eastAsia="Noto Serif CJK SC" w:hAnsi="Times New Roman" w:cs="Times New Roman"/>
                <w:kern w:val="2"/>
                <w:sz w:val="24"/>
                <w:szCs w:val="24"/>
                <w:lang w:eastAsia="ru-RU" w:bidi="hi-IN"/>
              </w:rPr>
              <w:t xml:space="preserve">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свинцовых аккумуляторов, Группа С13, засор 60%</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Лом-ЦМ-аккум-С13-засор60%</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Стальной </w:t>
            </w:r>
            <w:r w:rsidR="00C173FC" w:rsidRPr="004F4742">
              <w:rPr>
                <w:rFonts w:ascii="Times New Roman" w:hAnsi="Times New Roman" w:cs="Times New Roman"/>
                <w:sz w:val="24"/>
                <w:szCs w:val="24"/>
                <w:lang w:eastAsia="ru-RU"/>
              </w:rPr>
              <w:t>лом ч/м, углерод. 5А</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AB4057" w:rsidP="00DB501D">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w:t>
            </w:r>
            <w:r w:rsidR="00DB501D">
              <w:rPr>
                <w:rFonts w:ascii="Times New Roman" w:eastAsia="Noto Serif CJK SC" w:hAnsi="Times New Roman" w:cs="Times New Roman"/>
                <w:kern w:val="2"/>
                <w:sz w:val="24"/>
                <w:szCs w:val="24"/>
                <w:lang w:eastAsia="ru-RU" w:bidi="hi-IN"/>
              </w:rPr>
              <w:t>м</w:t>
            </w:r>
            <w:r w:rsidRPr="004F4742">
              <w:rPr>
                <w:rFonts w:ascii="Times New Roman" w:eastAsia="Noto Serif CJK SC" w:hAnsi="Times New Roman" w:cs="Times New Roman"/>
                <w:kern w:val="2"/>
                <w:sz w:val="24"/>
                <w:szCs w:val="24"/>
                <w:lang w:eastAsia="ru-RU" w:bidi="hi-IN"/>
              </w:rPr>
              <w:t>-ЧМ-сталь-углерод-5А</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Лом цветных металлов, в том числе: Лом алюминия гр. </w:t>
            </w:r>
            <w:proofErr w:type="spellStart"/>
            <w:r w:rsidRPr="004F4742">
              <w:rPr>
                <w:rFonts w:ascii="Times New Roman" w:hAnsi="Times New Roman" w:cs="Times New Roman"/>
                <w:sz w:val="24"/>
                <w:szCs w:val="24"/>
                <w:lang w:eastAsia="ru-RU"/>
              </w:rPr>
              <w:t>Va</w:t>
            </w:r>
            <w:proofErr w:type="spellEnd"/>
            <w:r w:rsidRPr="004F4742">
              <w:rPr>
                <w:rFonts w:ascii="Times New Roman" w:hAnsi="Times New Roman" w:cs="Times New Roman"/>
                <w:sz w:val="24"/>
                <w:szCs w:val="24"/>
                <w:lang w:eastAsia="ru-RU"/>
              </w:rPr>
              <w:t xml:space="preserve"> сорт 3, </w:t>
            </w:r>
            <w:proofErr w:type="spellStart"/>
            <w:r w:rsidRPr="004F4742">
              <w:rPr>
                <w:rFonts w:ascii="Times New Roman" w:hAnsi="Times New Roman" w:cs="Times New Roman"/>
                <w:sz w:val="24"/>
                <w:szCs w:val="24"/>
                <w:lang w:eastAsia="ru-RU"/>
              </w:rPr>
              <w:t>гр.III</w:t>
            </w:r>
            <w:proofErr w:type="spellEnd"/>
            <w:r w:rsidRPr="004F4742">
              <w:rPr>
                <w:rFonts w:ascii="Times New Roman" w:hAnsi="Times New Roman" w:cs="Times New Roman"/>
                <w:sz w:val="24"/>
                <w:szCs w:val="24"/>
                <w:lang w:eastAsia="ru-RU"/>
              </w:rPr>
              <w:t>, сорт 2: 13,2788т, Лом латуни гр. IV, сорт 2: 1,144т, Лом меди (проводка, электромоторы, концевые выкл.), гр. IV, сорт 2: 0.3178т, итого 14,7406т.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proofErr w:type="spellStart"/>
            <w:r w:rsidR="00165209" w:rsidRPr="004F4742">
              <w:rPr>
                <w:rFonts w:ascii="Times New Roman" w:hAnsi="Times New Roman" w:cs="Times New Roman"/>
                <w:sz w:val="24"/>
                <w:szCs w:val="24"/>
                <w:lang w:eastAsia="ru-RU"/>
              </w:rPr>
              <w:t>гр</w:t>
            </w:r>
            <w:proofErr w:type="spellEnd"/>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w:t>
            </w:r>
            <w:proofErr w:type="spellStart"/>
            <w:r w:rsidRPr="004F4742">
              <w:rPr>
                <w:rFonts w:ascii="Times New Roman" w:hAnsi="Times New Roman" w:cs="Times New Roman"/>
                <w:sz w:val="24"/>
                <w:szCs w:val="24"/>
                <w:lang w:eastAsia="ru-RU"/>
              </w:rPr>
              <w:t>гр</w:t>
            </w:r>
            <w:proofErr w:type="spellEnd"/>
            <w:r w:rsidRPr="004F4742">
              <w:rPr>
                <w:rFonts w:ascii="Times New Roman" w:hAnsi="Times New Roman" w:cs="Times New Roman"/>
                <w:sz w:val="24"/>
                <w:szCs w:val="24"/>
                <w:lang w:val="en-US" w:eastAsia="ru-RU"/>
              </w:rPr>
              <w:t>III</w:t>
            </w:r>
            <w:r w:rsidR="00165209" w:rsidRPr="004F4742">
              <w:rPr>
                <w:rFonts w:ascii="Times New Roman" w:hAnsi="Times New Roman" w:cs="Times New Roman"/>
                <w:sz w:val="24"/>
                <w:szCs w:val="24"/>
                <w:lang w:eastAsia="ru-RU"/>
              </w:rPr>
              <w:t>-латунь-</w:t>
            </w:r>
            <w:proofErr w:type="spellStart"/>
            <w:r w:rsidR="00165209" w:rsidRPr="004F4742">
              <w:rPr>
                <w:rFonts w:ascii="Times New Roman" w:hAnsi="Times New Roman" w:cs="Times New Roman"/>
                <w:sz w:val="24"/>
                <w:szCs w:val="24"/>
                <w:lang w:eastAsia="ru-RU"/>
              </w:rPr>
              <w:t>гр</w:t>
            </w:r>
            <w:proofErr w:type="spellEnd"/>
            <w:r w:rsidR="00165209" w:rsidRPr="004F4742">
              <w:rPr>
                <w:rFonts w:ascii="Times New Roman" w:hAnsi="Times New Roman" w:cs="Times New Roman"/>
                <w:sz w:val="24"/>
                <w:szCs w:val="24"/>
                <w:lang w:val="en-US" w:eastAsia="ru-RU"/>
              </w:rPr>
              <w:t>V</w:t>
            </w:r>
            <w:r w:rsidR="00165209" w:rsidRPr="004F4742">
              <w:rPr>
                <w:rFonts w:ascii="Times New Roman" w:hAnsi="Times New Roman" w:cs="Times New Roman"/>
                <w:sz w:val="24"/>
                <w:szCs w:val="24"/>
                <w:lang w:eastAsia="ru-RU"/>
              </w:rPr>
              <w:t>-сорт2-медь-гр</w:t>
            </w:r>
            <w:r w:rsidR="00165209" w:rsidRPr="004F4742">
              <w:rPr>
                <w:rFonts w:ascii="Times New Roman" w:hAnsi="Times New Roman" w:cs="Times New Roman"/>
                <w:sz w:val="24"/>
                <w:szCs w:val="24"/>
                <w:lang w:val="en-US" w:eastAsia="ru-RU"/>
              </w:rPr>
              <w:t>IV</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Лом цветных металлов, в том числе: Лом алюминия гр. </w:t>
            </w:r>
            <w:proofErr w:type="spellStart"/>
            <w:r w:rsidRPr="004F4742">
              <w:rPr>
                <w:rFonts w:ascii="Times New Roman" w:hAnsi="Times New Roman" w:cs="Times New Roman"/>
                <w:sz w:val="24"/>
                <w:szCs w:val="24"/>
                <w:lang w:eastAsia="ru-RU"/>
              </w:rPr>
              <w:t>Va</w:t>
            </w:r>
            <w:proofErr w:type="spellEnd"/>
            <w:r w:rsidRPr="004F4742">
              <w:rPr>
                <w:rFonts w:ascii="Times New Roman" w:hAnsi="Times New Roman" w:cs="Times New Roman"/>
                <w:sz w:val="24"/>
                <w:szCs w:val="24"/>
                <w:lang w:eastAsia="ru-RU"/>
              </w:rPr>
              <w:t xml:space="preserve"> сорт 3, гр. III, сорт 2: 0.913т, Лом латуни гр. IV, сорт 2: 0.227т, итого: 1,14т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w:t>
            </w:r>
            <w:proofErr w:type="spellStart"/>
            <w:r w:rsidRPr="004F4742">
              <w:rPr>
                <w:rFonts w:ascii="Times New Roman" w:hAnsi="Times New Roman" w:cs="Times New Roman"/>
                <w:sz w:val="24"/>
                <w:szCs w:val="24"/>
                <w:lang w:eastAsia="ru-RU"/>
              </w:rPr>
              <w:t>гр</w:t>
            </w:r>
            <w:proofErr w:type="spellEnd"/>
            <w:r w:rsidRPr="004F4742">
              <w:rPr>
                <w:rFonts w:ascii="Times New Roman" w:hAnsi="Times New Roman" w:cs="Times New Roman"/>
                <w:sz w:val="24"/>
                <w:szCs w:val="24"/>
                <w:lang w:val="en-US" w:eastAsia="ru-RU"/>
              </w:rPr>
              <w:t>III</w:t>
            </w:r>
            <w:r w:rsidRPr="004F4742">
              <w:rPr>
                <w:rFonts w:ascii="Times New Roman" w:hAnsi="Times New Roman" w:cs="Times New Roman"/>
                <w:sz w:val="24"/>
                <w:szCs w:val="24"/>
                <w:lang w:eastAsia="ru-RU"/>
              </w:rPr>
              <w:t>-сорт2-латунь-гр</w:t>
            </w:r>
            <w:r w:rsidRPr="004F4742">
              <w:rPr>
                <w:rFonts w:ascii="Times New Roman" w:hAnsi="Times New Roman" w:cs="Times New Roman"/>
                <w:sz w:val="24"/>
                <w:szCs w:val="24"/>
                <w:lang w:val="en-US" w:eastAsia="ru-RU"/>
              </w:rPr>
              <w:t>IV</w:t>
            </w:r>
            <w:r w:rsidRPr="004F4742">
              <w:rPr>
                <w:rFonts w:ascii="Times New Roman" w:hAnsi="Times New Roman" w:cs="Times New Roman"/>
                <w:sz w:val="24"/>
                <w:szCs w:val="24"/>
                <w:lang w:eastAsia="ru-RU"/>
              </w:rPr>
              <w:t>-сорт2</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и отходы черных и цветных металлов, содержащие драгоценные металлы, в том числе: Золото — 1,348г; Серебро — 73,225г; Платина — 0,581г; МПГ — 5,65г; Сопутствующие металлы — 0,033499196т, в том числе: черные металлы (корпусные элементы): 0,0224т, медные сплавы (провода, элементы): 0,0015т, алюминиевые сплавы (корпусные элементы): 0,0046т, неметаллические отходы (изоляция, текстолит и др.): 0,004999196т, итого: 0,03358т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Лом-ЦМ-ЧМ-Золото-Серебро-Платина-Сопутств-провода-корп.-элементы-неметалл-отходы</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 xml:space="preserve">Лом черных металлов (ГОСТ 2787-75), в т. ч.: Лом стали 2А: 26,381750т, Лом стали 4А: 0,684000т, Лом стали 5А: 6,621780т, Лом стали 12А: 12,112000т, Лом стали 45Х1: 481,764120т, Лом стали 40Х-В: 30,390900т, Лом стали В40Х: 11,158400т, Лом стали 45Х3: 12,810996т, Лом стали 30ХГС: 0,067320т, Лом стали 50ХГ: 9,835140т, Лом стали 40ХА: 5,436090т, Лом стали 40Х: 0,538308т, Лом стали 40ХФА: 0,097790т, Лом стали 35ХГСА: 0,026740т, Лом стали 35Х3НМ: 20,385125т, Лом чёрного металла (проволока): 539,654570т, Лом стали С45: 65,163462т, Лом стали С60: 772,188339т, Лом стали С63: 84,611526т, Лом стали 11ЮА ( корпус, гильза ): 236,160590т, Лом стали 05 </w:t>
            </w:r>
            <w:proofErr w:type="spellStart"/>
            <w:r w:rsidRPr="00446EE1">
              <w:rPr>
                <w:rFonts w:ascii="Times New Roman" w:hAnsi="Times New Roman" w:cs="Times New Roman"/>
                <w:sz w:val="24"/>
                <w:szCs w:val="24"/>
                <w:lang w:eastAsia="ru-RU"/>
              </w:rPr>
              <w:t>кп</w:t>
            </w:r>
            <w:proofErr w:type="spellEnd"/>
            <w:r w:rsidRPr="00446EE1">
              <w:rPr>
                <w:rFonts w:ascii="Times New Roman" w:hAnsi="Times New Roman" w:cs="Times New Roman"/>
                <w:sz w:val="24"/>
                <w:szCs w:val="24"/>
                <w:lang w:eastAsia="ru-RU"/>
              </w:rPr>
              <w:t xml:space="preserve">: 0,002660т, Лом стали Ст. 10: 1,157904т, Лом стали Ст.35: 0,005250т, Лом стали листовой: 0,002500т, Лом </w:t>
            </w:r>
            <w:proofErr w:type="spellStart"/>
            <w:r w:rsidRPr="00446EE1">
              <w:rPr>
                <w:rFonts w:ascii="Times New Roman" w:hAnsi="Times New Roman" w:cs="Times New Roman"/>
                <w:sz w:val="24"/>
                <w:szCs w:val="24"/>
                <w:lang w:eastAsia="ru-RU"/>
              </w:rPr>
              <w:lastRenderedPageBreak/>
              <w:t>сталистого</w:t>
            </w:r>
            <w:proofErr w:type="spellEnd"/>
            <w:r w:rsidRPr="00446EE1">
              <w:rPr>
                <w:rFonts w:ascii="Times New Roman" w:hAnsi="Times New Roman" w:cs="Times New Roman"/>
                <w:sz w:val="24"/>
                <w:szCs w:val="24"/>
                <w:lang w:eastAsia="ru-RU"/>
              </w:rPr>
              <w:t xml:space="preserve"> чугуна: 0,103400т, Лом стали (корпус снаряда): 56,190160т, Лом стали (</w:t>
            </w:r>
            <w:proofErr w:type="spellStart"/>
            <w:r w:rsidRPr="00446EE1">
              <w:rPr>
                <w:rFonts w:ascii="Times New Roman" w:hAnsi="Times New Roman" w:cs="Times New Roman"/>
                <w:sz w:val="24"/>
                <w:szCs w:val="24"/>
                <w:lang w:eastAsia="ru-RU"/>
              </w:rPr>
              <w:t>трассерная</w:t>
            </w:r>
            <w:proofErr w:type="spellEnd"/>
            <w:r w:rsidRPr="00446EE1">
              <w:rPr>
                <w:rFonts w:ascii="Times New Roman" w:hAnsi="Times New Roman" w:cs="Times New Roman"/>
                <w:sz w:val="24"/>
                <w:szCs w:val="24"/>
                <w:lang w:eastAsia="ru-RU"/>
              </w:rPr>
              <w:t xml:space="preserve"> гайка): 5,097664т, Лом стали: 1 341,965580т, Лом стали (гильзы): 133,924601т, Лом чёрного металла: 108,040500т, Жжёный чёрный металл: 6,009184т, Лом стальной А: 0,153000т, Лом стальной Б: 0,756000т, Лом стальной с засором цветного металла: 0,002000т, Итого: 3969,499349т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Лом-ЧМ-Сталь2А-4А-12А-5А-45Х1-В40Х-50ХГ-40ХФА-С45-С60-ст10</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алюминия В-95 ( сплав В-95 ): 39,839т, Лом дюралюминия: 2,09125т, Сплав ВНЖ-90: 9,10636т, Лом вольфрама ВН-8 ( ВН-8 сердечники ): 7,354021т, Лом меди М2: 2,061472т, Лом меди М1: 8,378097т, Лом медного сплава (МН-95/5), ( лом меди МН-95/5 ): 27,451925т, Лом латуни ЛК 75-05: 0,22224т, Лом латуни, ( лом латуни гильзы ): 8,48267т, Лом свинца С 1 ( проволока свинцовая ): 1,203956т, Трубка ДКРХМ: 2,3023т, Проволока ПКРХХ 1,25: 0,00828т, Лом алюминия: 20,80264т, Лом никеля Н6: 0,0024т, Лом меди М3: 0,012833т, Итого: 129,319444т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Лом-ЦМ-Алюм-А95-ВНЖ90-ВН8-М2-МН-95-ДКРХМ-ПКРХХ-М3</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446EE1">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черных металлов (ГОСТ 2787-75), в т. ч.: Сталь 3А, С-60: 122,592т, Жжёный чёрный металл: 1,416т, Лом стальной 2Б (корпус снаряда): 38,6329т, Лом стальной 3Б (втулка переходная): 1,858т, Лом стальной 4Б (ось и лопасть стабилизатора): 2,333695т, Лом стальной с засором (</w:t>
            </w:r>
            <w:proofErr w:type="spellStart"/>
            <w:r w:rsidRPr="00446EE1">
              <w:rPr>
                <w:rFonts w:ascii="Times New Roman" w:hAnsi="Times New Roman" w:cs="Times New Roman"/>
                <w:sz w:val="24"/>
                <w:szCs w:val="24"/>
                <w:lang w:eastAsia="ru-RU"/>
              </w:rPr>
              <w:t>корпус,ПИМ,средства</w:t>
            </w:r>
            <w:proofErr w:type="spellEnd"/>
            <w:r w:rsidRPr="00446EE1">
              <w:rPr>
                <w:rFonts w:ascii="Times New Roman" w:hAnsi="Times New Roman" w:cs="Times New Roman"/>
                <w:sz w:val="24"/>
                <w:szCs w:val="24"/>
                <w:lang w:eastAsia="ru-RU"/>
              </w:rPr>
              <w:t xml:space="preserve"> инициирования): 0,0016т, Итого: 166,834195 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Лом-ЧМ-Сталь3А-2Б-3Б-4Б-корпусПИМ</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меди (М1): 2,376т, Лом латуни (ТУ №1615): 37,2т, Проволока ПКРХХ 1,25КТС1 ГОСТ 5655-67: 0,240104т, Лом меди (М3): 0,804325т, Лом алюминия А11: 6,51331т, Итого: 47,133739т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28491B"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Лом-ЦМ-Латунь-МедьМ1-ПроволокаПКРХХ-АлюминА11</w:t>
            </w:r>
          </w:p>
        </w:tc>
      </w:tr>
    </w:tbl>
    <w:p w:rsidR="00E61ABC" w:rsidRDefault="00E61ABC" w:rsidP="00322DE5">
      <w:pPr>
        <w:pStyle w:val="1"/>
        <w:spacing w:before="0" w:line="240" w:lineRule="auto"/>
        <w:jc w:val="right"/>
        <w:rPr>
          <w:rFonts w:ascii="Times New Roman" w:hAnsi="Times New Roman" w:cs="Times New Roman"/>
          <w:color w:val="000000" w:themeColor="text1"/>
          <w:sz w:val="24"/>
          <w:szCs w:val="24"/>
        </w:rPr>
      </w:pPr>
    </w:p>
    <w:p w:rsidR="0023208F" w:rsidRPr="0023208F" w:rsidRDefault="0023208F"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bl>
    <w:p w:rsidR="00E61ABC" w:rsidRPr="00E61ABC" w:rsidRDefault="00E61ABC" w:rsidP="00E61ABC">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E1" w:rsidRDefault="00446EE1" w:rsidP="00B52374">
      <w:pPr>
        <w:spacing w:after="0" w:line="240" w:lineRule="auto"/>
      </w:pPr>
      <w:r>
        <w:separator/>
      </w:r>
    </w:p>
  </w:endnote>
  <w:endnote w:type="continuationSeparator" w:id="0">
    <w:p w:rsidR="00446EE1" w:rsidRDefault="00446EE1"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446EE1" w:rsidRDefault="00446EE1">
        <w:pPr>
          <w:pStyle w:val="aa"/>
          <w:jc w:val="center"/>
        </w:pPr>
        <w:r>
          <w:fldChar w:fldCharType="begin"/>
        </w:r>
        <w:r>
          <w:instrText>PAGE   \* MERGEFORMAT</w:instrText>
        </w:r>
        <w:r>
          <w:fldChar w:fldCharType="separate"/>
        </w:r>
        <w:r w:rsidR="0028491B">
          <w:rPr>
            <w:noProof/>
          </w:rPr>
          <w:t>22</w:t>
        </w:r>
        <w:r>
          <w:rPr>
            <w:noProof/>
          </w:rPr>
          <w:fldChar w:fldCharType="end"/>
        </w:r>
      </w:p>
    </w:sdtContent>
  </w:sdt>
  <w:p w:rsidR="00446EE1" w:rsidRDefault="00446E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E1" w:rsidRDefault="00446EE1" w:rsidP="00B52374">
      <w:pPr>
        <w:spacing w:after="0" w:line="240" w:lineRule="auto"/>
      </w:pPr>
      <w:r>
        <w:separator/>
      </w:r>
    </w:p>
  </w:footnote>
  <w:footnote w:type="continuationSeparator" w:id="0">
    <w:p w:rsidR="00446EE1" w:rsidRDefault="00446EE1"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A2"/>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91B"/>
    <w:rsid w:val="00175C2C"/>
    <w:rsid w:val="00175D46"/>
    <w:rsid w:val="0017635E"/>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C91"/>
    <w:rsid w:val="00471CA6"/>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74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7810"/>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72C7"/>
    <w:rsid w:val="00BE5465"/>
    <w:rsid w:val="00BE5F03"/>
    <w:rsid w:val="00BF35E8"/>
    <w:rsid w:val="00BF6A95"/>
    <w:rsid w:val="00C00E37"/>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431A"/>
    <w:rsid w:val="00EE5E69"/>
    <w:rsid w:val="00EF0A97"/>
    <w:rsid w:val="00EF51CE"/>
    <w:rsid w:val="00EF6B6A"/>
    <w:rsid w:val="00EF6C5F"/>
    <w:rsid w:val="00F002EF"/>
    <w:rsid w:val="00F0429C"/>
    <w:rsid w:val="00F12364"/>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7087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1868-7467-4C61-B282-11D2448F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56</Pages>
  <Words>21300</Words>
  <Characters>121413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2021-10-28T11:38:00Z</cp:lastPrinted>
  <dcterms:created xsi:type="dcterms:W3CDTF">2021-10-28T06:47:00Z</dcterms:created>
  <dcterms:modified xsi:type="dcterms:W3CDTF">2021-10-28T11:38:00Z</dcterms:modified>
</cp:coreProperties>
</file>