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p>
    <w:p w:rsidR="006F6247"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w:t>
      </w:r>
      <w:bookmarkStart w:id="0" w:name="_GoBack"/>
      <w:bookmarkEnd w:id="0"/>
      <w:r>
        <w:rPr>
          <w:rFonts w:ascii="Times New Roman" w:hAnsi="Times New Roman"/>
          <w:sz w:val="24"/>
          <w:szCs w:val="24"/>
        </w:rPr>
        <w:t>от 15 марта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797656" w:rsidRDefault="00797656"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A6F0E">
              <w:rPr>
                <w:noProof/>
                <w:webHidden/>
              </w:rPr>
              <w:t>3</w:t>
            </w:r>
            <w:r>
              <w:rPr>
                <w:noProof/>
                <w:webHidden/>
              </w:rPr>
              <w:fldChar w:fldCharType="end"/>
            </w:r>
          </w:hyperlink>
        </w:p>
        <w:p w:rsidR="004D74F9" w:rsidRDefault="001534A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1534A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1534A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1534A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1534A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1534A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1534A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4D74F9" w:rsidRDefault="001534A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1534A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1534A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1534A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1534A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1534A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1534A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w:t>
            </w:r>
            <w:proofErr w:type="gramStart"/>
            <w:r w:rsidRPr="001B07B3">
              <w:rPr>
                <w:rFonts w:ascii="Times New Roman" w:eastAsia="Noto Serif CJK SC" w:hAnsi="Times New Roman" w:cs="Times New Roman"/>
                <w:kern w:val="2"/>
                <w:sz w:val="24"/>
                <w:szCs w:val="24"/>
                <w:lang w:eastAsia="ru-RU" w:bidi="hi-IN"/>
              </w:rPr>
              <w:t>числе:  Золото</w:t>
            </w:r>
            <w:proofErr w:type="gramEnd"/>
            <w:r w:rsidRPr="001B07B3">
              <w:rPr>
                <w:rFonts w:ascii="Times New Roman" w:eastAsia="Noto Serif CJK SC" w:hAnsi="Times New Roman" w:cs="Times New Roman"/>
                <w:kern w:val="2"/>
                <w:sz w:val="24"/>
                <w:szCs w:val="24"/>
                <w:lang w:eastAsia="ru-RU" w:bidi="hi-IN"/>
              </w:rPr>
              <w:t xml:space="preserve">: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 кг., Лом латуни Л11: 1,420 кг</w:t>
            </w:r>
            <w:proofErr w:type="gramStart"/>
            <w:r w:rsidRPr="001B07B3">
              <w:rPr>
                <w:rFonts w:ascii="Times New Roman" w:eastAsia="Noto Serif CJK SC" w:hAnsi="Times New Roman" w:cs="Times New Roman"/>
                <w:kern w:val="2"/>
                <w:sz w:val="24"/>
                <w:szCs w:val="24"/>
                <w:lang w:eastAsia="ru-RU" w:bidi="hi-IN"/>
              </w:rPr>
              <w:t>. ,</w:t>
            </w:r>
            <w:proofErr w:type="gramEnd"/>
            <w:r w:rsidRPr="001B07B3">
              <w:rPr>
                <w:rFonts w:ascii="Times New Roman" w:eastAsia="Noto Serif CJK SC" w:hAnsi="Times New Roman" w:cs="Times New Roman"/>
                <w:kern w:val="2"/>
                <w:sz w:val="24"/>
                <w:szCs w:val="24"/>
                <w:lang w:eastAsia="ru-RU" w:bidi="hi-IN"/>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w:t>
            </w:r>
            <w:proofErr w:type="gramStart"/>
            <w:r w:rsidRPr="001B07B3">
              <w:rPr>
                <w:rFonts w:ascii="Times New Roman" w:eastAsia="Noto Serif CJK SC" w:hAnsi="Times New Roman" w:cs="Times New Roman"/>
                <w:kern w:val="2"/>
                <w:sz w:val="24"/>
                <w:szCs w:val="24"/>
                <w:lang w:eastAsia="ru-RU" w:bidi="hi-IN"/>
              </w:rPr>
              <w:t>числе:  Золото</w:t>
            </w:r>
            <w:proofErr w:type="gramEnd"/>
            <w:r w:rsidRPr="001B07B3">
              <w:rPr>
                <w:rFonts w:ascii="Times New Roman" w:eastAsia="Noto Serif CJK SC" w:hAnsi="Times New Roman" w:cs="Times New Roman"/>
                <w:kern w:val="2"/>
                <w:sz w:val="24"/>
                <w:szCs w:val="24"/>
                <w:lang w:eastAsia="ru-RU" w:bidi="hi-IN"/>
              </w:rPr>
              <w:t xml:space="preserve">: 1375,75г., Серебро: 23 148,32 г.., Платина: 47,69 г.., МПГ: 575,72 г. Сопутствующие материалы, в том </w:t>
            </w:r>
            <w:r w:rsidRPr="001B07B3">
              <w:rPr>
                <w:rFonts w:ascii="Times New Roman" w:eastAsia="Noto Serif CJK SC" w:hAnsi="Times New Roman" w:cs="Times New Roman"/>
                <w:kern w:val="2"/>
                <w:sz w:val="24"/>
                <w:szCs w:val="24"/>
                <w:lang w:eastAsia="ru-RU" w:bidi="hi-IN"/>
              </w:rPr>
              <w:lastRenderedPageBreak/>
              <w:t xml:space="preserve">числе:  Лом стальной 5А: 16 115,96 кг., Лом латуни Л11: 0,77 кг. , Лом алюминия А29: 5419,40 кг., Лом бронзы Бр13: 6,78 кг..,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w:t>
            </w:r>
            <w:r w:rsidRPr="001B07B3">
              <w:rPr>
                <w:rFonts w:ascii="Times New Roman" w:eastAsia="Noto Serif CJK SC" w:hAnsi="Times New Roman" w:cs="Times New Roman"/>
                <w:kern w:val="2"/>
                <w:sz w:val="24"/>
                <w:szCs w:val="24"/>
                <w:lang w:eastAsia="ru-RU" w:bidi="hi-IN"/>
              </w:rPr>
              <w:lastRenderedPageBreak/>
              <w:t>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 xml:space="preserve">477,70 кг. Лом и отходы чистой меди, </w:t>
            </w:r>
            <w:r w:rsidRPr="001B07B3">
              <w:rPr>
                <w:rFonts w:ascii="Times New Roman" w:eastAsia="Noto Serif CJK SC" w:hAnsi="Times New Roman" w:cs="Times New Roman"/>
                <w:kern w:val="2"/>
                <w:sz w:val="24"/>
                <w:szCs w:val="24"/>
                <w:lang w:eastAsia="ru-RU" w:bidi="hi-IN"/>
              </w:rPr>
              <w:lastRenderedPageBreak/>
              <w:t>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w:t>
            </w:r>
            <w:r w:rsidRPr="001B07B3">
              <w:rPr>
                <w:rFonts w:ascii="Times New Roman" w:eastAsia="Noto Serif CJK SC" w:hAnsi="Times New Roman" w:cs="Times New Roman"/>
                <w:kern w:val="2"/>
                <w:sz w:val="24"/>
                <w:szCs w:val="24"/>
                <w:lang w:eastAsia="ru-RU" w:bidi="hi-IN"/>
              </w:rPr>
              <w:lastRenderedPageBreak/>
              <w:t>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и цветных металлов с содержанием драгоценных металлов, в том числе: Золото: 0,0166г, Серебро: 15,2117г, Платина: 0,563г, </w:t>
            </w:r>
            <w:r w:rsidRPr="008B17BD">
              <w:rPr>
                <w:rFonts w:ascii="Times New Roman" w:hAnsi="Times New Roman" w:cs="Times New Roman"/>
                <w:sz w:val="24"/>
                <w:szCs w:val="24"/>
              </w:rPr>
              <w:lastRenderedPageBreak/>
              <w:t>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w:t>
            </w:r>
            <w:r w:rsidRPr="008B17BD">
              <w:rPr>
                <w:rFonts w:ascii="Times New Roman" w:hAnsi="Times New Roman" w:cs="Times New Roman"/>
                <w:sz w:val="24"/>
                <w:szCs w:val="24"/>
              </w:rPr>
              <w:lastRenderedPageBreak/>
              <w:t>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w:t>
            </w:r>
            <w:r w:rsidRPr="008B17BD">
              <w:rPr>
                <w:rFonts w:ascii="Times New Roman" w:hAnsi="Times New Roman" w:cs="Times New Roman"/>
                <w:sz w:val="24"/>
                <w:szCs w:val="24"/>
              </w:rPr>
              <w:lastRenderedPageBreak/>
              <w:t>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F42453">
        <w:trPr>
          <w:trHeight w:val="1842"/>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F42453">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w:t>
            </w:r>
            <w:r w:rsidRPr="008B17BD">
              <w:rPr>
                <w:rFonts w:ascii="Times New Roman" w:hAnsi="Times New Roman" w:cs="Times New Roman"/>
                <w:sz w:val="24"/>
                <w:szCs w:val="24"/>
              </w:rPr>
              <w:lastRenderedPageBreak/>
              <w:t>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Лом-ЧМ-ЦМ-ДГМ-группа12А-С-лом-электродвиг-группаМ9-группаМ12-группаА29-засор12%-сталь12А-лом-ДГМ-2503</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lastRenderedPageBreak/>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w:t>
            </w:r>
            <w:r w:rsidRPr="00F42453">
              <w:rPr>
                <w:rFonts w:ascii="Times New Roman" w:hAnsi="Times New Roman" w:cs="Times New Roman"/>
                <w:sz w:val="24"/>
                <w:szCs w:val="24"/>
              </w:rPr>
              <w:lastRenderedPageBreak/>
              <w:t>алюм-А29-батареи-аккум-86</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w:t>
            </w:r>
            <w:r w:rsidRPr="001B07B3">
              <w:rPr>
                <w:rFonts w:ascii="Times New Roman" w:hAnsi="Times New Roman" w:cs="Times New Roman"/>
                <w:sz w:val="24"/>
                <w:szCs w:val="24"/>
              </w:rPr>
              <w:lastRenderedPageBreak/>
              <w:t xml:space="preserve">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w:t>
            </w:r>
            <w:r w:rsidRPr="001B07B3">
              <w:rPr>
                <w:rFonts w:ascii="Times New Roman" w:hAnsi="Times New Roman" w:cs="Times New Roman"/>
                <w:sz w:val="24"/>
                <w:szCs w:val="24"/>
              </w:rPr>
              <w:lastRenderedPageBreak/>
              <w:t>Лом алюминия прочий, засор 15%, Группа А29 – 2 100,18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bl>
    <w:p w:rsidR="00094D20" w:rsidRPr="008B17BD" w:rsidRDefault="00094D2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1A" w:rsidRDefault="00F4191A" w:rsidP="00B52374">
      <w:pPr>
        <w:spacing w:after="0" w:line="240" w:lineRule="auto"/>
      </w:pPr>
      <w:r>
        <w:separator/>
      </w:r>
    </w:p>
  </w:endnote>
  <w:endnote w:type="continuationSeparator" w:id="0">
    <w:p w:rsidR="00F4191A" w:rsidRDefault="00F4191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F4191A" w:rsidRDefault="00F4191A">
        <w:pPr>
          <w:pStyle w:val="aa"/>
          <w:jc w:val="center"/>
        </w:pPr>
        <w:r>
          <w:fldChar w:fldCharType="begin"/>
        </w:r>
        <w:r>
          <w:instrText>PAGE   \* MERGEFORMAT</w:instrText>
        </w:r>
        <w:r>
          <w:fldChar w:fldCharType="separate"/>
        </w:r>
        <w:r w:rsidR="001534A5">
          <w:rPr>
            <w:noProof/>
          </w:rPr>
          <w:t>22</w:t>
        </w:r>
        <w:r>
          <w:rPr>
            <w:noProof/>
          </w:rPr>
          <w:fldChar w:fldCharType="end"/>
        </w:r>
      </w:p>
    </w:sdtContent>
  </w:sdt>
  <w:p w:rsidR="00F4191A" w:rsidRDefault="00F419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1A" w:rsidRDefault="00F4191A" w:rsidP="00B52374">
      <w:pPr>
        <w:spacing w:after="0" w:line="240" w:lineRule="auto"/>
      </w:pPr>
      <w:r>
        <w:separator/>
      </w:r>
    </w:p>
  </w:footnote>
  <w:footnote w:type="continuationSeparator" w:id="0">
    <w:p w:rsidR="00F4191A" w:rsidRDefault="00F4191A"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34A5"/>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61BA"/>
    <w:rsid w:val="004D0179"/>
    <w:rsid w:val="004D0D40"/>
    <w:rsid w:val="004D1244"/>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A6F0E"/>
    <w:rsid w:val="008B1682"/>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41074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F7C8-BC92-4CBC-AE17-2D294C3B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65</Pages>
  <Words>25044</Words>
  <Characters>142753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22</cp:revision>
  <cp:lastPrinted>2023-01-20T12:36:00Z</cp:lastPrinted>
  <dcterms:created xsi:type="dcterms:W3CDTF">2023-02-16T06:45:00Z</dcterms:created>
  <dcterms:modified xsi:type="dcterms:W3CDTF">2023-03-15T09:50:00Z</dcterms:modified>
</cp:coreProperties>
</file>