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54" w:rsidRDefault="00FE2854" w:rsidP="00FE2854">
      <w:pPr>
        <w:pStyle w:val="Default"/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УТВЕРЖДЕНО </w:t>
      </w: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Советом директоров </w:t>
      </w: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ЗАО «Биржа «Санкт-Петербург» </w:t>
      </w: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(протокол от «25» декабря 2014 г. № 8) </w:t>
      </w:r>
    </w:p>
    <w:p w:rsidR="00247039" w:rsidRPr="00247039" w:rsidRDefault="00247039" w:rsidP="00247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7039">
        <w:rPr>
          <w:rFonts w:ascii="Times New Roman" w:hAnsi="Times New Roman" w:cs="Times New Roman"/>
          <w:color w:val="000000"/>
          <w:sz w:val="28"/>
          <w:szCs w:val="28"/>
        </w:rPr>
        <w:t>C изменениями утвержденными</w:t>
      </w:r>
    </w:p>
    <w:p w:rsidR="00247039" w:rsidRPr="00247039" w:rsidRDefault="00247039" w:rsidP="00247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7039">
        <w:rPr>
          <w:rFonts w:ascii="Times New Roman" w:hAnsi="Times New Roman" w:cs="Times New Roman"/>
          <w:color w:val="000000"/>
          <w:sz w:val="28"/>
          <w:szCs w:val="28"/>
        </w:rPr>
        <w:t>Советом директоров</w:t>
      </w:r>
    </w:p>
    <w:p w:rsidR="00247039" w:rsidRPr="00247039" w:rsidRDefault="00247039" w:rsidP="00247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7039">
        <w:rPr>
          <w:rFonts w:ascii="Times New Roman" w:hAnsi="Times New Roman" w:cs="Times New Roman"/>
          <w:color w:val="000000"/>
          <w:sz w:val="28"/>
          <w:szCs w:val="28"/>
        </w:rPr>
        <w:t>АО «Биржа «Санкт-Петербург»</w:t>
      </w:r>
    </w:p>
    <w:p w:rsidR="00247039" w:rsidRPr="00247039" w:rsidRDefault="00247039" w:rsidP="00247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47039">
        <w:rPr>
          <w:rFonts w:ascii="Times New Roman" w:hAnsi="Times New Roman" w:cs="Times New Roman"/>
          <w:color w:val="000000"/>
          <w:sz w:val="28"/>
          <w:szCs w:val="28"/>
        </w:rPr>
        <w:t>(протокол от «</w:t>
      </w:r>
      <w:r w:rsidR="003E6918" w:rsidRPr="003E691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E6918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247039">
        <w:rPr>
          <w:rFonts w:ascii="Times New Roman" w:hAnsi="Times New Roman" w:cs="Times New Roman"/>
          <w:color w:val="000000"/>
          <w:sz w:val="28"/>
          <w:szCs w:val="28"/>
        </w:rPr>
        <w:t xml:space="preserve">»  августа  2016г. № </w:t>
      </w:r>
      <w:r w:rsidR="003E6918"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  <w:r w:rsidRPr="0024703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right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СПЕЦИФИКАЦИЯ</w:t>
      </w: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биржевого товара «Вагоны»</w:t>
      </w: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АО «Биржа «Санкт-Петербург»</w:t>
      </w: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8"/>
          <w:szCs w:val="28"/>
        </w:rPr>
      </w:pPr>
    </w:p>
    <w:p w:rsidR="00FE2854" w:rsidRDefault="00FE2854" w:rsidP="00FE285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Санкт-Петербург</w:t>
      </w:r>
    </w:p>
    <w:p w:rsidR="00267E39" w:rsidRPr="00247039" w:rsidRDefault="00FE2854" w:rsidP="00FE2854">
      <w:pPr>
        <w:jc w:val="center"/>
        <w:rPr>
          <w:sz w:val="23"/>
          <w:szCs w:val="23"/>
        </w:rPr>
      </w:pPr>
      <w:r>
        <w:rPr>
          <w:sz w:val="23"/>
          <w:szCs w:val="23"/>
        </w:rPr>
        <w:t>201</w:t>
      </w:r>
      <w:r w:rsidR="00247039" w:rsidRPr="00247039">
        <w:rPr>
          <w:sz w:val="23"/>
          <w:szCs w:val="23"/>
        </w:rPr>
        <w:t>6</w:t>
      </w:r>
    </w:p>
    <w:p w:rsidR="00FE2854" w:rsidRPr="0097204C" w:rsidRDefault="00FE2854" w:rsidP="001E5999">
      <w:pPr>
        <w:pStyle w:val="Default"/>
        <w:ind w:firstLine="708"/>
        <w:rPr>
          <w:b/>
        </w:rPr>
      </w:pPr>
      <w:r w:rsidRPr="0097204C">
        <w:rPr>
          <w:b/>
        </w:rPr>
        <w:lastRenderedPageBreak/>
        <w:t xml:space="preserve">1. Общие положения </w:t>
      </w:r>
    </w:p>
    <w:p w:rsidR="00FE2854" w:rsidRPr="0097204C" w:rsidRDefault="00FE2854" w:rsidP="001E5999">
      <w:pPr>
        <w:pStyle w:val="Default"/>
        <w:ind w:firstLine="708"/>
      </w:pPr>
      <w:r w:rsidRPr="0097204C">
        <w:t xml:space="preserve">1.1. </w:t>
      </w:r>
      <w:proofErr w:type="gramStart"/>
      <w:r w:rsidRPr="0097204C">
        <w:t xml:space="preserve">Настоящая Спецификация биржевого товара «Вагоны», торги по которому проводятся в отделе «Продукция машиностроительного производства» АО «Биржа «Санкт-Петербург», (далее – Спецификация) устанавливает особенности поставки биржевого товара «Вагоны» (далее - Товар), определяет наименование, код биржевого товара, наименование базиса поставки, особенности поставки на отдельных базисах, </w:t>
      </w:r>
      <w:r w:rsidR="0097204C">
        <w:t>к</w:t>
      </w:r>
      <w:r w:rsidRPr="0097204C">
        <w:t>ачественные и количественные характеристики Товара.</w:t>
      </w:r>
      <w:proofErr w:type="gramEnd"/>
      <w:r w:rsidRPr="0097204C">
        <w:t xml:space="preserve"> Поставка Товара, допущенного к торгам в соответствии с настоящей Спецификацией, осуществляется на внутренний рынок на станции (пункты) назначения (погрузки), расположенные на территории Российской Федерации. </w:t>
      </w:r>
    </w:p>
    <w:p w:rsidR="00FE2854" w:rsidRPr="0097204C" w:rsidRDefault="00FE2854" w:rsidP="001E5999">
      <w:pPr>
        <w:pStyle w:val="Default"/>
        <w:ind w:firstLine="708"/>
      </w:pPr>
      <w:r w:rsidRPr="0097204C">
        <w:t xml:space="preserve">1.2. Функции Контролёра поставки биржевого товара на базисе поставки осуществляются в соответствии с условиями трёхстороннего соглашения, заключённого между Контролёром поставки, АО «Биржа «Санкт-Петербург» (далее – Биржа) и Клиринговой организацией (далее – трёхстороннее соглашение). </w:t>
      </w:r>
    </w:p>
    <w:p w:rsidR="00FE2854" w:rsidRPr="0097204C" w:rsidRDefault="00FE2854" w:rsidP="001E5999">
      <w:pPr>
        <w:pStyle w:val="Default"/>
        <w:ind w:firstLine="708"/>
      </w:pPr>
      <w:r w:rsidRPr="0097204C">
        <w:t xml:space="preserve">1.3. Условия Договоров, заключенных с Товаром, допущенным к торгам в соответствии с настоящей Спецификацией, устанавливаются Приложением №1 к Правилам торговли для товарного рынка Закрытого акционерного общества «Биржа «Санкт-Петербург» (далее – Правила торгов). </w:t>
      </w:r>
    </w:p>
    <w:p w:rsidR="00FE2854" w:rsidRPr="0097204C" w:rsidRDefault="00FE2854" w:rsidP="001E5999">
      <w:pPr>
        <w:pStyle w:val="Default"/>
        <w:ind w:firstLine="708"/>
      </w:pPr>
      <w:r w:rsidRPr="0097204C">
        <w:t xml:space="preserve">1.4. Все приложения к Спецификации являются ее неотъемлемой частью. </w:t>
      </w:r>
    </w:p>
    <w:p w:rsidR="00FE2854" w:rsidRPr="0097204C" w:rsidRDefault="00FE2854" w:rsidP="001E5999">
      <w:pPr>
        <w:pStyle w:val="Default"/>
        <w:ind w:firstLine="708"/>
      </w:pPr>
      <w:r w:rsidRPr="0097204C">
        <w:t xml:space="preserve">1.5. </w:t>
      </w:r>
      <w:proofErr w:type="gramStart"/>
      <w:r w:rsidRPr="0097204C">
        <w:t xml:space="preserve">Термины, использованные в тексте настоящей Спецификации, определяются в соответствии с Правилами торгов, иными внутренними документами АО «Биржа «Санкт-Петербург», регламентирующими проведение торгов в отделе «Продукция машиностроительного производства» АО «Биржа «Санкт-Петербург», а также Правилами осуществления клиринговой деятельности </w:t>
      </w:r>
      <w:r w:rsidR="00980363" w:rsidRPr="0097204C">
        <w:t>А</w:t>
      </w:r>
      <w:r w:rsidRPr="0097204C">
        <w:t xml:space="preserve">кционерного общества «Расчетно-депозитарная компания» по договорам с биржевым товаром (далее – Правила клиринга). </w:t>
      </w:r>
      <w:proofErr w:type="gramEnd"/>
    </w:p>
    <w:p w:rsidR="00FE2854" w:rsidRPr="001E5999" w:rsidRDefault="00FE2854" w:rsidP="001E5999">
      <w:pPr>
        <w:pStyle w:val="Default"/>
        <w:ind w:firstLine="708"/>
        <w:rPr>
          <w:b/>
        </w:rPr>
      </w:pPr>
      <w:r w:rsidRPr="001E5999">
        <w:rPr>
          <w:b/>
        </w:rPr>
        <w:t xml:space="preserve">2. Биржевой товар </w:t>
      </w:r>
    </w:p>
    <w:p w:rsidR="00FE2854" w:rsidRPr="0097204C" w:rsidRDefault="00FE2854" w:rsidP="001E5999">
      <w:pPr>
        <w:pStyle w:val="Default"/>
        <w:ind w:firstLine="708"/>
      </w:pPr>
      <w:r w:rsidRPr="0097204C">
        <w:t xml:space="preserve">2.1. К торгам в отделе «Продукция машиностроительного производства» АО «Биржа «Санкт-Петербург» в соответствии с настоящей Спецификацией, допускаются Товары, перечень которых приведен в Приложении № 1 к настоящей Спецификации. </w:t>
      </w:r>
    </w:p>
    <w:p w:rsidR="003D05A4" w:rsidRPr="0097204C" w:rsidRDefault="003D05A4" w:rsidP="003D05A4">
      <w:pPr>
        <w:pStyle w:val="Default"/>
      </w:pPr>
      <w:r w:rsidRPr="0097204C">
        <w:t xml:space="preserve">Товар может быть допущен к торгам на основании подаваемого участником торгов заявления на допуск товара к торгам, форма которого приведена в Приложение №2 к настоящей Спецификации.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2.2. Качественные характеристики Товара должны соответствовать установленным для каждого типа/вида Товара ГОСТам, Техническим условиям, иным стандартам, указываемым в Спецификации.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2.3. Поставщик обязуется поставить Товар, качество которого не хуже качества Товара, указанного в Выписке из реестра учета и регистрации договоров, и качественные характеристики которого установлены настоящей Спецификацией.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2.4. Поставщик не несет ответственности за последствия использования не по назначению поставленного им Товара. </w:t>
      </w:r>
    </w:p>
    <w:p w:rsidR="003D05A4" w:rsidRPr="001E5999" w:rsidRDefault="003D05A4" w:rsidP="001E5999">
      <w:pPr>
        <w:pStyle w:val="Default"/>
        <w:ind w:firstLine="708"/>
        <w:rPr>
          <w:b/>
        </w:rPr>
      </w:pPr>
      <w:r w:rsidRPr="001E5999">
        <w:rPr>
          <w:b/>
        </w:rPr>
        <w:t xml:space="preserve">3. Код Товара </w:t>
      </w:r>
    </w:p>
    <w:p w:rsidR="003D05A4" w:rsidRPr="0097204C" w:rsidRDefault="003D05A4" w:rsidP="001E5999">
      <w:pPr>
        <w:pStyle w:val="Default"/>
        <w:ind w:firstLine="708"/>
      </w:pPr>
      <w:r w:rsidRPr="0097204C">
        <w:t>3.1. Товар в ЭС кодируется следующим образом БП_НБТ_РЛ_</w:t>
      </w:r>
      <w:proofErr w:type="gramStart"/>
      <w:r w:rsidRPr="0097204C">
        <w:t>У</w:t>
      </w:r>
      <w:proofErr w:type="gramEnd"/>
      <w:r w:rsidRPr="0097204C">
        <w:t xml:space="preserve"> где: </w:t>
      </w:r>
    </w:p>
    <w:p w:rsidR="003D05A4" w:rsidRPr="0097204C" w:rsidRDefault="003D05A4" w:rsidP="003D05A4">
      <w:pPr>
        <w:pStyle w:val="Default"/>
      </w:pPr>
      <w:r w:rsidRPr="0097204C">
        <w:t xml:space="preserve">БП – сокращенное наименование (код) базиса поставки, </w:t>
      </w:r>
    </w:p>
    <w:p w:rsidR="003D05A4" w:rsidRPr="0097204C" w:rsidRDefault="003D05A4" w:rsidP="003D05A4">
      <w:pPr>
        <w:pStyle w:val="Default"/>
      </w:pPr>
      <w:r w:rsidRPr="0097204C">
        <w:t xml:space="preserve">НБТ – наименование биржевого товара, </w:t>
      </w:r>
    </w:p>
    <w:p w:rsidR="003D05A4" w:rsidRPr="0097204C" w:rsidRDefault="003D05A4" w:rsidP="003D05A4">
      <w:pPr>
        <w:pStyle w:val="Default"/>
      </w:pPr>
      <w:r w:rsidRPr="0097204C">
        <w:t xml:space="preserve">РЛ – размер одного лота, </w:t>
      </w:r>
    </w:p>
    <w:p w:rsidR="003D05A4" w:rsidRPr="0097204C" w:rsidRDefault="003D05A4" w:rsidP="003D05A4">
      <w:pPr>
        <w:pStyle w:val="Default"/>
      </w:pPr>
      <w:r w:rsidRPr="0097204C">
        <w:t>У – способ (условия) поставки, поле может принимать значения «</w:t>
      </w:r>
      <w:r w:rsidRPr="0097204C">
        <w:rPr>
          <w:lang w:val="en-US"/>
        </w:rPr>
        <w:t>F</w:t>
      </w:r>
      <w:r w:rsidRPr="0097204C">
        <w:t xml:space="preserve">». </w:t>
      </w:r>
    </w:p>
    <w:p w:rsidR="003D05A4" w:rsidRPr="001E5999" w:rsidRDefault="003D05A4" w:rsidP="001E5999">
      <w:pPr>
        <w:pStyle w:val="Default"/>
        <w:ind w:firstLine="708"/>
        <w:rPr>
          <w:b/>
        </w:rPr>
      </w:pPr>
      <w:r w:rsidRPr="001E5999">
        <w:rPr>
          <w:b/>
        </w:rPr>
        <w:t xml:space="preserve">4. Базисы поставки (балансовые пункты)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4.1. Базисы поставки (балансовые пункты) указываются в заявлении на допуск Товара к торгам, форма которого приведена в Приложении №2, к настоящей Спецификации.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Перечень базисов поставки (балансовых пунктов) на условиях «франко-вагон станция отправления» приведен в Приложении № 4 к настоящей Спецификации. </w:t>
      </w:r>
    </w:p>
    <w:p w:rsidR="003D05A4" w:rsidRPr="003E6918" w:rsidRDefault="003D05A4" w:rsidP="001E5999">
      <w:pPr>
        <w:pStyle w:val="Default"/>
        <w:ind w:firstLine="708"/>
      </w:pPr>
      <w:r w:rsidRPr="0097204C">
        <w:lastRenderedPageBreak/>
        <w:t xml:space="preserve">4.2. При отгрузке Товара по заключенным договорам в Калининградскую область (из Калининградской области) Покупатель за свой счет проводит все необходимые таможенные процедуры. Покупатель в течение 2 (двух) рабочих дней </w:t>
      </w:r>
      <w:proofErr w:type="gramStart"/>
      <w:r w:rsidRPr="0097204C">
        <w:t>с даты заключения</w:t>
      </w:r>
      <w:proofErr w:type="gramEnd"/>
      <w:r w:rsidRPr="0097204C">
        <w:t xml:space="preserve"> Договора, дополнительно предоставляет копию договора на оказание услуг Таможенного представителя, инструкцию о порядке заполнения перевозочных документов для беспрепятственного прохождения грузов транзитом через таможенные территории с приложением копии инструкции экспедитора. Без предоставления дополнительной информации реквизитная заявка считается не предоставленной Поставщику.</w:t>
      </w:r>
    </w:p>
    <w:p w:rsidR="003D05A4" w:rsidRPr="001E5999" w:rsidRDefault="003D05A4" w:rsidP="001E5999">
      <w:pPr>
        <w:pStyle w:val="Default"/>
        <w:ind w:firstLine="708"/>
        <w:rPr>
          <w:b/>
        </w:rPr>
      </w:pPr>
      <w:r w:rsidRPr="001E5999">
        <w:rPr>
          <w:b/>
        </w:rPr>
        <w:t xml:space="preserve">5. Способ поставки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5.1. Поставка Товара, допущенного к торгам в соответствии с настоящей Спецификацией, может осуществляться на условиях: </w:t>
      </w:r>
    </w:p>
    <w:p w:rsidR="003D05A4" w:rsidRPr="0097204C" w:rsidRDefault="003D05A4" w:rsidP="003D05A4">
      <w:pPr>
        <w:pStyle w:val="Default"/>
      </w:pPr>
      <w:r w:rsidRPr="0097204C">
        <w:t xml:space="preserve">- «франко станция отправления». </w:t>
      </w:r>
    </w:p>
    <w:p w:rsidR="003D05A4" w:rsidRPr="0097204C" w:rsidRDefault="003D05A4" w:rsidP="001E5999">
      <w:pPr>
        <w:pStyle w:val="Default"/>
        <w:ind w:firstLine="708"/>
      </w:pPr>
      <w:r w:rsidRPr="0097204C">
        <w:t>5.2. При поставке Товара на условиях «франко станция отправления» в поле «Способ поставки» в коде Товара указывается значение «</w:t>
      </w:r>
      <w:r w:rsidRPr="0097204C">
        <w:rPr>
          <w:lang w:val="en-US"/>
        </w:rPr>
        <w:t>F</w:t>
      </w:r>
      <w:r w:rsidRPr="0097204C">
        <w:t xml:space="preserve">». </w:t>
      </w:r>
    </w:p>
    <w:p w:rsidR="003D05A4" w:rsidRPr="001E5999" w:rsidRDefault="003D05A4" w:rsidP="001E5999">
      <w:pPr>
        <w:pStyle w:val="Default"/>
        <w:ind w:firstLine="708"/>
        <w:rPr>
          <w:b/>
        </w:rPr>
      </w:pPr>
      <w:r w:rsidRPr="001E5999">
        <w:rPr>
          <w:b/>
        </w:rPr>
        <w:t xml:space="preserve">6. Размер лота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6.1. Объем Товара, указываемого в заявке Участника торгов. </w:t>
      </w:r>
    </w:p>
    <w:p w:rsidR="003D05A4" w:rsidRPr="001E5999" w:rsidRDefault="003D05A4" w:rsidP="001E5999">
      <w:pPr>
        <w:pStyle w:val="Default"/>
        <w:ind w:firstLine="708"/>
        <w:rPr>
          <w:b/>
        </w:rPr>
      </w:pPr>
      <w:r w:rsidRPr="001E5999">
        <w:rPr>
          <w:b/>
        </w:rPr>
        <w:t xml:space="preserve">7. Цена Товара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7.1. Цена Товара устанавливается в рублях Российской Федерации за единицу Товара с учетом налога на добавленную стоимость.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7.2. Услуги, связанные с доставкой/организацией доставки Товара от пункта отправления при поставке на условиях «франко станция отправления» до станции назначения оплачиваются Покупателем сверх цены Товара. </w:t>
      </w:r>
    </w:p>
    <w:p w:rsidR="003D05A4" w:rsidRPr="001E5999" w:rsidRDefault="003D05A4" w:rsidP="001E5999">
      <w:pPr>
        <w:pStyle w:val="Default"/>
        <w:ind w:firstLine="708"/>
        <w:rPr>
          <w:b/>
        </w:rPr>
      </w:pPr>
      <w:r w:rsidRPr="001E5999">
        <w:rPr>
          <w:b/>
        </w:rPr>
        <w:t xml:space="preserve">8. Шаг изменения цены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8.1. Шаг изменения цены для Товара составляет 1 (один) рубль. </w:t>
      </w:r>
    </w:p>
    <w:p w:rsidR="003D05A4" w:rsidRPr="001E5999" w:rsidRDefault="003D05A4" w:rsidP="001E5999">
      <w:pPr>
        <w:pStyle w:val="Default"/>
        <w:ind w:firstLine="708"/>
        <w:rPr>
          <w:b/>
        </w:rPr>
      </w:pPr>
      <w:r w:rsidRPr="001E5999">
        <w:rPr>
          <w:b/>
        </w:rPr>
        <w:t xml:space="preserve">9. Размер обеспечения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9.1. Требования к размеру денежного и товарного обеспечения безадресных заявок определяются внутренними документами Клиринговой организации. </w:t>
      </w:r>
    </w:p>
    <w:p w:rsidR="003D05A4" w:rsidRPr="001E5999" w:rsidRDefault="003D05A4" w:rsidP="001E5999">
      <w:pPr>
        <w:pStyle w:val="Default"/>
        <w:ind w:firstLine="708"/>
        <w:rPr>
          <w:b/>
        </w:rPr>
      </w:pPr>
      <w:r w:rsidRPr="001E5999">
        <w:rPr>
          <w:b/>
        </w:rPr>
        <w:t xml:space="preserve">10. Порядок допуска Товара к организованным торгам </w:t>
      </w:r>
    </w:p>
    <w:p w:rsidR="003D05A4" w:rsidRPr="0097204C" w:rsidRDefault="003D05A4" w:rsidP="001E5999">
      <w:pPr>
        <w:pStyle w:val="Default"/>
        <w:ind w:firstLine="708"/>
      </w:pPr>
      <w:r w:rsidRPr="0097204C">
        <w:t xml:space="preserve">10.1. Порядок допуска Товара к организованным торгам регламентируется Правилами торгов. </w:t>
      </w:r>
    </w:p>
    <w:p w:rsidR="003D05A4" w:rsidRPr="001E5999" w:rsidRDefault="003D05A4" w:rsidP="001E5999">
      <w:pPr>
        <w:pStyle w:val="Default"/>
        <w:ind w:firstLine="708"/>
        <w:rPr>
          <w:b/>
        </w:rPr>
      </w:pPr>
      <w:r w:rsidRPr="001E5999">
        <w:rPr>
          <w:b/>
        </w:rPr>
        <w:t xml:space="preserve">11. Иные условия </w:t>
      </w:r>
    </w:p>
    <w:p w:rsidR="003D05A4" w:rsidRPr="003E6918" w:rsidRDefault="003D05A4" w:rsidP="001E5999">
      <w:pPr>
        <w:pStyle w:val="Default"/>
        <w:ind w:firstLine="708"/>
      </w:pPr>
      <w:r w:rsidRPr="0097204C">
        <w:t>11.1. Участники торгов/Стороны по Договору в целях обеспечения внутреннего учета Договоров, заключаемых на Бирже, подписывают двусторонний рамочный договор согласно форме, предусмотренной Приложением № 3 к настоящей Спецификации биржевого товара.</w:t>
      </w:r>
    </w:p>
    <w:p w:rsidR="001B6DBC" w:rsidRPr="003E6918" w:rsidRDefault="001B6DBC" w:rsidP="003D05A4">
      <w:pPr>
        <w:pStyle w:val="Default"/>
      </w:pPr>
    </w:p>
    <w:p w:rsidR="00F85DB5" w:rsidRPr="003E6918" w:rsidRDefault="00F85DB5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97204C" w:rsidRDefault="0097204C" w:rsidP="00F85DB5">
      <w:pPr>
        <w:pStyle w:val="Default"/>
        <w:jc w:val="right"/>
      </w:pPr>
    </w:p>
    <w:p w:rsidR="00F85DB5" w:rsidRPr="0097204C" w:rsidRDefault="00F85DB5" w:rsidP="00F85DB5">
      <w:pPr>
        <w:pStyle w:val="Default"/>
        <w:jc w:val="right"/>
      </w:pPr>
      <w:r w:rsidRPr="0097204C">
        <w:lastRenderedPageBreak/>
        <w:t>Приложение № 1</w:t>
      </w:r>
    </w:p>
    <w:p w:rsidR="00F85DB5" w:rsidRPr="0097204C" w:rsidRDefault="00F85DB5" w:rsidP="00F85DB5">
      <w:pPr>
        <w:pStyle w:val="Default"/>
        <w:jc w:val="right"/>
      </w:pPr>
      <w:r w:rsidRPr="0097204C">
        <w:t xml:space="preserve">к Спецификации </w:t>
      </w:r>
      <w:proofErr w:type="gramStart"/>
      <w:r w:rsidRPr="0097204C">
        <w:t>биржевого</w:t>
      </w:r>
      <w:proofErr w:type="gramEnd"/>
    </w:p>
    <w:p w:rsidR="00F85DB5" w:rsidRPr="0097204C" w:rsidRDefault="00F85DB5" w:rsidP="00F85DB5">
      <w:pPr>
        <w:pStyle w:val="Default"/>
        <w:jc w:val="right"/>
      </w:pPr>
      <w:r w:rsidRPr="0097204C">
        <w:t>товара «Вагоны»</w:t>
      </w:r>
    </w:p>
    <w:p w:rsidR="00F85DB5" w:rsidRPr="0097204C" w:rsidRDefault="00F85DB5" w:rsidP="00F85DB5">
      <w:pPr>
        <w:pStyle w:val="Default"/>
        <w:jc w:val="right"/>
      </w:pPr>
      <w:r w:rsidRPr="0097204C">
        <w:t>АО «Биржа «Санкт-Петербург»</w:t>
      </w:r>
    </w:p>
    <w:p w:rsidR="001B6DBC" w:rsidRPr="003E6918" w:rsidRDefault="001B6DBC" w:rsidP="001B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2854" w:rsidRPr="0097204C" w:rsidRDefault="001B6DBC" w:rsidP="001B6DBC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04C">
        <w:rPr>
          <w:rFonts w:ascii="Times New Roman" w:hAnsi="Times New Roman" w:cs="Times New Roman"/>
          <w:b/>
          <w:bCs/>
          <w:sz w:val="24"/>
          <w:szCs w:val="24"/>
        </w:rPr>
        <w:t>Перечень биржевых товаров, допущенных к торгам по спецификации биржевого товара «Вагоны» в отделе «Продукция машиностроительного производства»                                                АО «Биржа «Санкт-Петербург»</w:t>
      </w:r>
    </w:p>
    <w:tbl>
      <w:tblPr>
        <w:tblStyle w:val="a3"/>
        <w:tblW w:w="0" w:type="auto"/>
        <w:tblLook w:val="04A0"/>
      </w:tblPr>
      <w:tblGrid>
        <w:gridCol w:w="725"/>
        <w:gridCol w:w="2410"/>
        <w:gridCol w:w="1775"/>
        <w:gridCol w:w="2462"/>
        <w:gridCol w:w="2199"/>
      </w:tblGrid>
      <w:tr w:rsidR="007E2711" w:rsidRPr="0097204C" w:rsidTr="007E2711">
        <w:trPr>
          <w:trHeight w:val="461"/>
        </w:trPr>
        <w:tc>
          <w:tcPr>
            <w:tcW w:w="0" w:type="auto"/>
          </w:tcPr>
          <w:p w:rsidR="007E2711" w:rsidRPr="0097204C" w:rsidRDefault="007E2711">
            <w:pPr>
              <w:pStyle w:val="Default"/>
            </w:pPr>
            <w:r w:rsidRPr="0097204C">
              <w:t xml:space="preserve">№ </w:t>
            </w:r>
          </w:p>
          <w:p w:rsidR="007E2711" w:rsidRPr="0097204C" w:rsidRDefault="007E2711">
            <w:pPr>
              <w:pStyle w:val="Default"/>
            </w:pPr>
            <w:proofErr w:type="gramStart"/>
            <w:r w:rsidRPr="0097204C">
              <w:t>п</w:t>
            </w:r>
            <w:proofErr w:type="gramEnd"/>
            <w:r w:rsidRPr="0097204C">
              <w:t xml:space="preserve">/п </w:t>
            </w:r>
          </w:p>
        </w:tc>
        <w:tc>
          <w:tcPr>
            <w:tcW w:w="0" w:type="auto"/>
          </w:tcPr>
          <w:p w:rsidR="007E2711" w:rsidRPr="0097204C" w:rsidRDefault="007E2711">
            <w:pPr>
              <w:pStyle w:val="Default"/>
            </w:pPr>
            <w:r w:rsidRPr="0097204C">
              <w:t xml:space="preserve">Наименование биржевого товара </w:t>
            </w:r>
          </w:p>
        </w:tc>
        <w:tc>
          <w:tcPr>
            <w:tcW w:w="0" w:type="auto"/>
          </w:tcPr>
          <w:p w:rsidR="007E2711" w:rsidRPr="0097204C" w:rsidRDefault="007E2711">
            <w:pPr>
              <w:pStyle w:val="Default"/>
            </w:pPr>
            <w:r w:rsidRPr="0097204C">
              <w:t xml:space="preserve">Нормативный </w:t>
            </w:r>
          </w:p>
          <w:p w:rsidR="007E2711" w:rsidRPr="0097204C" w:rsidRDefault="007E2711">
            <w:pPr>
              <w:pStyle w:val="Default"/>
            </w:pPr>
            <w:r w:rsidRPr="0097204C">
              <w:t xml:space="preserve">документ </w:t>
            </w:r>
          </w:p>
        </w:tc>
        <w:tc>
          <w:tcPr>
            <w:tcW w:w="0" w:type="auto"/>
          </w:tcPr>
          <w:p w:rsidR="007E2711" w:rsidRPr="0097204C" w:rsidRDefault="007E2711">
            <w:pPr>
              <w:pStyle w:val="Default"/>
            </w:pPr>
            <w:r w:rsidRPr="0097204C">
              <w:t xml:space="preserve">Завод-изготовитель </w:t>
            </w:r>
          </w:p>
        </w:tc>
        <w:tc>
          <w:tcPr>
            <w:tcW w:w="0" w:type="auto"/>
          </w:tcPr>
          <w:p w:rsidR="007E2711" w:rsidRPr="0097204C" w:rsidRDefault="007E2711">
            <w:pPr>
              <w:pStyle w:val="Default"/>
            </w:pPr>
            <w:r w:rsidRPr="0097204C">
              <w:t xml:space="preserve">Код биржевого товара </w:t>
            </w:r>
          </w:p>
        </w:tc>
      </w:tr>
      <w:tr w:rsidR="007E2711" w:rsidRPr="0097204C" w:rsidTr="007E2711">
        <w:tc>
          <w:tcPr>
            <w:tcW w:w="751" w:type="dxa"/>
          </w:tcPr>
          <w:p w:rsidR="007E2711" w:rsidRPr="0097204C" w:rsidRDefault="007E2711" w:rsidP="007E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Думпкар модель 31-638 (после </w:t>
            </w:r>
            <w:proofErr w:type="spellStart"/>
            <w:r w:rsidRPr="0097204C">
              <w:t>кап</w:t>
            </w:r>
            <w:proofErr w:type="gramStart"/>
            <w:r w:rsidRPr="0097204C">
              <w:t>.р</w:t>
            </w:r>
            <w:proofErr w:type="gramEnd"/>
            <w:r w:rsidRPr="0097204C">
              <w:t>емонта</w:t>
            </w:r>
            <w:proofErr w:type="spellEnd"/>
            <w:r w:rsidRPr="0097204C">
              <w:t xml:space="preserve">) </w:t>
            </w:r>
          </w:p>
        </w:tc>
        <w:tc>
          <w:tcPr>
            <w:tcW w:w="1792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ТУ 24.05.347-76 </w:t>
            </w:r>
          </w:p>
        </w:tc>
        <w:tc>
          <w:tcPr>
            <w:tcW w:w="2314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АО Крюковский вагоностроительный завод </w:t>
            </w:r>
          </w:p>
        </w:tc>
        <w:tc>
          <w:tcPr>
            <w:tcW w:w="2208" w:type="dxa"/>
          </w:tcPr>
          <w:p w:rsidR="007E2711" w:rsidRPr="0097204C" w:rsidRDefault="007E2711">
            <w:pPr>
              <w:pStyle w:val="Default"/>
            </w:pPr>
            <w:r w:rsidRPr="0097204C">
              <w:rPr>
                <w:b/>
                <w:bCs/>
              </w:rPr>
              <w:t>БП_думпкар31-638(</w:t>
            </w:r>
            <w:proofErr w:type="spellStart"/>
            <w:r w:rsidRPr="0097204C">
              <w:rPr>
                <w:b/>
                <w:bCs/>
              </w:rPr>
              <w:t>капрем</w:t>
            </w:r>
            <w:proofErr w:type="spellEnd"/>
            <w:r w:rsidRPr="0097204C">
              <w:rPr>
                <w:b/>
                <w:bCs/>
              </w:rPr>
              <w:t xml:space="preserve">)_1_F </w:t>
            </w:r>
          </w:p>
        </w:tc>
      </w:tr>
      <w:tr w:rsidR="007E2711" w:rsidRPr="0097204C" w:rsidTr="007E2711">
        <w:tc>
          <w:tcPr>
            <w:tcW w:w="751" w:type="dxa"/>
          </w:tcPr>
          <w:p w:rsidR="007E2711" w:rsidRPr="0097204C" w:rsidRDefault="007E2711" w:rsidP="007E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Полувагон модель 12-757 после </w:t>
            </w:r>
            <w:proofErr w:type="spellStart"/>
            <w:r w:rsidRPr="0097204C">
              <w:t>кап</w:t>
            </w:r>
            <w:proofErr w:type="gramStart"/>
            <w:r w:rsidRPr="0097204C">
              <w:t>.р</w:t>
            </w:r>
            <w:proofErr w:type="gramEnd"/>
            <w:r w:rsidRPr="0097204C">
              <w:t>емонта</w:t>
            </w:r>
            <w:proofErr w:type="spellEnd"/>
            <w:r w:rsidRPr="0097204C">
              <w:t xml:space="preserve"> </w:t>
            </w:r>
          </w:p>
        </w:tc>
        <w:tc>
          <w:tcPr>
            <w:tcW w:w="1792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ТУ 24.05.844-84 </w:t>
            </w:r>
          </w:p>
        </w:tc>
        <w:tc>
          <w:tcPr>
            <w:tcW w:w="2314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АО Крюковский вагоностроительный завод </w:t>
            </w:r>
          </w:p>
        </w:tc>
        <w:tc>
          <w:tcPr>
            <w:tcW w:w="2208" w:type="dxa"/>
          </w:tcPr>
          <w:p w:rsidR="007E2711" w:rsidRPr="0097204C" w:rsidRDefault="007E2711">
            <w:pPr>
              <w:pStyle w:val="Default"/>
            </w:pPr>
            <w:r w:rsidRPr="0097204C">
              <w:rPr>
                <w:b/>
                <w:bCs/>
              </w:rPr>
              <w:t>БП_полувагон12-757(</w:t>
            </w:r>
            <w:proofErr w:type="spellStart"/>
            <w:r w:rsidRPr="0097204C">
              <w:rPr>
                <w:b/>
                <w:bCs/>
              </w:rPr>
              <w:t>капрем</w:t>
            </w:r>
            <w:proofErr w:type="spellEnd"/>
            <w:r w:rsidRPr="0097204C">
              <w:rPr>
                <w:b/>
                <w:bCs/>
              </w:rPr>
              <w:t xml:space="preserve">)_1_F </w:t>
            </w:r>
          </w:p>
        </w:tc>
      </w:tr>
      <w:tr w:rsidR="007E2711" w:rsidRPr="0097204C" w:rsidTr="007E2711">
        <w:tc>
          <w:tcPr>
            <w:tcW w:w="751" w:type="dxa"/>
          </w:tcPr>
          <w:p w:rsidR="007E2711" w:rsidRPr="0097204C" w:rsidRDefault="007E2711" w:rsidP="007E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Полувагон модель 12-141 б/у </w:t>
            </w:r>
          </w:p>
        </w:tc>
        <w:tc>
          <w:tcPr>
            <w:tcW w:w="1792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ТУ 3.2064-89 </w:t>
            </w:r>
          </w:p>
        </w:tc>
        <w:tc>
          <w:tcPr>
            <w:tcW w:w="2314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ОАО "Завод металлоконструкций" г. Энгельс </w:t>
            </w:r>
          </w:p>
        </w:tc>
        <w:tc>
          <w:tcPr>
            <w:tcW w:w="2208" w:type="dxa"/>
          </w:tcPr>
          <w:p w:rsidR="007E2711" w:rsidRPr="0097204C" w:rsidRDefault="007E2711">
            <w:pPr>
              <w:pStyle w:val="Default"/>
            </w:pPr>
            <w:r w:rsidRPr="0097204C">
              <w:rPr>
                <w:b/>
                <w:bCs/>
              </w:rPr>
              <w:t xml:space="preserve">БП_полувагон12-141(б/у)_1_F </w:t>
            </w:r>
          </w:p>
        </w:tc>
      </w:tr>
      <w:tr w:rsidR="007E2711" w:rsidRPr="0097204C" w:rsidTr="007E2711">
        <w:tc>
          <w:tcPr>
            <w:tcW w:w="751" w:type="dxa"/>
          </w:tcPr>
          <w:p w:rsidR="007E2711" w:rsidRPr="0097204C" w:rsidRDefault="007E2711" w:rsidP="007E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Полувагон модель 12-141 после </w:t>
            </w:r>
            <w:proofErr w:type="spellStart"/>
            <w:r w:rsidRPr="0097204C">
              <w:t>кап</w:t>
            </w:r>
            <w:proofErr w:type="gramStart"/>
            <w:r w:rsidRPr="0097204C">
              <w:t>.р</w:t>
            </w:r>
            <w:proofErr w:type="gramEnd"/>
            <w:r w:rsidRPr="0097204C">
              <w:t>емонта</w:t>
            </w:r>
            <w:proofErr w:type="spellEnd"/>
            <w:r w:rsidRPr="0097204C">
              <w:t xml:space="preserve"> </w:t>
            </w:r>
          </w:p>
        </w:tc>
        <w:tc>
          <w:tcPr>
            <w:tcW w:w="1792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ТУ 3.2064-89 </w:t>
            </w:r>
          </w:p>
        </w:tc>
        <w:tc>
          <w:tcPr>
            <w:tcW w:w="2314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ОАО "Завод металлоконструкций" г. Энгельс </w:t>
            </w:r>
          </w:p>
        </w:tc>
        <w:tc>
          <w:tcPr>
            <w:tcW w:w="2208" w:type="dxa"/>
          </w:tcPr>
          <w:p w:rsidR="007E2711" w:rsidRPr="0097204C" w:rsidRDefault="007E2711">
            <w:pPr>
              <w:pStyle w:val="Default"/>
            </w:pPr>
            <w:r w:rsidRPr="0097204C">
              <w:rPr>
                <w:b/>
                <w:bCs/>
              </w:rPr>
              <w:t>БП_полувагон12-141(</w:t>
            </w:r>
            <w:proofErr w:type="spellStart"/>
            <w:r w:rsidRPr="0097204C">
              <w:rPr>
                <w:b/>
                <w:bCs/>
              </w:rPr>
              <w:t>капрем</w:t>
            </w:r>
            <w:proofErr w:type="spellEnd"/>
            <w:r w:rsidRPr="0097204C">
              <w:rPr>
                <w:b/>
                <w:bCs/>
              </w:rPr>
              <w:t xml:space="preserve">)_1_F </w:t>
            </w:r>
          </w:p>
        </w:tc>
      </w:tr>
      <w:tr w:rsidR="007E2711" w:rsidRPr="0097204C" w:rsidTr="007E2711">
        <w:tc>
          <w:tcPr>
            <w:tcW w:w="751" w:type="dxa"/>
          </w:tcPr>
          <w:p w:rsidR="007E2711" w:rsidRPr="0097204C" w:rsidRDefault="007E2711" w:rsidP="007E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Полувагон модель 12-757 б/у </w:t>
            </w:r>
          </w:p>
        </w:tc>
        <w:tc>
          <w:tcPr>
            <w:tcW w:w="1792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ТУ 24.05.844-84 </w:t>
            </w:r>
          </w:p>
        </w:tc>
        <w:tc>
          <w:tcPr>
            <w:tcW w:w="2314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АО Крюковский вагоностроительный завод </w:t>
            </w:r>
          </w:p>
        </w:tc>
        <w:tc>
          <w:tcPr>
            <w:tcW w:w="2208" w:type="dxa"/>
          </w:tcPr>
          <w:p w:rsidR="007E2711" w:rsidRPr="0097204C" w:rsidRDefault="007E2711">
            <w:pPr>
              <w:pStyle w:val="Default"/>
            </w:pPr>
            <w:r w:rsidRPr="0097204C">
              <w:rPr>
                <w:b/>
                <w:bCs/>
              </w:rPr>
              <w:t xml:space="preserve">БП_полувагон12-757(б/у)_1_F </w:t>
            </w:r>
          </w:p>
        </w:tc>
      </w:tr>
      <w:tr w:rsidR="007E2711" w:rsidRPr="0097204C" w:rsidTr="007E2711">
        <w:tc>
          <w:tcPr>
            <w:tcW w:w="751" w:type="dxa"/>
          </w:tcPr>
          <w:p w:rsidR="007E2711" w:rsidRPr="0097204C" w:rsidRDefault="007E2711" w:rsidP="007E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Думпкар модель 31-638 б/у </w:t>
            </w:r>
          </w:p>
        </w:tc>
        <w:tc>
          <w:tcPr>
            <w:tcW w:w="1792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ТУ 24.05.347-76 </w:t>
            </w:r>
          </w:p>
        </w:tc>
        <w:tc>
          <w:tcPr>
            <w:tcW w:w="2314" w:type="dxa"/>
          </w:tcPr>
          <w:p w:rsidR="007E2711" w:rsidRPr="0097204C" w:rsidRDefault="007E2711">
            <w:pPr>
              <w:pStyle w:val="Default"/>
            </w:pPr>
            <w:r w:rsidRPr="0097204C">
              <w:t xml:space="preserve">АО Крюковский вагоностроительный завод </w:t>
            </w:r>
          </w:p>
        </w:tc>
        <w:tc>
          <w:tcPr>
            <w:tcW w:w="2208" w:type="dxa"/>
          </w:tcPr>
          <w:p w:rsidR="007E2711" w:rsidRPr="0097204C" w:rsidRDefault="007E2711">
            <w:pPr>
              <w:pStyle w:val="Default"/>
            </w:pPr>
            <w:r w:rsidRPr="0097204C">
              <w:rPr>
                <w:b/>
                <w:bCs/>
              </w:rPr>
              <w:t xml:space="preserve">БП_думпкар31-638(б/у)_1_F </w:t>
            </w:r>
          </w:p>
        </w:tc>
      </w:tr>
    </w:tbl>
    <w:p w:rsidR="00F85DB5" w:rsidRPr="0097204C" w:rsidRDefault="00F85DB5" w:rsidP="007E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363" w:rsidRPr="0097204C" w:rsidRDefault="00980363" w:rsidP="007E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363" w:rsidRPr="0097204C" w:rsidRDefault="00980363" w:rsidP="007E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363" w:rsidRPr="0097204C" w:rsidRDefault="00980363" w:rsidP="007E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363" w:rsidRPr="0097204C" w:rsidRDefault="00980363" w:rsidP="007E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363" w:rsidRPr="0097204C" w:rsidRDefault="00980363" w:rsidP="007E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363" w:rsidRPr="0097204C" w:rsidRDefault="00980363" w:rsidP="007E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363" w:rsidRPr="0097204C" w:rsidRDefault="00980363" w:rsidP="007E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4C" w:rsidRDefault="0097204C" w:rsidP="007E2711">
      <w:pPr>
        <w:pStyle w:val="Default"/>
        <w:jc w:val="right"/>
      </w:pPr>
    </w:p>
    <w:p w:rsidR="0097204C" w:rsidRDefault="0097204C" w:rsidP="007E2711">
      <w:pPr>
        <w:pStyle w:val="Default"/>
        <w:jc w:val="right"/>
      </w:pPr>
    </w:p>
    <w:p w:rsidR="0097204C" w:rsidRDefault="0097204C" w:rsidP="007E2711">
      <w:pPr>
        <w:pStyle w:val="Default"/>
        <w:jc w:val="right"/>
      </w:pPr>
    </w:p>
    <w:p w:rsidR="0097204C" w:rsidRDefault="0097204C" w:rsidP="007E2711">
      <w:pPr>
        <w:pStyle w:val="Default"/>
        <w:jc w:val="right"/>
      </w:pPr>
    </w:p>
    <w:p w:rsidR="0097204C" w:rsidRDefault="0097204C" w:rsidP="007E2711">
      <w:pPr>
        <w:pStyle w:val="Default"/>
        <w:jc w:val="right"/>
      </w:pPr>
    </w:p>
    <w:p w:rsidR="0097204C" w:rsidRDefault="0097204C" w:rsidP="007E2711">
      <w:pPr>
        <w:pStyle w:val="Default"/>
        <w:jc w:val="right"/>
      </w:pPr>
    </w:p>
    <w:p w:rsidR="0097204C" w:rsidRDefault="0097204C" w:rsidP="007E2711">
      <w:pPr>
        <w:pStyle w:val="Default"/>
        <w:jc w:val="right"/>
      </w:pPr>
    </w:p>
    <w:p w:rsidR="0097204C" w:rsidRDefault="0097204C" w:rsidP="007E2711">
      <w:pPr>
        <w:pStyle w:val="Default"/>
        <w:jc w:val="right"/>
      </w:pPr>
    </w:p>
    <w:p w:rsidR="007E2711" w:rsidRPr="0097204C" w:rsidRDefault="007E2711" w:rsidP="007E2711">
      <w:pPr>
        <w:pStyle w:val="Default"/>
        <w:jc w:val="right"/>
      </w:pPr>
      <w:r w:rsidRPr="0097204C">
        <w:lastRenderedPageBreak/>
        <w:t xml:space="preserve">Приложение № 2 </w:t>
      </w:r>
    </w:p>
    <w:p w:rsidR="007E2711" w:rsidRPr="0097204C" w:rsidRDefault="007E2711" w:rsidP="007E2711">
      <w:pPr>
        <w:pStyle w:val="Default"/>
        <w:jc w:val="right"/>
      </w:pPr>
      <w:r w:rsidRPr="0097204C">
        <w:t xml:space="preserve">к Спецификации </w:t>
      </w:r>
      <w:proofErr w:type="gramStart"/>
      <w:r w:rsidRPr="0097204C">
        <w:t>биржевого</w:t>
      </w:r>
      <w:proofErr w:type="gramEnd"/>
      <w:r w:rsidRPr="0097204C">
        <w:t xml:space="preserve"> </w:t>
      </w:r>
    </w:p>
    <w:p w:rsidR="007E2711" w:rsidRPr="0097204C" w:rsidRDefault="007E2711" w:rsidP="007E2711">
      <w:pPr>
        <w:pStyle w:val="Default"/>
        <w:jc w:val="right"/>
      </w:pPr>
      <w:r w:rsidRPr="0097204C">
        <w:t xml:space="preserve">товара «Вагоны» </w:t>
      </w:r>
    </w:p>
    <w:p w:rsidR="007E2711" w:rsidRPr="003E6918" w:rsidRDefault="007E2711" w:rsidP="007E271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204C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30A24" w:rsidRPr="003E6918" w:rsidRDefault="00730A24" w:rsidP="007E271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0A24" w:rsidRPr="003E6918" w:rsidRDefault="00730A24" w:rsidP="00730A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04C">
        <w:rPr>
          <w:rFonts w:ascii="Times New Roman" w:hAnsi="Times New Roman" w:cs="Times New Roman"/>
          <w:sz w:val="24"/>
          <w:szCs w:val="24"/>
        </w:rPr>
        <w:t>Форма заявления на допуск товара к организованным торгам</w:t>
      </w:r>
    </w:p>
    <w:p w:rsidR="00980363" w:rsidRPr="0097204C" w:rsidRDefault="00980363" w:rsidP="001C3EE5">
      <w:pPr>
        <w:pStyle w:val="Default"/>
        <w:jc w:val="center"/>
        <w:rPr>
          <w:b/>
          <w:bCs/>
        </w:rPr>
      </w:pPr>
    </w:p>
    <w:p w:rsidR="001C3EE5" w:rsidRPr="0097204C" w:rsidRDefault="001C3EE5" w:rsidP="001C3EE5">
      <w:pPr>
        <w:pStyle w:val="Default"/>
        <w:jc w:val="center"/>
      </w:pPr>
      <w:r w:rsidRPr="0097204C">
        <w:rPr>
          <w:b/>
          <w:bCs/>
        </w:rPr>
        <w:t>ЗАЯВЛЕНИЕ</w:t>
      </w:r>
    </w:p>
    <w:p w:rsidR="001C3EE5" w:rsidRPr="0097204C" w:rsidRDefault="001C3EE5" w:rsidP="001C3EE5">
      <w:pPr>
        <w:pStyle w:val="Default"/>
        <w:jc w:val="center"/>
      </w:pPr>
      <w:r w:rsidRPr="0097204C">
        <w:rPr>
          <w:b/>
          <w:bCs/>
        </w:rPr>
        <w:t>на допуск товара к организованным торгам</w:t>
      </w:r>
    </w:p>
    <w:p w:rsidR="00980363" w:rsidRPr="0097204C" w:rsidRDefault="00980363" w:rsidP="001C3EE5">
      <w:pPr>
        <w:pStyle w:val="Default"/>
      </w:pPr>
    </w:p>
    <w:p w:rsidR="00980363" w:rsidRPr="0097204C" w:rsidRDefault="00980363" w:rsidP="001C3EE5">
      <w:pPr>
        <w:pStyle w:val="Default"/>
      </w:pPr>
    </w:p>
    <w:p w:rsidR="001C3EE5" w:rsidRPr="0097204C" w:rsidRDefault="001C3EE5" w:rsidP="001C3EE5">
      <w:pPr>
        <w:pStyle w:val="Default"/>
      </w:pPr>
      <w:r w:rsidRPr="0097204C">
        <w:t>_______________________________________</w:t>
      </w:r>
      <w:r w:rsidR="00980363" w:rsidRPr="0097204C">
        <w:t>___________________________</w:t>
      </w:r>
    </w:p>
    <w:p w:rsidR="001C3EE5" w:rsidRPr="0097204C" w:rsidRDefault="001C3EE5" w:rsidP="00980363">
      <w:pPr>
        <w:pStyle w:val="Default"/>
        <w:jc w:val="center"/>
      </w:pPr>
      <w:r w:rsidRPr="0097204C">
        <w:rPr>
          <w:i/>
          <w:iCs/>
        </w:rPr>
        <w:t>/полное наименование Участника торгов/</w:t>
      </w:r>
    </w:p>
    <w:p w:rsidR="001C3EE5" w:rsidRPr="0097204C" w:rsidRDefault="001C3EE5" w:rsidP="001C3EE5">
      <w:pPr>
        <w:pStyle w:val="Default"/>
      </w:pPr>
      <w:r w:rsidRPr="0097204C">
        <w:t>просит допустить к организованным торгам, проводимым</w:t>
      </w:r>
      <w:r w:rsidR="00E56B69">
        <w:t xml:space="preserve"> А</w:t>
      </w:r>
      <w:r w:rsidRPr="0097204C">
        <w:t xml:space="preserve">кционерным обществом «Биржа «Санкт-Петербург» следующий товар: </w:t>
      </w:r>
    </w:p>
    <w:p w:rsidR="00980363" w:rsidRPr="0097204C" w:rsidRDefault="00980363" w:rsidP="001C3EE5">
      <w:pPr>
        <w:pStyle w:val="Default"/>
      </w:pPr>
    </w:p>
    <w:p w:rsidR="001C3EE5" w:rsidRPr="0097204C" w:rsidRDefault="001C3EE5" w:rsidP="001C3EE5">
      <w:pPr>
        <w:pStyle w:val="Default"/>
      </w:pPr>
      <w:r w:rsidRPr="0097204C">
        <w:t xml:space="preserve">1. Полное наименование товара: ________________________________ __________________________________________________________________ </w:t>
      </w:r>
    </w:p>
    <w:p w:rsidR="001C3EE5" w:rsidRPr="0097204C" w:rsidRDefault="001C3EE5" w:rsidP="001C3EE5">
      <w:pPr>
        <w:pStyle w:val="Default"/>
      </w:pPr>
      <w:r w:rsidRPr="0097204C">
        <w:t xml:space="preserve">2. Наименование завода – производителя товара: __________________ ________________________ </w:t>
      </w:r>
    </w:p>
    <w:p w:rsidR="001C3EE5" w:rsidRPr="0097204C" w:rsidRDefault="001C3EE5" w:rsidP="001C3EE5">
      <w:pPr>
        <w:pStyle w:val="Default"/>
      </w:pPr>
      <w:r w:rsidRPr="0097204C">
        <w:t xml:space="preserve">3. ГОСТ, ТУ, СТО Товара ____________________________________ ____________________________________________ </w:t>
      </w:r>
    </w:p>
    <w:p w:rsidR="001C3EE5" w:rsidRPr="0097204C" w:rsidRDefault="001C3EE5" w:rsidP="001C3EE5">
      <w:pPr>
        <w:pStyle w:val="Default"/>
      </w:pPr>
      <w:r w:rsidRPr="0097204C">
        <w:t xml:space="preserve">4. Размер Лота: _______________________________________ __ </w:t>
      </w:r>
    </w:p>
    <w:p w:rsidR="001C3EE5" w:rsidRPr="0097204C" w:rsidRDefault="001C3EE5" w:rsidP="001C3EE5">
      <w:pPr>
        <w:pStyle w:val="Default"/>
      </w:pPr>
      <w:r w:rsidRPr="0097204C">
        <w:t xml:space="preserve">5. Ориентировочная цена Товара, в т. ч. НДС: _____________________ </w:t>
      </w:r>
    </w:p>
    <w:p w:rsidR="001C3EE5" w:rsidRPr="0097204C" w:rsidRDefault="001C3EE5" w:rsidP="001C3EE5">
      <w:pPr>
        <w:pStyle w:val="Default"/>
      </w:pPr>
      <w:r w:rsidRPr="0097204C">
        <w:t xml:space="preserve">6. Базис поставки (место нахождения товара/место исполнения обязательств по договору купли-продажи Товара): </w:t>
      </w:r>
    </w:p>
    <w:p w:rsidR="001C3EE5" w:rsidRPr="0097204C" w:rsidRDefault="001C3EE5" w:rsidP="001C3EE5">
      <w:pPr>
        <w:pStyle w:val="Default"/>
      </w:pPr>
      <w:r w:rsidRPr="0097204C">
        <w:t xml:space="preserve">7. Условия и срок оплаты: _____________________________________ ____________________________________________________ </w:t>
      </w:r>
    </w:p>
    <w:p w:rsidR="001C3EE5" w:rsidRPr="0097204C" w:rsidRDefault="001C3EE5" w:rsidP="001C3EE5">
      <w:pPr>
        <w:pStyle w:val="Default"/>
      </w:pPr>
      <w:r w:rsidRPr="0097204C">
        <w:t xml:space="preserve">9. Условия поставки: </w:t>
      </w:r>
    </w:p>
    <w:p w:rsidR="001C3EE5" w:rsidRPr="0097204C" w:rsidRDefault="001C3EE5" w:rsidP="001C3EE5">
      <w:pPr>
        <w:pStyle w:val="Default"/>
      </w:pPr>
      <w:r w:rsidRPr="0097204C">
        <w:t>- «франк</w:t>
      </w:r>
      <w:proofErr w:type="gramStart"/>
      <w:r w:rsidRPr="0097204C">
        <w:t>о-</w:t>
      </w:r>
      <w:proofErr w:type="gramEnd"/>
      <w:r w:rsidRPr="0097204C">
        <w:t xml:space="preserve"> станция отправления». </w:t>
      </w:r>
    </w:p>
    <w:p w:rsidR="00980363" w:rsidRPr="0097204C" w:rsidRDefault="00980363" w:rsidP="001C3EE5">
      <w:pPr>
        <w:pStyle w:val="Default"/>
      </w:pPr>
    </w:p>
    <w:p w:rsidR="00980363" w:rsidRPr="0097204C" w:rsidRDefault="00980363" w:rsidP="001C3EE5">
      <w:pPr>
        <w:pStyle w:val="Default"/>
      </w:pPr>
    </w:p>
    <w:p w:rsidR="00980363" w:rsidRPr="0097204C" w:rsidRDefault="00980363" w:rsidP="001C3EE5">
      <w:pPr>
        <w:pStyle w:val="Default"/>
      </w:pPr>
    </w:p>
    <w:p w:rsidR="001C3EE5" w:rsidRPr="0097204C" w:rsidRDefault="001C3EE5" w:rsidP="001C3EE5">
      <w:pPr>
        <w:pStyle w:val="Default"/>
      </w:pPr>
      <w:r w:rsidRPr="0097204C">
        <w:t>/</w:t>
      </w:r>
      <w:r w:rsidRPr="0097204C">
        <w:rPr>
          <w:i/>
          <w:iCs/>
        </w:rPr>
        <w:t>Название должности представителя Участника торгов</w:t>
      </w:r>
      <w:r w:rsidRPr="0097204C">
        <w:t xml:space="preserve">/ </w:t>
      </w:r>
    </w:p>
    <w:p w:rsidR="00980363" w:rsidRPr="0097204C" w:rsidRDefault="00980363" w:rsidP="001C3EE5">
      <w:pPr>
        <w:pStyle w:val="Default"/>
        <w:rPr>
          <w:b/>
          <w:bCs/>
        </w:rPr>
      </w:pPr>
    </w:p>
    <w:p w:rsidR="00980363" w:rsidRPr="0097204C" w:rsidRDefault="00980363" w:rsidP="001C3EE5">
      <w:pPr>
        <w:pStyle w:val="Default"/>
        <w:rPr>
          <w:b/>
          <w:bCs/>
        </w:rPr>
      </w:pPr>
    </w:p>
    <w:p w:rsidR="001C3EE5" w:rsidRPr="0097204C" w:rsidRDefault="001C3EE5" w:rsidP="001C3EE5">
      <w:pPr>
        <w:pStyle w:val="Default"/>
      </w:pPr>
      <w:r w:rsidRPr="0097204C">
        <w:rPr>
          <w:b/>
          <w:bCs/>
        </w:rPr>
        <w:t xml:space="preserve">___________________ / _______________ / </w:t>
      </w:r>
    </w:p>
    <w:p w:rsidR="001C3EE5" w:rsidRPr="0097204C" w:rsidRDefault="001C3EE5" w:rsidP="001C3EE5">
      <w:pPr>
        <w:pStyle w:val="Default"/>
      </w:pPr>
      <w:r w:rsidRPr="0097204C">
        <w:t xml:space="preserve">(подпись) (расшифровка подписи) </w:t>
      </w:r>
    </w:p>
    <w:p w:rsidR="001C3EE5" w:rsidRPr="0097204C" w:rsidRDefault="001C3EE5" w:rsidP="001C3EE5">
      <w:pPr>
        <w:pStyle w:val="Default"/>
      </w:pPr>
      <w:r w:rsidRPr="0097204C">
        <w:t xml:space="preserve">м.п. </w:t>
      </w:r>
    </w:p>
    <w:p w:rsidR="00980363" w:rsidRPr="0097204C" w:rsidRDefault="00980363" w:rsidP="001C3EE5">
      <w:pPr>
        <w:pStyle w:val="Default"/>
      </w:pPr>
    </w:p>
    <w:p w:rsidR="001C3EE5" w:rsidRPr="0097204C" w:rsidRDefault="001C3EE5" w:rsidP="001C3EE5">
      <w:pPr>
        <w:pStyle w:val="Default"/>
      </w:pPr>
      <w:r w:rsidRPr="0097204C">
        <w:t xml:space="preserve">____________________ </w:t>
      </w:r>
    </w:p>
    <w:p w:rsidR="00730A24" w:rsidRPr="003E6918" w:rsidRDefault="001C3EE5" w:rsidP="001C3EE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7204C">
        <w:rPr>
          <w:rFonts w:ascii="Times New Roman" w:hAnsi="Times New Roman" w:cs="Times New Roman"/>
          <w:i/>
          <w:iCs/>
          <w:sz w:val="24"/>
          <w:szCs w:val="24"/>
        </w:rPr>
        <w:t>(дата подачи заявления)</w:t>
      </w:r>
    </w:p>
    <w:p w:rsidR="00F5664B" w:rsidRPr="0097204C" w:rsidRDefault="00F5664B" w:rsidP="001C3EE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56B69" w:rsidRDefault="00E56B69" w:rsidP="00F5664B">
      <w:pPr>
        <w:pStyle w:val="Default"/>
        <w:jc w:val="right"/>
      </w:pPr>
    </w:p>
    <w:p w:rsidR="00E56B69" w:rsidRDefault="00E56B69" w:rsidP="00F5664B">
      <w:pPr>
        <w:pStyle w:val="Default"/>
        <w:jc w:val="right"/>
      </w:pPr>
    </w:p>
    <w:p w:rsidR="00E56B69" w:rsidRDefault="00E56B69" w:rsidP="00F5664B">
      <w:pPr>
        <w:pStyle w:val="Default"/>
        <w:jc w:val="right"/>
      </w:pPr>
    </w:p>
    <w:p w:rsidR="00E56B69" w:rsidRDefault="00E56B69" w:rsidP="00F5664B">
      <w:pPr>
        <w:pStyle w:val="Default"/>
        <w:jc w:val="right"/>
      </w:pPr>
    </w:p>
    <w:p w:rsidR="00E56B69" w:rsidRDefault="00E56B69" w:rsidP="00F5664B">
      <w:pPr>
        <w:pStyle w:val="Default"/>
        <w:jc w:val="right"/>
      </w:pPr>
    </w:p>
    <w:p w:rsidR="00F5664B" w:rsidRPr="0097204C" w:rsidRDefault="00F5664B" w:rsidP="00F5664B">
      <w:pPr>
        <w:pStyle w:val="Default"/>
        <w:jc w:val="right"/>
      </w:pPr>
      <w:r w:rsidRPr="0097204C">
        <w:lastRenderedPageBreak/>
        <w:t xml:space="preserve">Приложение № 3 </w:t>
      </w:r>
    </w:p>
    <w:p w:rsidR="00F5664B" w:rsidRPr="0097204C" w:rsidRDefault="00F5664B" w:rsidP="00F5664B">
      <w:pPr>
        <w:pStyle w:val="Default"/>
        <w:jc w:val="right"/>
      </w:pPr>
      <w:r w:rsidRPr="0097204C">
        <w:t xml:space="preserve">к Спецификации </w:t>
      </w:r>
      <w:proofErr w:type="gramStart"/>
      <w:r w:rsidRPr="0097204C">
        <w:t>биржевого</w:t>
      </w:r>
      <w:proofErr w:type="gramEnd"/>
      <w:r w:rsidRPr="0097204C">
        <w:t xml:space="preserve"> </w:t>
      </w:r>
    </w:p>
    <w:p w:rsidR="00F5664B" w:rsidRPr="0097204C" w:rsidRDefault="00F5664B" w:rsidP="00F5664B">
      <w:pPr>
        <w:pStyle w:val="Default"/>
        <w:jc w:val="right"/>
      </w:pPr>
      <w:r w:rsidRPr="0097204C">
        <w:t xml:space="preserve">товара «Вагоны» </w:t>
      </w:r>
    </w:p>
    <w:p w:rsidR="00F5664B" w:rsidRPr="0097204C" w:rsidRDefault="00F5664B" w:rsidP="00F5664B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7204C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A13110" w:rsidRPr="0097204C" w:rsidRDefault="00A13110" w:rsidP="00980363">
      <w:pPr>
        <w:pStyle w:val="Default"/>
        <w:jc w:val="center"/>
      </w:pPr>
      <w:r w:rsidRPr="0097204C">
        <w:t>Форма рамочного договора</w:t>
      </w:r>
    </w:p>
    <w:p w:rsidR="00980363" w:rsidRPr="0097204C" w:rsidRDefault="00980363" w:rsidP="00980363">
      <w:pPr>
        <w:pStyle w:val="Default"/>
        <w:jc w:val="center"/>
      </w:pPr>
    </w:p>
    <w:p w:rsidR="00A13110" w:rsidRPr="0097204C" w:rsidRDefault="00A13110" w:rsidP="00980363">
      <w:pPr>
        <w:pStyle w:val="Default"/>
        <w:jc w:val="center"/>
        <w:rPr>
          <w:b/>
        </w:rPr>
      </w:pPr>
      <w:r w:rsidRPr="0097204C">
        <w:rPr>
          <w:b/>
        </w:rPr>
        <w:t>РАМОЧНЫЙ ДОГОВОР №</w:t>
      </w:r>
    </w:p>
    <w:p w:rsidR="00980363" w:rsidRPr="0097204C" w:rsidRDefault="00980363" w:rsidP="00980363">
      <w:pPr>
        <w:pStyle w:val="Default"/>
        <w:jc w:val="center"/>
        <w:rPr>
          <w:b/>
        </w:rPr>
      </w:pPr>
    </w:p>
    <w:p w:rsidR="00A13110" w:rsidRPr="0097204C" w:rsidRDefault="00A13110" w:rsidP="00A13110">
      <w:pPr>
        <w:pStyle w:val="Default"/>
      </w:pPr>
      <w:r w:rsidRPr="0097204C">
        <w:t xml:space="preserve">г. Санкт-Петербург </w:t>
      </w:r>
      <w:r w:rsidR="00980363" w:rsidRPr="0097204C">
        <w:t xml:space="preserve">                                                                        </w:t>
      </w:r>
      <w:r w:rsidRPr="0097204C">
        <w:t xml:space="preserve">« </w:t>
      </w:r>
      <w:r w:rsidR="00980363" w:rsidRPr="0097204C">
        <w:t xml:space="preserve">     </w:t>
      </w:r>
      <w:r w:rsidRPr="0097204C">
        <w:t>» __________ 201</w:t>
      </w:r>
      <w:r w:rsidR="00980363" w:rsidRPr="0097204C">
        <w:t>_</w:t>
      </w:r>
      <w:r w:rsidRPr="0097204C">
        <w:t xml:space="preserve"> г. </w:t>
      </w:r>
    </w:p>
    <w:p w:rsidR="00980363" w:rsidRPr="0097204C" w:rsidRDefault="00980363" w:rsidP="00A13110">
      <w:pPr>
        <w:pStyle w:val="Default"/>
      </w:pPr>
    </w:p>
    <w:p w:rsidR="00A13110" w:rsidRPr="0097204C" w:rsidRDefault="00A13110" w:rsidP="00A13110">
      <w:pPr>
        <w:pStyle w:val="Default"/>
      </w:pPr>
      <w:r w:rsidRPr="0097204C">
        <w:t>___________________________, именуемое в дальнейшем «Поставщик», в лице _____</w:t>
      </w:r>
      <w:proofErr w:type="gramStart"/>
      <w:r w:rsidRPr="0097204C">
        <w:t xml:space="preserve"> ,</w:t>
      </w:r>
      <w:proofErr w:type="gramEnd"/>
      <w:r w:rsidRPr="0097204C">
        <w:t xml:space="preserve"> действующего на основании_______________, с одной стороны, и ___________________________, именуемое в дальнейшем «Покупатель», в лице__________ , действующего на основании ___________, с другой стороны, вместе именуемые «Стороны», заключили настоящий рамочный договор (в дальнейшем - «Рамочный договор») в соответствии с Правилами торговли для товарного рынка Закрытого акционерного общества «Биржа «Санкт-Петербург» с целью обеспечения внутреннего учета договоров поставки товара, заключаемых в АО «Биржа «Санкт-Петербург», о нижеследующем: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1. Предмет договора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1.1. Поставщик обязуется передать, а Покупатель принять и оплатить биржевой товар (далее по тексту – «Товар») по номенклатуре, качеству, в количестве, по ценам и срокам поставки согласно Выпискам из реестра договоров, условиям, установленным Правилами торговли для товарного рынка Закрытого акционерного общества «Биржа «Санкт-Петербург».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1.2. Поставщик гарантирует, что Товар по договорам поставки товара, заключенным на АО «Биржа «Санкт-Петербург», поставляется свободным от любых прав и притязаний третьих лиц.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2. Термины и определения </w:t>
      </w:r>
    </w:p>
    <w:p w:rsidR="00F34DCC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Биржевой товар (Товар) </w:t>
      </w:r>
      <w:r w:rsidRPr="0097204C">
        <w:t>- продукция машиностроительного производства – железнодорожные вагоны</w:t>
      </w:r>
      <w:r w:rsidR="00F34DCC" w:rsidRPr="0097204C">
        <w:t>,</w:t>
      </w:r>
      <w:r w:rsidRPr="0097204C">
        <w:t xml:space="preserve"> допущенные к организованным торгам на товарном рынке Биржи. </w:t>
      </w:r>
      <w:r w:rsidR="00F34DCC" w:rsidRPr="0097204C">
        <w:t xml:space="preserve"> </w:t>
      </w:r>
    </w:p>
    <w:p w:rsidR="00F34DCC" w:rsidRPr="0097204C" w:rsidRDefault="00F34DCC" w:rsidP="00F71297">
      <w:pPr>
        <w:pStyle w:val="Default"/>
        <w:ind w:firstLine="708"/>
      </w:pPr>
      <w:r w:rsidRPr="00F71297">
        <w:rPr>
          <w:b/>
        </w:rPr>
        <w:t xml:space="preserve">Грузополучатель </w:t>
      </w:r>
      <w:r w:rsidRPr="0097204C">
        <w:t xml:space="preserve">- лицо, указанное Покупателем в реквизитной заявке, и за действия которого Покупатель несет ответственность как </w:t>
      </w:r>
      <w:proofErr w:type="gramStart"/>
      <w:r w:rsidRPr="0097204C">
        <w:t>за</w:t>
      </w:r>
      <w:proofErr w:type="gramEnd"/>
      <w:r w:rsidRPr="0097204C">
        <w:t xml:space="preserve"> свои собственные.</w:t>
      </w:r>
    </w:p>
    <w:p w:rsidR="00F34DCC" w:rsidRPr="0097204C" w:rsidRDefault="00F34DCC" w:rsidP="00F71297">
      <w:pPr>
        <w:pStyle w:val="Default"/>
        <w:ind w:firstLine="708"/>
      </w:pPr>
      <w:r w:rsidRPr="00F71297">
        <w:rPr>
          <w:b/>
        </w:rPr>
        <w:t>Договор (Договоры)</w:t>
      </w:r>
      <w:r w:rsidRPr="0097204C">
        <w:t xml:space="preserve"> - зарегистрированны</w:t>
      </w:r>
      <w:proofErr w:type="gramStart"/>
      <w:r w:rsidRPr="0097204C">
        <w:t>й(</w:t>
      </w:r>
      <w:proofErr w:type="spellStart"/>
      <w:proofErr w:type="gramEnd"/>
      <w:r w:rsidRPr="0097204C">
        <w:t>ые</w:t>
      </w:r>
      <w:proofErr w:type="spellEnd"/>
      <w:r w:rsidRPr="0097204C">
        <w:t>) Биржей договор (договоры) поставки товара, являющийся(</w:t>
      </w:r>
      <w:proofErr w:type="spellStart"/>
      <w:r w:rsidRPr="0097204C">
        <w:t>еся</w:t>
      </w:r>
      <w:proofErr w:type="spellEnd"/>
      <w:r w:rsidRPr="0097204C">
        <w:t>) видом договора купли-продажи Биржевого товара в соответствии с п.5. ст.454 ГК РФ. Договор (договоры) заключается (заключаются) между Участниками торгов в соответствии с Правилами торговли для товарного рынка Закрытого акционерного общества «Биржа «Санкт-Петербург».</w:t>
      </w:r>
    </w:p>
    <w:p w:rsidR="00F34DCC" w:rsidRPr="0097204C" w:rsidRDefault="00F34DCC" w:rsidP="00F71297">
      <w:pPr>
        <w:pStyle w:val="Default"/>
        <w:ind w:firstLine="708"/>
      </w:pPr>
      <w:r w:rsidRPr="00F71297">
        <w:rPr>
          <w:b/>
        </w:rPr>
        <w:t>Партия Товара</w:t>
      </w:r>
      <w:r w:rsidRPr="0097204C">
        <w:t xml:space="preserve"> - количество Товара одного наименования и качества, являющееся предметом одного Договора.</w:t>
      </w:r>
    </w:p>
    <w:p w:rsidR="00F34DCC" w:rsidRPr="0097204C" w:rsidRDefault="00F34DCC" w:rsidP="00F71297">
      <w:pPr>
        <w:pStyle w:val="Default"/>
        <w:ind w:firstLine="708"/>
      </w:pPr>
      <w:r w:rsidRPr="00F71297">
        <w:rPr>
          <w:b/>
        </w:rPr>
        <w:t>Покупатель</w:t>
      </w:r>
      <w:r w:rsidRPr="0097204C">
        <w:t xml:space="preserve"> - участник торгов и/или его клиент, заключивший Договор на покупку Биржевого товара.</w:t>
      </w:r>
    </w:p>
    <w:p w:rsidR="00F34DCC" w:rsidRPr="0097204C" w:rsidRDefault="00F34DCC" w:rsidP="00F71297">
      <w:pPr>
        <w:pStyle w:val="Default"/>
        <w:ind w:firstLine="708"/>
      </w:pPr>
      <w:r w:rsidRPr="00F71297">
        <w:rPr>
          <w:b/>
        </w:rPr>
        <w:t>Поставщик (Продавец)</w:t>
      </w:r>
      <w:r w:rsidRPr="0097204C">
        <w:t xml:space="preserve"> - участник торгов и/или его клиент, заключивший Договор на продажу и поставку Биржевого товара.</w:t>
      </w:r>
    </w:p>
    <w:p w:rsidR="00F34DCC" w:rsidRPr="0097204C" w:rsidRDefault="00F34DCC" w:rsidP="00F71297">
      <w:pPr>
        <w:pStyle w:val="Default"/>
        <w:ind w:firstLine="708"/>
      </w:pPr>
      <w:r w:rsidRPr="00F71297">
        <w:rPr>
          <w:b/>
        </w:rPr>
        <w:t>Производитель</w:t>
      </w:r>
      <w:r w:rsidRPr="0097204C">
        <w:t xml:space="preserve"> - завод-изготовитель.</w:t>
      </w:r>
    </w:p>
    <w:p w:rsidR="00F34DCC" w:rsidRPr="0097204C" w:rsidRDefault="00F34DCC" w:rsidP="00F71297">
      <w:pPr>
        <w:pStyle w:val="Default"/>
        <w:ind w:firstLine="708"/>
      </w:pPr>
      <w:proofErr w:type="gramStart"/>
      <w:r w:rsidRPr="0097204C">
        <w:t>Термины, определение которых не приведено в тексте настоящего Рамочного договора, определяются в соответствии с Правилами торговли для товарного рынка ЗАО «Биржа «Санкт-Петербург» (далее – Правила торгов),</w:t>
      </w:r>
      <w:r w:rsidR="00943B7F">
        <w:t xml:space="preserve"> иными внутренними документами </w:t>
      </w:r>
      <w:r w:rsidRPr="0097204C">
        <w:t>АО «Биржа «Санкт-Петербург» (далее – Биржа), регламентирующими проведение торгов в отделе «Продукция маш</w:t>
      </w:r>
      <w:r w:rsidR="00943B7F">
        <w:t xml:space="preserve">иностроительного производства» </w:t>
      </w:r>
      <w:r w:rsidRPr="0097204C">
        <w:t>АО «Биржа «Санкт-</w:t>
      </w:r>
      <w:r w:rsidRPr="0097204C">
        <w:lastRenderedPageBreak/>
        <w:t xml:space="preserve">Петербург», а также Правилами осуществления клиринговой деятельности </w:t>
      </w:r>
      <w:r w:rsidR="00943B7F">
        <w:t>А</w:t>
      </w:r>
      <w:r w:rsidRPr="0097204C">
        <w:t>кционерного общества «Расчетно-депозитарная компания» по договорам с биржевым товаром (далее</w:t>
      </w:r>
      <w:proofErr w:type="gramEnd"/>
      <w:r w:rsidRPr="0097204C">
        <w:t xml:space="preserve"> – </w:t>
      </w:r>
      <w:proofErr w:type="gramStart"/>
      <w:r w:rsidRPr="0097204C">
        <w:t>Правила клиринга).</w:t>
      </w:r>
      <w:proofErr w:type="gramEnd"/>
    </w:p>
    <w:p w:rsidR="00F34DCC" w:rsidRPr="0097204C" w:rsidRDefault="00F34DCC" w:rsidP="00F71297">
      <w:pPr>
        <w:pStyle w:val="Default"/>
        <w:ind w:firstLine="708"/>
      </w:pPr>
      <w:r w:rsidRPr="0097204C">
        <w:t>При поставках понятия «железнодорожный транспорт», «железнодорожная станция», «грузоотправитель (отправитель)», в целях настоящего Рамочного договора определяются таким же образом, каким они определены федеральными законами, нормативными правовыми актами, регулирующими деятельность железнодорожного транспорта.</w:t>
      </w:r>
    </w:p>
    <w:p w:rsidR="00F34DCC" w:rsidRPr="00F71297" w:rsidRDefault="00F34DCC" w:rsidP="00F71297">
      <w:pPr>
        <w:pStyle w:val="Default"/>
        <w:ind w:firstLine="708"/>
        <w:rPr>
          <w:b/>
        </w:rPr>
      </w:pPr>
      <w:r w:rsidRPr="00F71297">
        <w:rPr>
          <w:b/>
        </w:rPr>
        <w:t>3. Качество, количество и цена Товара</w:t>
      </w:r>
    </w:p>
    <w:p w:rsidR="00F34DCC" w:rsidRPr="0097204C" w:rsidRDefault="00F34DCC" w:rsidP="00F71297">
      <w:pPr>
        <w:pStyle w:val="Default"/>
        <w:ind w:firstLine="708"/>
      </w:pPr>
      <w:r w:rsidRPr="0097204C">
        <w:t>3.1. Наименование, качество, количество, способ транспортировки, базис поставки и цена Товара, поставляемого по Договорам, определяется Сторонами при их заключении в ходе торгов, проводимых в соответствии с Правилами торгов. Поставщик считается выполнившим свои обязательства</w:t>
      </w:r>
    </w:p>
    <w:p w:rsidR="0097204C" w:rsidRPr="0097204C" w:rsidRDefault="00317153" w:rsidP="0097204C">
      <w:pPr>
        <w:pStyle w:val="Default"/>
      </w:pPr>
      <w:r>
        <w:t xml:space="preserve">по заключенному на </w:t>
      </w:r>
      <w:r w:rsidR="0097204C" w:rsidRPr="0097204C">
        <w:t xml:space="preserve">АО «Биржа «Санкт-Петербург» Договору при поставке Товара в количестве, определенном в Договоре. </w:t>
      </w:r>
    </w:p>
    <w:p w:rsidR="0097204C" w:rsidRPr="0097204C" w:rsidRDefault="0097204C" w:rsidP="00F71297">
      <w:pPr>
        <w:pStyle w:val="Default"/>
        <w:ind w:firstLine="708"/>
      </w:pPr>
      <w:r w:rsidRPr="0097204C">
        <w:t xml:space="preserve">3.2. Качественные характеристики Товара должны соответствовать действующим ГОСТам и ТУ завода-изготовителя. Каждая партия Товара сопровождается паспортом качества, выданным производителем. </w:t>
      </w:r>
    </w:p>
    <w:p w:rsidR="0097204C" w:rsidRPr="0097204C" w:rsidRDefault="0097204C" w:rsidP="00F71297">
      <w:pPr>
        <w:pStyle w:val="Default"/>
        <w:ind w:firstLine="708"/>
      </w:pPr>
      <w:r w:rsidRPr="0097204C">
        <w:t>3.3. Окрашивание Товара осуществляется в соответствии с ГОСТ 7409-2009 и пунктом 5.3. «Правил эксплуатации и п</w:t>
      </w:r>
      <w:r w:rsidR="00F71297">
        <w:t>ла</w:t>
      </w:r>
      <w:r w:rsidRPr="0097204C">
        <w:t xml:space="preserve">номерного учета собственных грузовых вагонов». </w:t>
      </w:r>
    </w:p>
    <w:p w:rsidR="0097204C" w:rsidRPr="0097204C" w:rsidRDefault="0097204C" w:rsidP="00F71297">
      <w:pPr>
        <w:pStyle w:val="Default"/>
        <w:ind w:firstLine="708"/>
      </w:pPr>
      <w:r w:rsidRPr="0097204C">
        <w:t xml:space="preserve">3.4. Нанесение трафаретов должно быть выполнено Поставщиком в соответствии с Разделом №2 Альбома № 632-2011 «Знаки и надписи на вагонах грузового парка колеи 1520». Цвет окраски, тексты трафаретов для нанесения их на вагоны, Покупатель обязуется сообщить Поставщику в течение 3 (трех) дней с момента подписания настоящего Договора. </w:t>
      </w:r>
    </w:p>
    <w:p w:rsidR="0097204C" w:rsidRPr="0097204C" w:rsidRDefault="0097204C" w:rsidP="00F71297">
      <w:pPr>
        <w:pStyle w:val="Default"/>
        <w:ind w:firstLine="708"/>
      </w:pPr>
      <w:r w:rsidRPr="0097204C">
        <w:rPr>
          <w:b/>
          <w:bCs/>
        </w:rPr>
        <w:t xml:space="preserve">4. Условия поставки </w:t>
      </w:r>
    </w:p>
    <w:p w:rsidR="0097204C" w:rsidRPr="0097204C" w:rsidRDefault="0097204C" w:rsidP="00F71297">
      <w:pPr>
        <w:pStyle w:val="Default"/>
        <w:ind w:firstLine="708"/>
      </w:pPr>
      <w:r w:rsidRPr="0097204C">
        <w:t>4.1. Поставка Продукции осуществляется железной дорогой как груз на своих осях по реквизитам грузополучателя. Покупатель обязан не менее</w:t>
      </w:r>
      <w:proofErr w:type="gramStart"/>
      <w:r w:rsidRPr="0097204C">
        <w:t>,</w:t>
      </w:r>
      <w:proofErr w:type="gramEnd"/>
      <w:r w:rsidRPr="0097204C">
        <w:t xml:space="preserve"> чем за 3 (три) рабочих дня до отгрузки сообщить Поставщику реквизиты грузополучателя. </w:t>
      </w:r>
    </w:p>
    <w:p w:rsidR="0097204C" w:rsidRPr="0097204C" w:rsidRDefault="0097204C" w:rsidP="00F71297">
      <w:pPr>
        <w:pStyle w:val="Default"/>
        <w:ind w:firstLine="708"/>
      </w:pPr>
      <w:r w:rsidRPr="0097204C">
        <w:t xml:space="preserve">4.2. Поставка на условиях </w:t>
      </w:r>
      <w:r w:rsidRPr="0097204C">
        <w:rPr>
          <w:b/>
          <w:bCs/>
          <w:i/>
          <w:iCs/>
        </w:rPr>
        <w:t xml:space="preserve">«франко станция отправления» </w:t>
      </w:r>
      <w:r w:rsidRPr="0097204C">
        <w:t xml:space="preserve">означает доставку Товара Поставщиком до железнодорожной станции, являющейся пунктом отправления, с последующей организацией Поставщиком от своего имени, но за счет Покупателя транспортировки Товара железнодорожным транспортом до железнодорожных станций назначения, указанных Покупателем, при этом: </w:t>
      </w:r>
    </w:p>
    <w:p w:rsidR="00F71297" w:rsidRDefault="0097204C" w:rsidP="00F71297">
      <w:pPr>
        <w:pStyle w:val="Default"/>
        <w:ind w:firstLine="708"/>
      </w:pPr>
      <w:r w:rsidRPr="0097204C">
        <w:t xml:space="preserve">4.3. Покупатель в течение 5 (пяти) календарных дней </w:t>
      </w:r>
      <w:proofErr w:type="gramStart"/>
      <w:r w:rsidRPr="0097204C">
        <w:t>с даты получения</w:t>
      </w:r>
      <w:proofErr w:type="gramEnd"/>
      <w:r w:rsidRPr="0097204C">
        <w:t xml:space="preserve"> уведомления Поставщика о готовности Товара к приемке письменно сообщает Поставщику отгрузочные реквизиты. </w:t>
      </w:r>
    </w:p>
    <w:p w:rsidR="0097204C" w:rsidRPr="0097204C" w:rsidRDefault="0097204C" w:rsidP="00F71297">
      <w:pPr>
        <w:pStyle w:val="Default"/>
        <w:ind w:firstLine="708"/>
      </w:pPr>
      <w:r w:rsidRPr="0097204C">
        <w:t xml:space="preserve">В данном </w:t>
      </w:r>
      <w:proofErr w:type="gramStart"/>
      <w:r w:rsidRPr="0097204C">
        <w:t>сообщении</w:t>
      </w:r>
      <w:proofErr w:type="gramEnd"/>
      <w:r w:rsidRPr="0097204C">
        <w:t xml:space="preserve"> Покупатель указывает: </w:t>
      </w:r>
    </w:p>
    <w:p w:rsidR="0097204C" w:rsidRPr="0097204C" w:rsidRDefault="0097204C" w:rsidP="0097204C">
      <w:pPr>
        <w:pStyle w:val="Default"/>
      </w:pPr>
      <w:r w:rsidRPr="0097204C">
        <w:t xml:space="preserve">станцию и дорогу назначения, </w:t>
      </w:r>
    </w:p>
    <w:p w:rsidR="0097204C" w:rsidRPr="0097204C" w:rsidRDefault="0097204C" w:rsidP="0097204C">
      <w:pPr>
        <w:pStyle w:val="Default"/>
      </w:pPr>
      <w:r w:rsidRPr="0097204C">
        <w:t xml:space="preserve">код станции, </w:t>
      </w:r>
    </w:p>
    <w:p w:rsidR="0097204C" w:rsidRPr="0097204C" w:rsidRDefault="0097204C" w:rsidP="0097204C">
      <w:pPr>
        <w:pStyle w:val="Default"/>
      </w:pPr>
      <w:r w:rsidRPr="0097204C">
        <w:t xml:space="preserve">наименование грузополучателя, </w:t>
      </w:r>
    </w:p>
    <w:p w:rsidR="0097204C" w:rsidRPr="0097204C" w:rsidRDefault="0097204C" w:rsidP="0097204C">
      <w:pPr>
        <w:pStyle w:val="Default"/>
      </w:pPr>
      <w:r w:rsidRPr="0097204C">
        <w:t xml:space="preserve">код предприятия-грузополучателя, </w:t>
      </w:r>
    </w:p>
    <w:p w:rsidR="0097204C" w:rsidRPr="0097204C" w:rsidRDefault="0097204C" w:rsidP="0097204C">
      <w:pPr>
        <w:pStyle w:val="Default"/>
      </w:pPr>
      <w:r w:rsidRPr="0097204C">
        <w:t xml:space="preserve">ОКПО и адрес грузополучателя и собственника Вагонов. </w:t>
      </w:r>
    </w:p>
    <w:p w:rsidR="00F34DCC" w:rsidRPr="0097204C" w:rsidRDefault="0097204C" w:rsidP="00F71297">
      <w:pPr>
        <w:pStyle w:val="Default"/>
        <w:ind w:firstLine="708"/>
      </w:pPr>
      <w:r w:rsidRPr="0097204C">
        <w:t>4.4. Поставщик имеет право на досрочную поставку Товара при условии наличия письменного согласия Покупателя или грузополучателя.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4.5. Датой поставки и перехода права собственности на партию Товара от Поставщика Покупателю является дата подписания товарной накладной по форме ТОРГ-12 и Акта приема-передачи Продукции.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Риск случайной гибели или случайного повреждения Товара, а также ответственность за сохранность Продукции от всех видов имущественного ущерба, связанного с гибелью, утратой, порчей, хищением, преждевременной поломкой и иные </w:t>
      </w:r>
      <w:r w:rsidRPr="0097204C">
        <w:lastRenderedPageBreak/>
        <w:t xml:space="preserve">имущественные риски переходят от Поставщика к Покупателю </w:t>
      </w:r>
      <w:proofErr w:type="gramStart"/>
      <w:r w:rsidRPr="0097204C">
        <w:t>с даты поставки</w:t>
      </w:r>
      <w:proofErr w:type="gramEnd"/>
      <w:r w:rsidRPr="0097204C">
        <w:t xml:space="preserve"> Продукции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4.6. Датой отправки Товара является дата, указанная на штемпеле станции отправления на железнодорожной накладной (квитанции о приеме груза).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4.7. Отправка Товара осуществляется в течение 5 (пяти) рабочих дней </w:t>
      </w:r>
      <w:proofErr w:type="gramStart"/>
      <w:r w:rsidRPr="0097204C">
        <w:t>с даты поставки</w:t>
      </w:r>
      <w:proofErr w:type="gramEnd"/>
      <w:r w:rsidRPr="0097204C">
        <w:t xml:space="preserve">, при условии своевременного выполнения Покупателем условий оплаты за поставленный Товар.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4.8. </w:t>
      </w:r>
      <w:proofErr w:type="gramStart"/>
      <w:r w:rsidRPr="0097204C">
        <w:t>В случае, если готовый к отправке Товар не может быть отправлен по вине Покупателя (не произведена оплата за Товар, не предоставлены отгрузочные реквизиты, не своевременное предоставление схемы покраски, трафаретов для нанесения на Продукцию), срок поставки/отгрузки партии Товара сдвигается, а Поставщик принимает Товар на ответственное хранение.</w:t>
      </w:r>
      <w:proofErr w:type="gramEnd"/>
      <w:r w:rsidRPr="0097204C">
        <w:t xml:space="preserve"> Хранение осуществляется за счет Покупателя из расчета 472,00 (Четыреста семьдесят два) рубля, в том числе НДС 18% - 72,00 (Семьдесят два) рубля за единицу Продукции в сутки. Оплата за хранение производится Покупателем до даты отправки, в течение 5 (пяти) банковских дней со дня получения соответствующего счета, акта выполненных работ и счета-фактуры на оказанные услуги от Поставщика.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5. Приёмка Товара по качеству и количеству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5.1. Приемка Товара по количеству и качеству производится Покупателем (грузополучателем) в соответствии с Инструкциями Госарбитража СССР № П-6 и № П-7.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5.2. Поставщик обязуется не менее чем за 7 (семь) календарных дней до фактической готовности Товар к отгрузке, направить соответствующее уведомление Покупателю с указанием даты проведения приемки Товара. Покупатель направляет своих представителей </w:t>
      </w:r>
      <w:proofErr w:type="gramStart"/>
      <w:r w:rsidRPr="0097204C">
        <w:t>для участия в приемке на территории завода-изготовителя к указанной в соответствующем уведомлении</w:t>
      </w:r>
      <w:proofErr w:type="gramEnd"/>
      <w:r w:rsidRPr="0097204C">
        <w:t xml:space="preserve"> дате, где составляется акт технической приемки Товара. </w:t>
      </w:r>
      <w:proofErr w:type="gramStart"/>
      <w:r w:rsidRPr="0097204C">
        <w:t>В случае неявки представителей Покупателя в установленный в уведомлении срок Поставщик производит приемку Товара совместно с отделом технического контроля завода изготовителя и заводским инспектором ЦТА ОАО «РЖД», и в течение 3 (трех) рабочих дней после приемки отправляет оригинал акта технической приемки по форме ВУ-1 в адрес Покупателя.</w:t>
      </w:r>
      <w:proofErr w:type="gramEnd"/>
      <w:r w:rsidRPr="0097204C">
        <w:t xml:space="preserve"> С даты подписания указанного акта Товар считается готовым к поставке, отгрузке и передаче перевозчику.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5.3. Представители Покупателя при себе должны иметь надлежащим образом оформленные доверенности на право проведения технической приемки Товара, подписания акта приема-передачи и товарной накладной по форме ТОРГ-12.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5.4. Гарантийный срок на Товар и комплектующие изделия устанавливаются действующими стандартами, техническими условиями, паспортами поставщиков изделий. </w:t>
      </w:r>
    </w:p>
    <w:p w:rsidR="00A13110" w:rsidRPr="0097204C" w:rsidRDefault="00A13110" w:rsidP="00A13110">
      <w:pPr>
        <w:pStyle w:val="Default"/>
      </w:pPr>
      <w:r w:rsidRPr="0097204C">
        <w:t xml:space="preserve">Гарантийный срок действителен, при соблюдении условий, прописанных в Руководстве по эксплуатации Вагонов, при этом Покупатель обязан направить в адрес Поставщика перечень сетевых номеров на вагоны не позднее 5 (пяти) рабочих дней с момента их присвоения Покупателем или грузополучателем Покупателя.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Если в течение срока гарантии выявятся несоответствия качества Товара условиям Договора, Покупатель немедленно (не позднее 1 (одного) рабочего дня с момента обнаружения несоответствия качества) обязан направить Поставщику письменное извещение (далее – «Извещение») о выявленных дефектах посредством телеграфа или факсимильной связи и вызвать его представителя для составления рекламационного Акта формы ВУ-41.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Стороны договорились, что рекламационный акт формы ВУ-41, фиксирующий недостатки, будет составляться в порядке, предусмотренном Распоряжением ОАО «РЖД» от 17.04.2006 г. № 733р, либо иным нормативным документом, принятым вместо него (далее по тексту – «Распоряжение»). Покупатель/Грузополучатель самостоятельно отслеживает отцепки вагонов в ремонт.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В </w:t>
      </w:r>
      <w:proofErr w:type="gramStart"/>
      <w:r w:rsidRPr="0097204C">
        <w:t>Извещении</w:t>
      </w:r>
      <w:proofErr w:type="gramEnd"/>
      <w:r w:rsidRPr="0097204C">
        <w:t xml:space="preserve"> должно быть указано: </w:t>
      </w:r>
    </w:p>
    <w:p w:rsidR="00A13110" w:rsidRPr="0097204C" w:rsidRDefault="00A13110" w:rsidP="00317153">
      <w:pPr>
        <w:pStyle w:val="Default"/>
        <w:numPr>
          <w:ilvl w:val="0"/>
          <w:numId w:val="7"/>
        </w:numPr>
      </w:pPr>
      <w:r w:rsidRPr="0097204C">
        <w:lastRenderedPageBreak/>
        <w:t xml:space="preserve">наименование, год постройки, сетевой и заводской номер вагонов; </w:t>
      </w:r>
    </w:p>
    <w:p w:rsidR="00A13110" w:rsidRPr="0097204C" w:rsidRDefault="00A13110" w:rsidP="00317153">
      <w:pPr>
        <w:pStyle w:val="Default"/>
        <w:numPr>
          <w:ilvl w:val="0"/>
          <w:numId w:val="7"/>
        </w:numPr>
      </w:pPr>
      <w:r w:rsidRPr="0097204C">
        <w:t xml:space="preserve">основные недостатки, обнаруженные в вагонах, наименование неисправного узла или детали, его заводской номер, дата изготовления (освидетельствования); </w:t>
      </w:r>
    </w:p>
    <w:p w:rsidR="00A13110" w:rsidRPr="0097204C" w:rsidRDefault="00A13110" w:rsidP="00317153">
      <w:pPr>
        <w:pStyle w:val="Default"/>
        <w:numPr>
          <w:ilvl w:val="0"/>
          <w:numId w:val="7"/>
        </w:numPr>
      </w:pPr>
      <w:r w:rsidRPr="0097204C">
        <w:t xml:space="preserve">дата, место и время комиссионного осмотра, с учетом установленного п. 4.6. настоящего договора, срока прибытия представителя Поставщика к месту осмотра. </w:t>
      </w:r>
    </w:p>
    <w:p w:rsidR="00A13110" w:rsidRPr="0097204C" w:rsidRDefault="00A13110" w:rsidP="00A13110">
      <w:pPr>
        <w:pStyle w:val="Default"/>
      </w:pPr>
    </w:p>
    <w:p w:rsidR="00A13110" w:rsidRPr="0097204C" w:rsidRDefault="00A13110" w:rsidP="00F71297">
      <w:pPr>
        <w:pStyle w:val="Default"/>
        <w:ind w:firstLine="360"/>
      </w:pPr>
      <w:proofErr w:type="gramStart"/>
      <w:r w:rsidRPr="0097204C">
        <w:t>В целях исключения простоя вагонов, при наличии у Покупателя возможности проведения оперативного ремонта Вагонов своими силами или силами привлеченных третьих лиц, в Извещении Покупатель может предложить не проводить рекламационную работу и осуществить ремонт дефектных Вагонов своими силами или силами третьих лиц без приезда представителя Поставщика для комиссионного осмотра.</w:t>
      </w:r>
      <w:proofErr w:type="gramEnd"/>
      <w:r w:rsidRPr="0097204C">
        <w:t xml:space="preserve"> В </w:t>
      </w:r>
      <w:proofErr w:type="gramStart"/>
      <w:r w:rsidRPr="0097204C">
        <w:t>случае</w:t>
      </w:r>
      <w:proofErr w:type="gramEnd"/>
      <w:r w:rsidRPr="0097204C">
        <w:t xml:space="preserve"> письменного согласия Поставщика рекламационный Акт формы ВУ41 или </w:t>
      </w:r>
      <w:r w:rsidR="0097204C" w:rsidRPr="0097204C">
        <w:t xml:space="preserve"> </w:t>
      </w:r>
      <w:r w:rsidRPr="0097204C">
        <w:t xml:space="preserve">ВУ-41М (далее – «рекламационный Акт») не составляется, а расходы Покупателя подлежат возмещению Поставщиком в соответствии с абз.2 п.4.10.2 настоящего Договора.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5.5. Поставщик обязан направить своего представителя на место комиссионного осмотра для составления рекламационного Акта в течение 5 (пяти) календарных дней со дня получения Извещения (без учета времени, необходимого для прибытия представителя железнодорожным транспортом) или дать письменное согласие на проведение расследования случая неисправности без участия своего представителя.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5.6. </w:t>
      </w:r>
      <w:proofErr w:type="gramStart"/>
      <w:r w:rsidRPr="0097204C">
        <w:t>При неявке представителя Поставщика для проверки качества Продукции и составления рекламационного Акта в указанный в п. 4.6. настоящего договора срок, или не получения письменного уведомления о проведении расследования в одностороннем порядке, Покупатель составляет рекламационный Акт, фиксирующий недостатки Продукции, в одностороннем порядке с привлечением представителя вагонного хозяйства ОАО «РЖД».</w:t>
      </w:r>
      <w:proofErr w:type="gramEnd"/>
      <w:r w:rsidRPr="0097204C">
        <w:t xml:space="preserve"> При этом односторонний рекламационный Акт является надлежащим доказательством наличия недостатков Товара.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5.7. </w:t>
      </w:r>
      <w:proofErr w:type="gramStart"/>
      <w:r w:rsidRPr="0097204C">
        <w:t>В случае если при составлении рекламационного Акта с участием представителя Поставщика возникают неустранимые разногласия с Покупателем, то представитель Поставщика подписывает рекламационный Акт с особым мнением о причинах несогласия с выводами комиссии и за свой счет назначает экспертизу согласованной с Покупателем независимой экспертной организации.</w:t>
      </w:r>
      <w:proofErr w:type="gramEnd"/>
      <w:r w:rsidRPr="0097204C">
        <w:t xml:space="preserve"> В </w:t>
      </w:r>
      <w:proofErr w:type="gramStart"/>
      <w:r w:rsidRPr="0097204C">
        <w:t>случае</w:t>
      </w:r>
      <w:proofErr w:type="gramEnd"/>
      <w:r w:rsidRPr="0097204C">
        <w:t xml:space="preserve"> если по результатам экспертизы признано отсутствие вины Поставщика, Покупатель возмещает Поставщику затраты на проведение экспертизы в течение 5 (пяти) банковских дней с момента получения от Поставщика счета с приложением копий документов подтверждающих расходы.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5.8. Все транспортные расходы, связанные с устранением дефектов, возникших по вине Поставщика, относятся на счет Поставщика.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5.9. С учетом соблюдения требований п.п. 5.2 – 5.7 настоящего рамочного договора после составления рекламационного Акта и </w:t>
      </w:r>
      <w:proofErr w:type="gramStart"/>
      <w:r w:rsidRPr="0097204C">
        <w:t>соблюдении</w:t>
      </w:r>
      <w:proofErr w:type="gramEnd"/>
      <w:r w:rsidRPr="0097204C">
        <w:t xml:space="preserve"> Покупателем требований инструкции и правил по содержанию, ремонту, обслуживанию и эксплуатации Товара, установленными Техническими условиями и Руководством по эксплуатации Покупатель вправе: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5.9.1. Потребовать безвозмездного устранения недостатков Товара. При этом Поставщик обязуется устранить неисправность или произвести замену дефектного узла на месте эксплуатации, либо сообщить Покупателю о необходимости транспортировки дефектного Вагона для проведения ремонта на территории Поставщика. Поставщик устраняет недостатки или производит замену деталей и сборочных единиц Вагона в кратчайший технически возможный срок, но не позднее 30 (Тридцати) календарных дней с момента получения соответствующего требования Покупателя.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5.9.2. При наличии письменного согласия Поставщика вправе устранить недостатки Товара своими силами или силами согласованной с Поставщиком привлеченной организации и потребовать от Поставщика возмещения своих расходов на устранение недостатков Товара. В </w:t>
      </w:r>
      <w:proofErr w:type="gramStart"/>
      <w:r w:rsidRPr="0097204C">
        <w:t>случае</w:t>
      </w:r>
      <w:proofErr w:type="gramEnd"/>
      <w:r w:rsidRPr="0097204C">
        <w:t xml:space="preserve">, если Поставщик не согласовывает предложенную </w:t>
      </w:r>
      <w:r w:rsidR="00F71297">
        <w:lastRenderedPageBreak/>
        <w:tab/>
      </w:r>
      <w:r w:rsidRPr="0097204C">
        <w:t xml:space="preserve">Покупателем организацию и в течение 3 (трех) рабочих дней не предлагает иную организацию для устранения недостатков, Покупатель вправе привлечь любую организацию. </w:t>
      </w:r>
    </w:p>
    <w:p w:rsidR="00A13110" w:rsidRPr="0097204C" w:rsidRDefault="00A13110" w:rsidP="00F71297">
      <w:pPr>
        <w:pStyle w:val="Default"/>
        <w:ind w:firstLine="360"/>
      </w:pPr>
      <w:proofErr w:type="gramStart"/>
      <w:r w:rsidRPr="0097204C">
        <w:t>Расходы по устранению недостатков подлежат возмещению Поставщиком в течение 10 (десяти) рабочих дней с момента получения им следующих документов подтверждающих расходы: заверенных Покупателем копий рекламационного Акта, уведомления формы ВУ 22 (дефектная ведомость), ВУ-23 или ВУ-23М (уведомление о переводе Товара в нерабочий парк), ВУ-36 или ВУ-36М (уведомление о приемке Товара из ремонта), калькуляции стоимости ремонта или расчетно-дефектной ведомости, акта сдачи-приемки выполненных</w:t>
      </w:r>
      <w:proofErr w:type="gramEnd"/>
      <w:r w:rsidRPr="0097204C">
        <w:t xml:space="preserve"> работ с ремонтным предприятием, счета и счета-фактуры на выполненные работы. </w:t>
      </w:r>
    </w:p>
    <w:p w:rsidR="00A13110" w:rsidRPr="0097204C" w:rsidRDefault="00A13110" w:rsidP="00F71297">
      <w:pPr>
        <w:pStyle w:val="Default"/>
        <w:ind w:firstLine="360"/>
      </w:pPr>
      <w:r w:rsidRPr="0097204C">
        <w:t xml:space="preserve">5.10. Замененные дефектные детали Товара должны быть возвращены Поставщику по его требованию и за его счет, либо за счет Покупателя с последующим возмещением Поставщиком Покупателю документально подтвержденных транспортных расходов. </w:t>
      </w:r>
    </w:p>
    <w:p w:rsidR="00A13110" w:rsidRPr="0097204C" w:rsidRDefault="00A13110" w:rsidP="00A13110">
      <w:pPr>
        <w:pStyle w:val="Default"/>
      </w:pPr>
      <w:r w:rsidRPr="0097204C">
        <w:t xml:space="preserve">Датой устранения неисправности, как в случае замены, так и в случае ремонта произведенного Поставщиком, считается дата получения Покупателем отремонтированного или нового (замененного) Товара или его частей, при этом в случае проведения ремонта Товара датой устранения будет являться дата составления уведомления по форме ВУ-36М, а при замене - акт передачи.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5.11. </w:t>
      </w:r>
      <w:proofErr w:type="gramStart"/>
      <w:r w:rsidRPr="0097204C">
        <w:t xml:space="preserve">В случае обнаружения в течение гарантийного срока существенного нарушения требований к качеству Товара (обнаружения неустранимых недостатков, связанных с нарушением заводом-изготовителем ТУ при производстве/ремонте Продукции, недостатков, которые делают невозможным эксплуатацию Товара и не могут быть устранены без несоразмерных расходов или затрат времени, или выявляются неоднократно, либо проявляются вновь после их устранения, а также введение запрета </w:t>
      </w:r>
      <w:proofErr w:type="spellStart"/>
      <w:r w:rsidRPr="0097204C">
        <w:t>курсирования</w:t>
      </w:r>
      <w:proofErr w:type="spellEnd"/>
      <w:r w:rsidRPr="0097204C">
        <w:t xml:space="preserve"> по указанию железнодорожной администраций</w:t>
      </w:r>
      <w:proofErr w:type="gramEnd"/>
      <w:r w:rsidRPr="0097204C">
        <w:t xml:space="preserve"> или Министерства транспорта по причине низкого качества) Покупатель вправе потребовать замены Товара ненадлежащего качества Товаром, </w:t>
      </w:r>
      <w:proofErr w:type="gramStart"/>
      <w:r w:rsidRPr="0097204C">
        <w:t>соответствующими</w:t>
      </w:r>
      <w:proofErr w:type="gramEnd"/>
      <w:r w:rsidRPr="0097204C">
        <w:t xml:space="preserve"> настоящему Договору. При этом Поставщик обязуется осуществить замену в течение 60 (шестидесяти) календарных дней с момента получения соответствующего требования Покупателя.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5.12. В </w:t>
      </w:r>
      <w:proofErr w:type="gramStart"/>
      <w:r w:rsidRPr="0097204C">
        <w:t>случае</w:t>
      </w:r>
      <w:proofErr w:type="gramEnd"/>
      <w:r w:rsidRPr="0097204C">
        <w:t xml:space="preserve"> устранения дефектов Товара, на которые установлен гарантийный срок, этот срок продлевается на время, в течение которого Товар не использовались из-за обнаруженных дефектов.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5.13. Претензии Покупателя по качеству Товара предъявляются в письменной форме и подписываются уполномоченным лицом. В них указываются: требования; суммы претензий и их обоснованный расчет; обстоятельства, на которых основываются требования, и доказательства, подтверждающие их, со ссылкой на соответствующие документы; перечень прилагаемых к претензии документов и доказательств, а также иные сведения, необходимые для урегулирования спора. К претензии Покупателя должен быть приложен рекламационный Акт. Претензия с приложением рекламационного акта, накладных и других документов, подтверждающих несоответствие Товара, направляется Поставщику не позднее 50 (Пятидесяти) дней </w:t>
      </w:r>
      <w:proofErr w:type="gramStart"/>
      <w:r w:rsidRPr="0097204C">
        <w:t>с даты составления</w:t>
      </w:r>
      <w:proofErr w:type="gramEnd"/>
      <w:r w:rsidRPr="0097204C">
        <w:t xml:space="preserve"> рекламационного Акта. Претензии Покупателя, составленные с нарушением указанного порядка, рассмотрению и удовлетворению Поставщиком не подлежат.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5.14. Претензия и ответ на нее отправляются адресату заказным письмом с уведомлением, либо вручаются ему под расписку.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5.15. Претензия рассматривается в течение 10 (десяти) рабочих дней со дня получения и заявителю дается ответ в письменной форме, подписанный уполномоченным лицом.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5.16. До окончательного урегулирования претензий Покупатель должен обеспечить сохранность Товара, являющегося предметом спора. В </w:t>
      </w:r>
      <w:proofErr w:type="gramStart"/>
      <w:r w:rsidRPr="0097204C">
        <w:t>случае</w:t>
      </w:r>
      <w:proofErr w:type="gramEnd"/>
      <w:r w:rsidRPr="0097204C">
        <w:t xml:space="preserve">, если Товар, являющийся предметом спора, будет утрачен претензии к Поставщику снимаются.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lastRenderedPageBreak/>
        <w:t xml:space="preserve">6. Порядок расчётов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6.1. Оплата Товара, если иное не указано в Заявке на заключение Договора, производиться Покупателем в следующем порядке, определенном: </w:t>
      </w:r>
    </w:p>
    <w:p w:rsidR="00A13110" w:rsidRPr="0097204C" w:rsidRDefault="00A13110" w:rsidP="00A13110">
      <w:pPr>
        <w:pStyle w:val="Default"/>
      </w:pPr>
      <w:r w:rsidRPr="0097204C">
        <w:t xml:space="preserve">- авансовый платеж в размере 50% от суммы Договора, в течение 5 (банковских) дней </w:t>
      </w:r>
      <w:proofErr w:type="gramStart"/>
      <w:r w:rsidRPr="0097204C">
        <w:t>с даты подписания</w:t>
      </w:r>
      <w:proofErr w:type="gramEnd"/>
      <w:r w:rsidRPr="0097204C">
        <w:t xml:space="preserve"> настоящего договора; </w:t>
      </w:r>
    </w:p>
    <w:p w:rsidR="00A13110" w:rsidRPr="0097204C" w:rsidRDefault="00A13110" w:rsidP="00A13110">
      <w:pPr>
        <w:pStyle w:val="Default"/>
      </w:pPr>
      <w:r w:rsidRPr="0097204C">
        <w:t xml:space="preserve">- окончательный расчет в размере 50% от суммы Договора, в течение 5 (банковских) дней с момента получения Покупателем письменного уведомления о готовности продукции к отгрузке.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6.2. Расчет за Товар осуществляется путем перечисления денежных средств на расчетный счет Поставщика в порядке, указанном в Договоре.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6.3. Датой оплаты считается дата зачисления денежных средств на расчетный счет Поставщика.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6.4. Поставщик обязуется оформить и передать в ЛАФТО (Линейное агентство фирменного транспортного обслуживания) станции отправления перевозочные документы, необходимые для доставки Товара до станции назначения.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6.5. Оплата железнодорожного тарифа по доставке Товара от станции отправления до станции назначения производится Покупателем перевозчику самостоятельно. </w:t>
      </w:r>
    </w:p>
    <w:p w:rsidR="0097204C" w:rsidRDefault="00A13110" w:rsidP="00F71297">
      <w:pPr>
        <w:pStyle w:val="Default"/>
        <w:ind w:firstLine="708"/>
        <w:rPr>
          <w:b/>
          <w:bCs/>
        </w:rPr>
      </w:pPr>
      <w:r w:rsidRPr="0097204C">
        <w:rPr>
          <w:b/>
          <w:bCs/>
        </w:rPr>
        <w:t xml:space="preserve">7. Ответственность Сторон и разрешение споров.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7.2. При просрочке поставки Продукции против сроков, установленных Договором по вине Поставщика, Покупатель вправе взыскать с Поставщика неустойку в размере 0,02 % (ноль целых две сотых процента) от суммы авансового платежа за каждый день просрочки, но не более 5 (пяти) % от суммы не поставленного в срок Товара.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7.3. При нарушении Покупателем сроков оплаты платежа Покупатель обязан по требованию Поставщика уплатить неустойку в размере 0,02% (ноль целых две сотых) процента от несвоевременно оплаченной суммы за каждый день просрочки, но не более 5 (пяти) % от неоплаченной суммы.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7.4. Штрафные санкции считаются начисленными и подлежащими к оплате при условии признания их виновной стороной, либо вступления в законную силу решения суда.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7.5. В </w:t>
      </w:r>
      <w:proofErr w:type="gramStart"/>
      <w:r w:rsidRPr="0097204C">
        <w:t>случае</w:t>
      </w:r>
      <w:proofErr w:type="gramEnd"/>
      <w:r w:rsidRPr="0097204C">
        <w:t xml:space="preserve"> невыполнения Поставщиком обязательств по поставке Товара в количестве и срок, предусмотренные в Выписке из реестра договоров, к Поставщику могут быть применены санкции, предусмотренные внутренними документами ЗАО «Биржа «Санкт-Петербург», а также Правилами клиринга при исполнении договора, заключенного на основании безадресных заявок.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7.6. В </w:t>
      </w:r>
      <w:proofErr w:type="gramStart"/>
      <w:r w:rsidRPr="0097204C">
        <w:t>случае</w:t>
      </w:r>
      <w:proofErr w:type="gramEnd"/>
      <w:r w:rsidRPr="0097204C">
        <w:t xml:space="preserve"> неисполнения или ненадлежащего исполнения обязательств по Договору, Стороны возмещают друг другу причинённые этим убытки, в части не покрытой неустойкой, в соответствии с законодательством Российской Федерации.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7.7. Штрафные санкции (неустойки) и/или суммы возмещения убытков считаются предъявленными с момента направления Стороной соответствующих письменных требований (претензий) другой Стороне.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7.8. Установленные виды ответственности в настоящем разделе Рамочного договора (за исключением </w:t>
      </w:r>
      <w:proofErr w:type="gramStart"/>
      <w:r w:rsidRPr="0097204C">
        <w:t>предусмотренных</w:t>
      </w:r>
      <w:proofErr w:type="gramEnd"/>
      <w:r w:rsidRPr="0097204C">
        <w:t xml:space="preserve"> Правилами клиринга) подлежат применению только на основании предъявленного одной Стороной другой Стороне письменного требования (претензии). </w:t>
      </w:r>
    </w:p>
    <w:p w:rsidR="0097204C" w:rsidRPr="0097204C" w:rsidRDefault="00A13110" w:rsidP="00F71297">
      <w:pPr>
        <w:pStyle w:val="Default"/>
        <w:ind w:firstLine="708"/>
      </w:pPr>
      <w:r w:rsidRPr="0097204C">
        <w:t xml:space="preserve">7.9. По всем разногласиям, связанным с исполнением Договора, сторонами соблюдается досудебный претензионный порядок рассмотрения споров. Претензия и ответ на претензию направляются в письменной форме заказным письмом, подписанным руководителем или заместителем руководителя. Претензия рассматривается в течение 15-ти календарных дней со дня получения. При не достижении взаимоприемлемого решения </w:t>
      </w:r>
      <w:r w:rsidRPr="0097204C">
        <w:lastRenderedPageBreak/>
        <w:t xml:space="preserve">стороны могут передать спорный вопрос на разрешение в судебном порядке в арбитражный суд по месту нахождения ответчика.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7.10. Урегулирование спорных вопросов, возникающих при изменении и расторжении Договора, осуществляется путём обмена письмами. При не достижении взаимоприемлемого решения стороны передают спорный вопрос на разрешение в арбитражный суд по месту нахождения ответчика.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8. Антикоррупционные условия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8.1. Антикоррупционные условия, изложенные в настоящем Разделе, распространяются как на Рамочный договор, так и на все </w:t>
      </w:r>
      <w:proofErr w:type="gramStart"/>
      <w:r w:rsidRPr="0097204C">
        <w:t>заключенные</w:t>
      </w:r>
      <w:proofErr w:type="gramEnd"/>
      <w:r w:rsidRPr="0097204C">
        <w:t xml:space="preserve"> на ЗАО «Биржа «Санкт-Петербург» Договоры в рамках Спецификации (далее совместно именуемые договоры).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8.2. </w:t>
      </w:r>
      <w:proofErr w:type="gramStart"/>
      <w:r w:rsidRPr="0097204C">
        <w:t xml:space="preserve">При исполнении своих обязательств по договорам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End"/>
    </w:p>
    <w:p w:rsidR="00A13110" w:rsidRPr="0097204C" w:rsidRDefault="00A13110" w:rsidP="00F71297">
      <w:pPr>
        <w:pStyle w:val="Default"/>
        <w:ind w:firstLine="708"/>
      </w:pPr>
      <w:r w:rsidRPr="0097204C">
        <w:t xml:space="preserve">8.3. При исполнении своих обязательств по договорам Стороны, их аффилированные лица, работники или посредники не осуществляют действия, квалифицируемые применимым для целей договоров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8.4. </w:t>
      </w:r>
      <w:proofErr w:type="gramStart"/>
      <w:r w:rsidRPr="0097204C">
        <w:t xml:space="preserve">Каждая из Сторон договоров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 </w:t>
      </w:r>
      <w:proofErr w:type="gramEnd"/>
    </w:p>
    <w:p w:rsidR="00A13110" w:rsidRPr="0097204C" w:rsidRDefault="00A13110" w:rsidP="00F71297">
      <w:pPr>
        <w:pStyle w:val="Default"/>
        <w:ind w:firstLine="708"/>
      </w:pPr>
      <w:r w:rsidRPr="0097204C">
        <w:t xml:space="preserve">Под действиями работника, осуществляемыми в пользу стимулирующей его Стороны, понимаются: </w:t>
      </w:r>
    </w:p>
    <w:p w:rsidR="00A13110" w:rsidRPr="0097204C" w:rsidRDefault="00A13110" w:rsidP="00A13110">
      <w:pPr>
        <w:pStyle w:val="Default"/>
      </w:pPr>
      <w:r w:rsidRPr="0097204C">
        <w:t xml:space="preserve">- предоставление неоправданных преимуществ по сравнению с другими контрагентами; </w:t>
      </w:r>
    </w:p>
    <w:p w:rsidR="00A13110" w:rsidRPr="0097204C" w:rsidRDefault="00A13110" w:rsidP="00A13110">
      <w:pPr>
        <w:pStyle w:val="Default"/>
      </w:pPr>
      <w:r w:rsidRPr="0097204C">
        <w:t xml:space="preserve">- предоставление каких-либо гарантий; </w:t>
      </w:r>
    </w:p>
    <w:p w:rsidR="0097204C" w:rsidRPr="0097204C" w:rsidRDefault="00A13110" w:rsidP="0097204C">
      <w:pPr>
        <w:pStyle w:val="Default"/>
      </w:pPr>
      <w:r w:rsidRPr="0097204C">
        <w:t xml:space="preserve">- ускорение существующих процедур; </w:t>
      </w:r>
    </w:p>
    <w:p w:rsidR="00A13110" w:rsidRPr="0097204C" w:rsidRDefault="00A13110" w:rsidP="0097204C">
      <w:pPr>
        <w:pStyle w:val="Default"/>
      </w:pPr>
      <w:r w:rsidRPr="0097204C">
        <w:t xml:space="preserve"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8.5. В </w:t>
      </w:r>
      <w:proofErr w:type="gramStart"/>
      <w:r w:rsidRPr="0097204C">
        <w:t>случае</w:t>
      </w:r>
      <w:proofErr w:type="gramEnd"/>
      <w:r w:rsidRPr="0097204C">
        <w:t xml:space="preserve"> наличия у Стороны информации о том,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8.6. </w:t>
      </w:r>
      <w:proofErr w:type="gramStart"/>
      <w:r w:rsidRPr="0097204C"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содержащихся в настоящем разделе Договора условий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</w:t>
      </w:r>
      <w:proofErr w:type="gramEnd"/>
      <w:r w:rsidRPr="0097204C">
        <w:t xml:space="preserve"> о противодействии легализации доходов, полученных преступным путем.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8.7.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A13110" w:rsidRPr="0097204C" w:rsidRDefault="00A13110" w:rsidP="00F71297">
      <w:pPr>
        <w:pStyle w:val="Default"/>
        <w:ind w:firstLine="708"/>
      </w:pPr>
      <w:r w:rsidRPr="0097204C">
        <w:lastRenderedPageBreak/>
        <w:t xml:space="preserve">8.8. Стороны вправе в соответствии с требованиями законодательства Российской Федерации запрашивать и получать документы, связанные с исполнением договоров, для проверки на предмет соблюдения антикоррупционных условий, а также вправе снимать копии с таких документов за свой счет.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8.9. Стороны признают, что их возможные неправомерные действия и нарушение антикоррупционных условий, содержащихся в договорах,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8.10. </w:t>
      </w:r>
      <w:proofErr w:type="gramStart"/>
      <w:r w:rsidRPr="0097204C">
        <w:t xml:space="preserve">Стороны гарантируют осуществление надлежащего разбирательства по представленным в рамках исполнения договоров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 </w:t>
      </w:r>
      <w:proofErr w:type="gramEnd"/>
    </w:p>
    <w:p w:rsidR="00A13110" w:rsidRPr="0097204C" w:rsidRDefault="00A13110" w:rsidP="00F71297">
      <w:pPr>
        <w:pStyle w:val="Default"/>
        <w:ind w:firstLine="708"/>
      </w:pPr>
      <w:r w:rsidRPr="0097204C">
        <w:t xml:space="preserve">8.11. Стороны гарантируют полную конфиденциальность по вопросам исполнения антикоррупционных условий договоров,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9. Конфиденциальность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9.1. Информация о Сторонах по Договорам и Дополнительные соглашения к Договору, а также любые документы и информация, касающиеся данных о Сторонах, а также любые сведения, позволяющие определить Сторону по договорам, не подлежат передаче или разглашению третьим лицам по инициативе любой из Сторон за исключением следующих случаев: </w:t>
      </w:r>
    </w:p>
    <w:p w:rsidR="00A13110" w:rsidRPr="0097204C" w:rsidRDefault="00A13110" w:rsidP="00A13110">
      <w:pPr>
        <w:pStyle w:val="Default"/>
      </w:pPr>
      <w:r w:rsidRPr="0097204C">
        <w:t xml:space="preserve">- если совершение таких действий необходимо для выполнения Сторонами своих обязательств по договорам; </w:t>
      </w:r>
    </w:p>
    <w:p w:rsidR="00A13110" w:rsidRPr="0097204C" w:rsidRDefault="00A13110" w:rsidP="00A13110">
      <w:pPr>
        <w:pStyle w:val="Default"/>
      </w:pPr>
      <w:r w:rsidRPr="0097204C">
        <w:t xml:space="preserve">- если получено предварительное письменное согласие второй Стороны по договорам; </w:t>
      </w:r>
    </w:p>
    <w:p w:rsidR="00A13110" w:rsidRPr="0097204C" w:rsidRDefault="00A13110" w:rsidP="00A13110">
      <w:pPr>
        <w:pStyle w:val="Default"/>
      </w:pPr>
      <w:r w:rsidRPr="0097204C">
        <w:t xml:space="preserve">- в случаях, прямо предусмотренных законодательством Российской Федерации.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9.2. В </w:t>
      </w:r>
      <w:proofErr w:type="gramStart"/>
      <w:r w:rsidRPr="0097204C">
        <w:t>случае</w:t>
      </w:r>
      <w:proofErr w:type="gramEnd"/>
      <w:r w:rsidRPr="0097204C">
        <w:t xml:space="preserve"> необходимости передачи в рамках договоров конфиденциальной информации Стороны обязуются заключить соглашение о конфиденциальности.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10. Обстоятельства непреодолимой силы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10.1. </w:t>
      </w:r>
      <w:proofErr w:type="gramStart"/>
      <w:r w:rsidRPr="0097204C">
        <w:t xml:space="preserve">Стороны не несут ответственности за неисполнение любого из своих обязательств, за исключением обязательств по оплате поставленного Товара, если докажут, что такое неисполнение было вызвано обстоятельствами непреодолимой силы или обстоятельствами, приравненными к обстоятельствам непреодолимой силы, т.е. событиями или обстоятельствами, находящимися вне контроля такой Стороны, наступившими после заключения Договора, носящими непредвиденный и непредотвратимый характер. </w:t>
      </w:r>
      <w:proofErr w:type="gramEnd"/>
    </w:p>
    <w:p w:rsidR="00A13110" w:rsidRPr="0097204C" w:rsidRDefault="00A13110" w:rsidP="00F71297">
      <w:pPr>
        <w:pStyle w:val="Default"/>
        <w:ind w:firstLine="708"/>
      </w:pPr>
      <w:r w:rsidRPr="0097204C">
        <w:t xml:space="preserve">10.2. К обстоятельствам непреодолимой силы относятся, в частности, наводнения, землетрясения, пожары, обледенения и иные природные катаклизмы, если эти обстоятельства непосредственно повлияли на исполнение Договора.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10.3. </w:t>
      </w:r>
      <w:proofErr w:type="gramStart"/>
      <w:r w:rsidRPr="0097204C">
        <w:t xml:space="preserve">К обстоятельствам, приравненным к обстоятельствам непреодолимой силы, относятся: ограничения, налагаемые государственными органами (включая распределения, приоритеты, официальные требования, квоты и ценовой контроль), эмбарго, войны, мятежи, забастовки, локауты, если эти обстоятельства непосредственно повлияли на исполнение настоящего Договора. </w:t>
      </w:r>
      <w:proofErr w:type="gramEnd"/>
    </w:p>
    <w:p w:rsidR="00A13110" w:rsidRPr="0097204C" w:rsidRDefault="00A13110" w:rsidP="00F71297">
      <w:pPr>
        <w:pStyle w:val="Default"/>
        <w:ind w:firstLine="708"/>
      </w:pPr>
      <w:r w:rsidRPr="0097204C">
        <w:t xml:space="preserve">10.4. Время, которое требуется Сторонам для исполнения своих обязательств по Договору, будет продлено на любой срок, на который отложено исполнение по причине перечисленных обстоятельств.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10.5. </w:t>
      </w:r>
      <w:proofErr w:type="gramStart"/>
      <w:r w:rsidRPr="0097204C">
        <w:t xml:space="preserve">В случае если продолжительность обстоятельств непреодолимой силы превышает </w:t>
      </w:r>
      <w:r w:rsidRPr="0097204C">
        <w:rPr>
          <w:b/>
          <w:bCs/>
        </w:rPr>
        <w:t>30 (тридцать) календарных дней</w:t>
      </w:r>
      <w:r w:rsidRPr="0097204C">
        <w:t xml:space="preserve">, каждая из сторон вправе расторгнуть Договор (Дополнительное соглашение к нему) в одностороннем порядке, с обязательным при исполнении договора, заключенного на основании безадресных заявок, уведомлением Клиринговой организации с приложением обосновывающих документов. </w:t>
      </w:r>
      <w:proofErr w:type="gramEnd"/>
    </w:p>
    <w:p w:rsidR="00A13110" w:rsidRPr="0097204C" w:rsidRDefault="00A13110" w:rsidP="00F71297">
      <w:pPr>
        <w:pStyle w:val="Default"/>
        <w:ind w:firstLine="708"/>
      </w:pPr>
      <w:r w:rsidRPr="0097204C">
        <w:lastRenderedPageBreak/>
        <w:t xml:space="preserve">10.6. Несмотря на наступление обстоятельств непреодолимой силы, перед прекращением Договора вследствие обстоятельств непреодолимой силы, Стороны прикладывают все усилия для проведения окончательных взаиморасчетов в части поставленного Товара и оказанных услуг.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10.7. Сторона, для которой стало невозможным исполнение обязательств по Договору по причине наступления обстоятельств непреодолимой силы, должна незамедлительно информировать другую Сторону в письменном виде о возникновении вышеуказанных обстоятельств, а также в течение </w:t>
      </w:r>
      <w:r w:rsidRPr="0097204C">
        <w:rPr>
          <w:b/>
          <w:bCs/>
        </w:rPr>
        <w:t xml:space="preserve">30 (тридцати) календарных дней </w:t>
      </w:r>
      <w:r w:rsidRPr="0097204C">
        <w:t xml:space="preserve">предоставить другой Стороне подтверждение обстоятельств непреодолимой силы. Таким подтверждением будет являться справка, сертификат или иной соответствующий документ, выданный уполномоченным органом, расположенным по месту возникновения обстоятельств непреодолимой силы.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11. Прочие условия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11.1. </w:t>
      </w:r>
      <w:proofErr w:type="gramStart"/>
      <w:r w:rsidRPr="0097204C">
        <w:t>При подписании настоящего Рамочного договора Покупатель должен представить Поставщику заверенные надлежащим образом копии учредительных и иных правоустанавливающих документов (устав с действующими изменениями, свидетельства о государственной регистрации юридического лица, свидетельства о постановке на налоговой учет, информационное письмо об учете в ЕГРПО), документов подтверждающих полномочия лица подписывающего Рамочный договор, сообщить свои почтовые, платежные реквизиты, статистические коды, место нахождения, наименование и прочие данные</w:t>
      </w:r>
      <w:proofErr w:type="gramEnd"/>
      <w:r w:rsidRPr="0097204C">
        <w:t xml:space="preserve">, необходимые для правильного оформления Рамочного договора и последующего выставления счетов-фактур Поставщиком Покупателю, если такие документы не предоставлялись ранее. В </w:t>
      </w:r>
      <w:proofErr w:type="gramStart"/>
      <w:r w:rsidRPr="0097204C">
        <w:t>случае</w:t>
      </w:r>
      <w:proofErr w:type="gramEnd"/>
      <w:r w:rsidRPr="0097204C">
        <w:t xml:space="preserve"> изменения вышеперечисленных сведений, Покупатель в течение </w:t>
      </w:r>
      <w:r w:rsidRPr="0097204C">
        <w:rPr>
          <w:b/>
          <w:bCs/>
        </w:rPr>
        <w:t xml:space="preserve">3 (трех) дней </w:t>
      </w:r>
      <w:r w:rsidRPr="0097204C">
        <w:t xml:space="preserve">должен письменно сообщить об этом Поставщику и представить Поставщику нотариально заверенные копии решений (согласований) о государственной регистрации данных изменений.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В </w:t>
      </w:r>
      <w:proofErr w:type="gramStart"/>
      <w:r w:rsidRPr="0097204C">
        <w:t>случае</w:t>
      </w:r>
      <w:proofErr w:type="gramEnd"/>
      <w:r w:rsidRPr="0097204C">
        <w:t xml:space="preserve"> изменения банковских реквизитов Сторон по настоящему Рамочному договору Сторона, банковские реквизиты которой изменились, обязана направить в адрес другой Стороны соответствующее уведомление, подписанное уполномоченным лицом, главным бухгалтером и скрепленное печатью. С момента получения такого уведомления для исполнения настоящего Рамочного договора принимаются новые банковские реквизиты. В данном </w:t>
      </w:r>
      <w:proofErr w:type="gramStart"/>
      <w:r w:rsidRPr="0097204C">
        <w:t>случае</w:t>
      </w:r>
      <w:proofErr w:type="gramEnd"/>
      <w:r w:rsidRPr="0097204C">
        <w:t xml:space="preserve"> не требуется внесения изменений в настоящий Рамочный договор путем составления двустороннего документа.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В </w:t>
      </w:r>
      <w:proofErr w:type="gramStart"/>
      <w:r w:rsidRPr="0097204C">
        <w:t>случае</w:t>
      </w:r>
      <w:proofErr w:type="gramEnd"/>
      <w:r w:rsidRPr="0097204C">
        <w:t xml:space="preserve"> изменения почтового адреса Стороны направляют соответствующее уведомление, подписанное уполномоченным лицом.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11.2. Дополнительные соглашения к Договору и иные документы к Договору могут передаваться почтой, электронной почтой, по телефаксу, телексу, телетайпу. В течение календарного месяца после завершения поставки, Поставщик направляет оформленные со своей стороны оригиналы документов Покупателю. Не позднее 7 рабочих дней после получения от Поставщика оригинальных документов, Покупатель обязан отправить оформленные со своей стороны документы Поставщику.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Риск искажения информации при ее передаче несет Сторона, отправляющая соответствующую информацию. Документы, переданные по факсимильной связи,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аппарата, позволяющей достоверно установить, что документ исходит от Стороны Договора. Передача оригиналов документов для Стороны, ранее осуществившей их отправку по телефаксу (телексу, телетайпу) является обязательной и осуществляется ей в течение </w:t>
      </w:r>
      <w:r w:rsidRPr="0097204C">
        <w:rPr>
          <w:b/>
          <w:bCs/>
        </w:rPr>
        <w:t xml:space="preserve">14 (четырнадцать) календарных дней </w:t>
      </w:r>
      <w:r w:rsidRPr="0097204C">
        <w:t xml:space="preserve">от даты осуществления такой отправки.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11.3. При исполнении настоящего Рамочного договора Стороны руководствуются также внутренними документами ЗАО «Биржа «Санкт-Петербург» и Правилами клиринга при исполнении договора, заключенного на основании безадресных заявок. </w:t>
      </w:r>
    </w:p>
    <w:p w:rsidR="00A13110" w:rsidRPr="0097204C" w:rsidRDefault="00A13110" w:rsidP="00F71297">
      <w:pPr>
        <w:pStyle w:val="Default"/>
        <w:ind w:firstLine="708"/>
      </w:pPr>
      <w:r w:rsidRPr="0097204C">
        <w:lastRenderedPageBreak/>
        <w:t xml:space="preserve">11.4. Стороны согласовали, что Дополнительные соглашения к Договорам,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представителей. Стороны не вправе использовать факсимильное воспроизведение подписи при подписании иных документов.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Факсимильное воспроизведение подписи проставляется в месте, отведённом для подписи надлежащим образом уполномоченных представителей Поставщика и Покупателя.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Стороны признают Дополнительные соглашения к Договору, подписанные Поставщиком и Покупателем с использованием факсимильного воспроизведения подписи, как подписанные надлежащим образом. </w:t>
      </w:r>
    </w:p>
    <w:p w:rsidR="00A13110" w:rsidRPr="0097204C" w:rsidRDefault="00A13110" w:rsidP="00F71297">
      <w:pPr>
        <w:pStyle w:val="Default"/>
        <w:ind w:firstLine="708"/>
      </w:pPr>
      <w:r w:rsidRPr="0097204C">
        <w:rPr>
          <w:b/>
          <w:bCs/>
        </w:rPr>
        <w:t xml:space="preserve">12. Срок действия Рамочного договора </w:t>
      </w:r>
    </w:p>
    <w:p w:rsidR="00A13110" w:rsidRPr="0097204C" w:rsidRDefault="00A13110" w:rsidP="00F71297">
      <w:pPr>
        <w:pStyle w:val="Default"/>
        <w:ind w:firstLine="708"/>
      </w:pPr>
      <w:r w:rsidRPr="0097204C">
        <w:t xml:space="preserve">12.1. Настоящий Рамочный договор вступает в силу </w:t>
      </w:r>
      <w:proofErr w:type="gramStart"/>
      <w:r w:rsidRPr="0097204C">
        <w:t>с даты</w:t>
      </w:r>
      <w:proofErr w:type="gramEnd"/>
      <w:r w:rsidRPr="0097204C">
        <w:t xml:space="preserve"> его подписания Сторонами, но не ранее даты вступления в силу Правил торгов, информация о которой вместе с текстами Правил торгов раскрывается на сайте ЗАО «Биржа «Санкт-Петербург» в сети Интернет и действует до его расторжения. </w:t>
      </w:r>
    </w:p>
    <w:p w:rsidR="00F5664B" w:rsidRPr="003E6918" w:rsidRDefault="00A13110" w:rsidP="00F71297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7204C">
        <w:rPr>
          <w:rFonts w:ascii="Times New Roman" w:hAnsi="Times New Roman" w:cs="Times New Roman"/>
          <w:b/>
          <w:bCs/>
          <w:sz w:val="24"/>
          <w:szCs w:val="24"/>
        </w:rPr>
        <w:t>13. Реквизиты и подписи Сторон</w:t>
      </w:r>
    </w:p>
    <w:p w:rsidR="00A13110" w:rsidRPr="003E6918" w:rsidRDefault="00A13110" w:rsidP="00A131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F71297" w:rsidRDefault="00F71297" w:rsidP="00A13110">
      <w:pPr>
        <w:pStyle w:val="Default"/>
        <w:jc w:val="right"/>
      </w:pPr>
    </w:p>
    <w:p w:rsidR="00A13110" w:rsidRPr="0097204C" w:rsidRDefault="00A13110" w:rsidP="00A13110">
      <w:pPr>
        <w:pStyle w:val="Default"/>
        <w:jc w:val="right"/>
      </w:pPr>
      <w:r w:rsidRPr="0097204C">
        <w:lastRenderedPageBreak/>
        <w:t xml:space="preserve">Приложение № 4 </w:t>
      </w:r>
    </w:p>
    <w:p w:rsidR="00A13110" w:rsidRPr="0097204C" w:rsidRDefault="00A13110" w:rsidP="00A13110">
      <w:pPr>
        <w:pStyle w:val="Default"/>
        <w:jc w:val="right"/>
      </w:pPr>
      <w:r w:rsidRPr="0097204C">
        <w:t xml:space="preserve">к Спецификации </w:t>
      </w:r>
      <w:proofErr w:type="gramStart"/>
      <w:r w:rsidRPr="0097204C">
        <w:t>биржевого</w:t>
      </w:r>
      <w:proofErr w:type="gramEnd"/>
      <w:r w:rsidRPr="0097204C">
        <w:t xml:space="preserve"> </w:t>
      </w:r>
    </w:p>
    <w:p w:rsidR="00A13110" w:rsidRPr="0097204C" w:rsidRDefault="00A13110" w:rsidP="00A13110">
      <w:pPr>
        <w:pStyle w:val="Default"/>
        <w:jc w:val="right"/>
      </w:pPr>
      <w:r w:rsidRPr="0097204C">
        <w:t xml:space="preserve">товара «Вагоны» </w:t>
      </w:r>
    </w:p>
    <w:p w:rsidR="00A13110" w:rsidRPr="0097204C" w:rsidRDefault="00A13110" w:rsidP="00A1311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7204C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A13110" w:rsidRPr="0097204C" w:rsidRDefault="00A13110" w:rsidP="00A1311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C15A5" w:rsidRPr="0097204C" w:rsidRDefault="001C15A5" w:rsidP="001C15A5">
      <w:pPr>
        <w:pStyle w:val="Default"/>
        <w:jc w:val="center"/>
      </w:pPr>
      <w:r w:rsidRPr="0097204C">
        <w:rPr>
          <w:b/>
          <w:bCs/>
        </w:rPr>
        <w:t xml:space="preserve">Перечень базисов поставки (балансовых пунктов) </w:t>
      </w:r>
      <w:proofErr w:type="gramStart"/>
      <w:r w:rsidRPr="0097204C">
        <w:rPr>
          <w:b/>
          <w:bCs/>
        </w:rPr>
        <w:t>условиях</w:t>
      </w:r>
      <w:proofErr w:type="gramEnd"/>
    </w:p>
    <w:p w:rsidR="001C15A5" w:rsidRDefault="001C15A5" w:rsidP="001C15A5">
      <w:pPr>
        <w:pStyle w:val="Default"/>
        <w:jc w:val="center"/>
        <w:rPr>
          <w:b/>
          <w:bCs/>
        </w:rPr>
      </w:pPr>
      <w:r w:rsidRPr="0097204C">
        <w:rPr>
          <w:b/>
          <w:bCs/>
        </w:rPr>
        <w:t>«франко-вагон станция отправления»</w:t>
      </w:r>
    </w:p>
    <w:p w:rsidR="00F71297" w:rsidRPr="0097204C" w:rsidRDefault="00F71297" w:rsidP="001C15A5">
      <w:pPr>
        <w:pStyle w:val="Default"/>
        <w:jc w:val="center"/>
      </w:pPr>
      <w:bookmarkStart w:id="0" w:name="_GoBack"/>
      <w:bookmarkEnd w:id="0"/>
    </w:p>
    <w:p w:rsidR="00A13110" w:rsidRPr="0097204C" w:rsidRDefault="001C15A5" w:rsidP="00FA030D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04C">
        <w:rPr>
          <w:rFonts w:ascii="Times New Roman" w:hAnsi="Times New Roman" w:cs="Times New Roman"/>
          <w:sz w:val="24"/>
          <w:szCs w:val="24"/>
        </w:rPr>
        <w:t>Базисами поставки (балансовыми пунктами) с соответствующими кодами в ЭС являются:</w:t>
      </w:r>
    </w:p>
    <w:tbl>
      <w:tblPr>
        <w:tblStyle w:val="a3"/>
        <w:tblW w:w="0" w:type="auto"/>
        <w:tblInd w:w="720" w:type="dxa"/>
        <w:tblLook w:val="04A0"/>
      </w:tblPr>
      <w:tblGrid>
        <w:gridCol w:w="541"/>
        <w:gridCol w:w="2436"/>
        <w:gridCol w:w="2909"/>
        <w:gridCol w:w="2965"/>
      </w:tblGrid>
      <w:tr w:rsidR="00FD390C" w:rsidRPr="00FD390C" w:rsidTr="00FD390C">
        <w:trPr>
          <w:trHeight w:val="683"/>
        </w:trPr>
        <w:tc>
          <w:tcPr>
            <w:tcW w:w="0" w:type="auto"/>
          </w:tcPr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</w:tcPr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балансового пункта </w:t>
            </w:r>
          </w:p>
        </w:tc>
        <w:tc>
          <w:tcPr>
            <w:tcW w:w="0" w:type="auto"/>
          </w:tcPr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Станции отправления, относящиеся </w:t>
            </w:r>
            <w:proofErr w:type="gramStart"/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балансовому пункту, </w:t>
            </w:r>
          </w:p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/ код станции </w:t>
            </w:r>
          </w:p>
        </w:tc>
        <w:tc>
          <w:tcPr>
            <w:tcW w:w="0" w:type="auto"/>
          </w:tcPr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Сокращенное наименование (код) базиса поставки </w:t>
            </w:r>
          </w:p>
        </w:tc>
      </w:tr>
      <w:tr w:rsidR="00FD390C" w:rsidRPr="00FD390C" w:rsidTr="00FD390C">
        <w:trPr>
          <w:trHeight w:val="313"/>
        </w:trPr>
        <w:tc>
          <w:tcPr>
            <w:tcW w:w="0" w:type="auto"/>
          </w:tcPr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D390C" w:rsidRPr="0097204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Красное </w:t>
            </w:r>
          </w:p>
        </w:tc>
        <w:tc>
          <w:tcPr>
            <w:tcW w:w="0" w:type="auto"/>
          </w:tcPr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gramStart"/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Красное</w:t>
            </w:r>
            <w:proofErr w:type="gramEnd"/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Московской ЖД /код станции 17134 </w:t>
            </w:r>
          </w:p>
        </w:tc>
        <w:tc>
          <w:tcPr>
            <w:tcW w:w="0" w:type="auto"/>
          </w:tcPr>
          <w:p w:rsidR="00FD390C" w:rsidRPr="003E6918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390C" w:rsidRPr="00FD390C" w:rsidRDefault="00FD390C" w:rsidP="00F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БП Красное </w:t>
            </w:r>
          </w:p>
        </w:tc>
      </w:tr>
    </w:tbl>
    <w:p w:rsidR="00FA030D" w:rsidRPr="0097204C" w:rsidRDefault="00FA030D" w:rsidP="00FA030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47039" w:rsidRPr="0097204C" w:rsidRDefault="00247039" w:rsidP="00FA030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04C">
        <w:rPr>
          <w:rFonts w:ascii="Times New Roman" w:hAnsi="Times New Roman" w:cs="Times New Roman"/>
          <w:sz w:val="24"/>
          <w:szCs w:val="24"/>
        </w:rPr>
        <w:t>2. Пунктами назначения при заключении договоров на базисах поставки, указанных в пункте 1 настоящего Приложения могут быть любые железнодорожные станции.</w:t>
      </w:r>
    </w:p>
    <w:sectPr w:rsidR="00247039" w:rsidRPr="0097204C" w:rsidSect="002F45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04C" w:rsidRDefault="0097204C" w:rsidP="0097204C">
      <w:pPr>
        <w:spacing w:after="0" w:line="240" w:lineRule="auto"/>
      </w:pPr>
      <w:r>
        <w:separator/>
      </w:r>
    </w:p>
  </w:endnote>
  <w:endnote w:type="continuationSeparator" w:id="0">
    <w:p w:rsidR="0097204C" w:rsidRDefault="0097204C" w:rsidP="0097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924414"/>
      <w:docPartObj>
        <w:docPartGallery w:val="Page Numbers (Bottom of Page)"/>
        <w:docPartUnique/>
      </w:docPartObj>
    </w:sdtPr>
    <w:sdtContent>
      <w:p w:rsidR="0097204C" w:rsidRDefault="002F4516">
        <w:pPr>
          <w:pStyle w:val="a7"/>
          <w:jc w:val="right"/>
        </w:pPr>
        <w:r>
          <w:fldChar w:fldCharType="begin"/>
        </w:r>
        <w:r w:rsidR="0097204C">
          <w:instrText>PAGE   \* MERGEFORMAT</w:instrText>
        </w:r>
        <w:r>
          <w:fldChar w:fldCharType="separate"/>
        </w:r>
        <w:r w:rsidR="003E6918">
          <w:rPr>
            <w:noProof/>
          </w:rPr>
          <w:t>1</w:t>
        </w:r>
        <w:r>
          <w:fldChar w:fldCharType="end"/>
        </w:r>
      </w:p>
    </w:sdtContent>
  </w:sdt>
  <w:p w:rsidR="0097204C" w:rsidRDefault="009720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04C" w:rsidRDefault="0097204C" w:rsidP="0097204C">
      <w:pPr>
        <w:spacing w:after="0" w:line="240" w:lineRule="auto"/>
      </w:pPr>
      <w:r>
        <w:separator/>
      </w:r>
    </w:p>
  </w:footnote>
  <w:footnote w:type="continuationSeparator" w:id="0">
    <w:p w:rsidR="0097204C" w:rsidRDefault="0097204C" w:rsidP="00972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D1E5BD"/>
    <w:multiLevelType w:val="hybridMultilevel"/>
    <w:tmpl w:val="802F10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884225"/>
    <w:multiLevelType w:val="hybridMultilevel"/>
    <w:tmpl w:val="414A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5DF0"/>
    <w:multiLevelType w:val="hybridMultilevel"/>
    <w:tmpl w:val="362809F2"/>
    <w:lvl w:ilvl="0" w:tplc="35A0BC1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D4C06"/>
    <w:multiLevelType w:val="hybridMultilevel"/>
    <w:tmpl w:val="8C7AC170"/>
    <w:lvl w:ilvl="0" w:tplc="35A0BC1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87662"/>
    <w:multiLevelType w:val="hybridMultilevel"/>
    <w:tmpl w:val="CBA4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A0164"/>
    <w:multiLevelType w:val="hybridMultilevel"/>
    <w:tmpl w:val="285C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E4458"/>
    <w:multiLevelType w:val="hybridMultilevel"/>
    <w:tmpl w:val="5EE8450C"/>
    <w:lvl w:ilvl="0" w:tplc="35A0BC1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854"/>
    <w:rsid w:val="001B6DBC"/>
    <w:rsid w:val="001C15A5"/>
    <w:rsid w:val="001C3EE5"/>
    <w:rsid w:val="001E5999"/>
    <w:rsid w:val="00247039"/>
    <w:rsid w:val="00267E39"/>
    <w:rsid w:val="002F4516"/>
    <w:rsid w:val="00317153"/>
    <w:rsid w:val="003D05A4"/>
    <w:rsid w:val="003E6918"/>
    <w:rsid w:val="004E40D9"/>
    <w:rsid w:val="00730A24"/>
    <w:rsid w:val="007E2711"/>
    <w:rsid w:val="00943B7F"/>
    <w:rsid w:val="0097204C"/>
    <w:rsid w:val="00980363"/>
    <w:rsid w:val="00A13110"/>
    <w:rsid w:val="00E56B69"/>
    <w:rsid w:val="00F34DCC"/>
    <w:rsid w:val="00F5664B"/>
    <w:rsid w:val="00F71297"/>
    <w:rsid w:val="00F85DB5"/>
    <w:rsid w:val="00FA030D"/>
    <w:rsid w:val="00FD390C"/>
    <w:rsid w:val="00FE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E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3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04C"/>
  </w:style>
  <w:style w:type="paragraph" w:styleId="a7">
    <w:name w:val="footer"/>
    <w:basedOn w:val="a"/>
    <w:link w:val="a8"/>
    <w:uiPriority w:val="99"/>
    <w:unhideWhenUsed/>
    <w:rsid w:val="0097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E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3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04C"/>
  </w:style>
  <w:style w:type="paragraph" w:styleId="a7">
    <w:name w:val="footer"/>
    <w:basedOn w:val="a"/>
    <w:link w:val="a8"/>
    <w:uiPriority w:val="99"/>
    <w:unhideWhenUsed/>
    <w:rsid w:val="0097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6159</Words>
  <Characters>35112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Евгеньевна Вейс</dc:creator>
  <cp:lastModifiedBy>o.lavrinovich</cp:lastModifiedBy>
  <cp:revision>25</cp:revision>
  <dcterms:created xsi:type="dcterms:W3CDTF">2016-08-18T10:44:00Z</dcterms:created>
  <dcterms:modified xsi:type="dcterms:W3CDTF">2016-08-23T07:47:00Z</dcterms:modified>
</cp:coreProperties>
</file>