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22BB"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BE4987">
        <w:rPr>
          <w:rFonts w:ascii="Times New Roman" w:hAnsi="Times New Roman"/>
          <w:sz w:val="24"/>
          <w:szCs w:val="24"/>
        </w:rPr>
        <w:t>20</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2300C8">
        <w:rPr>
          <w:rFonts w:ascii="Times New Roman" w:hAnsi="Times New Roman"/>
          <w:sz w:val="24"/>
          <w:szCs w:val="24"/>
        </w:rPr>
        <w:t>0</w:t>
      </w:r>
      <w:r w:rsidR="00116212">
        <w:rPr>
          <w:rFonts w:ascii="Times New Roman" w:hAnsi="Times New Roman"/>
          <w:sz w:val="24"/>
          <w:szCs w:val="24"/>
        </w:rPr>
        <w:t>6</w:t>
      </w:r>
      <w:r w:rsidR="005D1C3A">
        <w:rPr>
          <w:rFonts w:ascii="Times New Roman" w:hAnsi="Times New Roman"/>
          <w:sz w:val="24"/>
          <w:szCs w:val="24"/>
        </w:rPr>
        <w:t xml:space="preserve"> </w:t>
      </w:r>
      <w:r w:rsidR="002300C8">
        <w:rPr>
          <w:rFonts w:ascii="Times New Roman" w:hAnsi="Times New Roman"/>
          <w:sz w:val="24"/>
          <w:szCs w:val="24"/>
        </w:rPr>
        <w:t>марта</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p>
    <w:p w:rsidR="00F822BB" w:rsidRDefault="00F822BB"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BD5A93" w:rsidRPr="006E0286" w:rsidRDefault="00BD5A93" w:rsidP="000C035C">
      <w:pPr>
        <w:spacing w:after="0"/>
        <w:jc w:val="right"/>
        <w:rPr>
          <w:rFonts w:ascii="Times New Roman" w:hAnsi="Times New Roman" w:cs="Times New Roman"/>
          <w:sz w:val="24"/>
          <w:szCs w:val="24"/>
        </w:rPr>
      </w:pPr>
      <w:bookmarkStart w:id="0" w:name="_GoBack"/>
      <w:bookmarkEnd w:id="0"/>
    </w:p>
    <w:p w:rsidR="006C423E" w:rsidRDefault="006C423E"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0190A" w:rsidRPr="006E76AC" w:rsidRDefault="0050190A" w:rsidP="0050190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(новая редакция)</w:t>
      </w:r>
    </w:p>
    <w:p w:rsidR="000C035C" w:rsidRPr="000811CD" w:rsidRDefault="000C035C" w:rsidP="000C035C">
      <w:pPr>
        <w:spacing w:after="0"/>
        <w:jc w:val="center"/>
        <w:rPr>
          <w:rFonts w:ascii="Times New Roman" w:hAnsi="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BD66B3">
              <w:rPr>
                <w:noProof/>
                <w:webHidden/>
              </w:rPr>
              <w:t>3</w:t>
            </w:r>
            <w:r w:rsidR="000F7AE5">
              <w:rPr>
                <w:noProof/>
                <w:webHidden/>
              </w:rPr>
              <w:fldChar w:fldCharType="end"/>
            </w:r>
          </w:hyperlink>
        </w:p>
        <w:p w:rsidR="000F7AE5" w:rsidRDefault="00BE4987">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BD66B3">
              <w:rPr>
                <w:noProof/>
                <w:webHidden/>
              </w:rPr>
              <w:t>3</w:t>
            </w:r>
            <w:r w:rsidR="000F7AE5">
              <w:rPr>
                <w:noProof/>
                <w:webHidden/>
              </w:rPr>
              <w:fldChar w:fldCharType="end"/>
            </w:r>
          </w:hyperlink>
        </w:p>
        <w:p w:rsidR="000F7AE5" w:rsidRDefault="00BE4987">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BD66B3">
              <w:rPr>
                <w:noProof/>
                <w:webHidden/>
              </w:rPr>
              <w:t>5</w:t>
            </w:r>
            <w:r w:rsidR="000F7AE5">
              <w:rPr>
                <w:noProof/>
                <w:webHidden/>
              </w:rPr>
              <w:fldChar w:fldCharType="end"/>
            </w:r>
          </w:hyperlink>
        </w:p>
        <w:p w:rsidR="000F7AE5" w:rsidRDefault="00BE4987">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BD66B3">
              <w:rPr>
                <w:noProof/>
                <w:webHidden/>
              </w:rPr>
              <w:t>5</w:t>
            </w:r>
            <w:r w:rsidR="000F7AE5">
              <w:rPr>
                <w:noProof/>
                <w:webHidden/>
              </w:rPr>
              <w:fldChar w:fldCharType="end"/>
            </w:r>
          </w:hyperlink>
        </w:p>
        <w:p w:rsidR="000F7AE5" w:rsidRDefault="00BE4987">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BD66B3">
              <w:rPr>
                <w:noProof/>
                <w:webHidden/>
              </w:rPr>
              <w:t>10</w:t>
            </w:r>
            <w:r w:rsidR="000F7AE5">
              <w:rPr>
                <w:noProof/>
                <w:webHidden/>
              </w:rPr>
              <w:fldChar w:fldCharType="end"/>
            </w:r>
          </w:hyperlink>
        </w:p>
        <w:p w:rsidR="000F7AE5" w:rsidRDefault="00BE4987">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BD66B3">
              <w:rPr>
                <w:noProof/>
                <w:webHidden/>
              </w:rPr>
              <w:t>12</w:t>
            </w:r>
            <w:r w:rsidR="000F7AE5">
              <w:rPr>
                <w:noProof/>
                <w:webHidden/>
              </w:rPr>
              <w:fldChar w:fldCharType="end"/>
            </w:r>
          </w:hyperlink>
        </w:p>
        <w:p w:rsidR="000F7AE5" w:rsidRDefault="00BE4987">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BD66B3">
              <w:rPr>
                <w:noProof/>
                <w:webHidden/>
              </w:rPr>
              <w:t>12</w:t>
            </w:r>
            <w:r w:rsidR="000F7AE5">
              <w:rPr>
                <w:noProof/>
                <w:webHidden/>
              </w:rPr>
              <w:fldChar w:fldCharType="end"/>
            </w:r>
          </w:hyperlink>
        </w:p>
        <w:p w:rsidR="000F7AE5" w:rsidRDefault="00BE4987">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BD66B3">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BE4987"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BE4987"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BE4987"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BE4987"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BE4987"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BE4987"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BE4987"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пеллет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для древесных пеллет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ных пеллет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древесных пеллет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древесных пеллет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Ax.xSxxDUxx,xFxBDxxx</w:t>
      </w:r>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Вид_древесины: Вид древостоев - Сосна или Ель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r w:rsidR="00B15273">
        <w:rPr>
          <w:rFonts w:ascii="Times New Roman" w:hAnsi="Times New Roman" w:cs="Times New Roman"/>
          <w:color w:val="000000"/>
          <w:sz w:val="24"/>
          <w:szCs w:val="24"/>
        </w:rPr>
        <w:t>С_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в ж/д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lastRenderedPageBreak/>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D37B09" w:rsidRPr="003140A5" w:rsidRDefault="00D37B09" w:rsidP="00D37B09">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BE4987"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15545C"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+0,05….+0,10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p w:rsidR="001969D8" w:rsidRPr="009C7CDD" w:rsidRDefault="001969D8" w:rsidP="001969D8">
            <w:pPr>
              <w:rPr>
                <w:rFonts w:ascii="Times New Roman" w:hAnsi="Times New Roman" w:cs="Times New Roman"/>
              </w:rPr>
            </w:pP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2410"/>
        <w:gridCol w:w="3685"/>
      </w:tblGrid>
      <w:tr w:rsidR="00341B45" w:rsidRPr="00190874" w:rsidTr="00190874">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51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90874">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90874">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rPr>
                <w:rFonts w:ascii="Times New Roman" w:hAnsi="Times New Roman" w:cs="Times New Roman"/>
              </w:rPr>
            </w:pPr>
            <w:r w:rsidRPr="00190874">
              <w:rPr>
                <w:rFonts w:ascii="Times New Roman" w:hAnsi="Times New Roman" w:cs="Times New Roman"/>
              </w:rPr>
              <w:t>Дрова дубовые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82CDB">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rPr>
                <w:rFonts w:ascii="Times New Roman" w:hAnsi="Times New Roman" w:cs="Times New Roman"/>
              </w:rPr>
            </w:pPr>
            <w:r w:rsidRPr="00190874">
              <w:rPr>
                <w:rFonts w:ascii="Times New Roman" w:hAnsi="Times New Roman" w:cs="Times New Roman"/>
              </w:rPr>
              <w:t>Дрова буковые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rPr>
                <w:rFonts w:ascii="Times New Roman" w:hAnsi="Times New Roman" w:cs="Times New Roman"/>
              </w:rPr>
            </w:pPr>
            <w:r w:rsidRPr="00190874">
              <w:rPr>
                <w:rFonts w:ascii="Times New Roman" w:hAnsi="Times New Roman" w:cs="Times New Roman"/>
              </w:rPr>
              <w:t>Дрова ясеневые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90874">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112</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121</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130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82CDB">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401"/>
        <w:gridCol w:w="852"/>
        <w:gridCol w:w="1134"/>
        <w:gridCol w:w="1134"/>
        <w:gridCol w:w="1134"/>
        <w:gridCol w:w="3627"/>
      </w:tblGrid>
      <w:tr w:rsidR="00FF5988" w:rsidRPr="00D974A8" w:rsidTr="00E477D9">
        <w:trPr>
          <w:trHeight w:val="1023"/>
        </w:trPr>
        <w:tc>
          <w:tcPr>
            <w:tcW w:w="193"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FF5988" w:rsidRPr="00D974A8" w:rsidTr="00E477D9">
        <w:trPr>
          <w:trHeight w:val="450"/>
        </w:trPr>
        <w:tc>
          <w:tcPr>
            <w:tcW w:w="193"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1</w:t>
            </w:r>
            <w:r w:rsidR="00821274">
              <w:rPr>
                <w:rFonts w:ascii="Times New Roman" w:hAnsi="Times New Roman" w:cs="Times New Roman"/>
              </w:rPr>
              <w:t>45</w:t>
            </w:r>
          </w:p>
        </w:tc>
        <w:tc>
          <w:tcPr>
            <w:tcW w:w="965"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ГОСТ 8486-86 </w:t>
            </w:r>
          </w:p>
        </w:tc>
        <w:tc>
          <w:tcPr>
            <w:tcW w:w="290"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FF5988" w:rsidRPr="000F488B" w:rsidRDefault="00FF5988" w:rsidP="0015545C">
            <w:pPr>
              <w:spacing w:line="240" w:lineRule="auto"/>
              <w:jc w:val="center"/>
            </w:pPr>
            <w:r w:rsidRPr="000F488B">
              <w:rPr>
                <w:rFonts w:ascii="Times New Roman" w:hAnsi="Times New Roman" w:cs="Times New Roman"/>
              </w:rPr>
              <w:t>от 4,0 до 6,0</w:t>
            </w:r>
          </w:p>
        </w:tc>
        <w:tc>
          <w:tcPr>
            <w:tcW w:w="386"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от 20 </w:t>
            </w:r>
          </w:p>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от 90 </w:t>
            </w:r>
          </w:p>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15545C">
            <w:pPr>
              <w:spacing w:line="240" w:lineRule="auto"/>
              <w:rPr>
                <w:rFonts w:ascii="Times New Roman" w:hAnsi="Times New Roman" w:cs="Times New Roman"/>
              </w:rPr>
            </w:pPr>
            <w:r w:rsidRPr="000F488B">
              <w:rPr>
                <w:rFonts w:ascii="Times New Roman" w:eastAsia="Calibri" w:hAnsi="Times New Roman" w:cs="Times New Roman"/>
              </w:rPr>
              <w:t>ПиломатериалыХвойнПород-</w:t>
            </w:r>
            <w:r w:rsidRPr="000F488B">
              <w:rPr>
                <w:rFonts w:ascii="Times New Roman" w:eastAsia="Calibri" w:hAnsi="Times New Roman" w:cs="Times New Roman"/>
                <w:lang w:val="en-US"/>
              </w:rPr>
              <w:t>S</w:t>
            </w:r>
            <w:r w:rsidRPr="000F488B">
              <w:rPr>
                <w:rFonts w:ascii="Times New Roman" w:eastAsia="Calibri" w:hAnsi="Times New Roman" w:cs="Times New Roman"/>
              </w:rPr>
              <w:t>0-2-</w:t>
            </w:r>
            <w:r w:rsidRPr="000F488B">
              <w:rPr>
                <w:rFonts w:ascii="Times New Roman" w:eastAsia="Calibri" w:hAnsi="Times New Roman" w:cs="Times New Roman"/>
                <w:lang w:val="en-US"/>
              </w:rPr>
              <w:t>D</w:t>
            </w:r>
            <w:r w:rsidRPr="000F488B">
              <w:rPr>
                <w:rFonts w:ascii="Times New Roman" w:eastAsia="Calibri" w:hAnsi="Times New Roman" w:cs="Times New Roman"/>
              </w:rPr>
              <w:t>4</w:t>
            </w:r>
            <w:r w:rsidR="003C31D9">
              <w:rPr>
                <w:rFonts w:ascii="Times New Roman" w:eastAsia="Calibri" w:hAnsi="Times New Roman" w:cs="Times New Roman"/>
              </w:rPr>
              <w:t>000</w:t>
            </w:r>
            <w:r w:rsidRPr="000F488B">
              <w:rPr>
                <w:rFonts w:ascii="Times New Roman" w:eastAsia="Calibri" w:hAnsi="Times New Roman" w:cs="Times New Roman"/>
              </w:rPr>
              <w:t>-6</w:t>
            </w:r>
            <w:r w:rsidR="003C31D9">
              <w:rPr>
                <w:rFonts w:ascii="Times New Roman" w:eastAsia="Calibri" w:hAnsi="Times New Roman" w:cs="Times New Roman"/>
              </w:rPr>
              <w:t>000</w:t>
            </w:r>
            <w:r w:rsidRPr="000F488B">
              <w:rPr>
                <w:rFonts w:ascii="Times New Roman" w:eastAsia="Calibri" w:hAnsi="Times New Roman" w:cs="Times New Roman"/>
              </w:rPr>
              <w:t>-Т20-250-</w:t>
            </w:r>
            <w:r w:rsidRPr="000F488B">
              <w:rPr>
                <w:rFonts w:ascii="Times New Roman" w:eastAsia="Calibri" w:hAnsi="Times New Roman" w:cs="Times New Roman"/>
                <w:lang w:val="en-US"/>
              </w:rPr>
              <w:t>SH</w:t>
            </w:r>
            <w:r w:rsidRPr="000F488B">
              <w:rPr>
                <w:rFonts w:ascii="Times New Roman" w:eastAsia="Calibri" w:hAnsi="Times New Roman" w:cs="Times New Roman"/>
              </w:rPr>
              <w:t>90-250</w:t>
            </w:r>
          </w:p>
        </w:tc>
      </w:tr>
      <w:tr w:rsidR="00FF5988" w:rsidRPr="0015545C" w:rsidTr="00E477D9">
        <w:trPr>
          <w:trHeight w:val="450"/>
        </w:trPr>
        <w:tc>
          <w:tcPr>
            <w:tcW w:w="193" w:type="pct"/>
            <w:vAlign w:val="center"/>
          </w:tcPr>
          <w:p w:rsidR="00FF5988" w:rsidRPr="000F488B" w:rsidRDefault="00821274" w:rsidP="0015545C">
            <w:pPr>
              <w:spacing w:line="240" w:lineRule="auto"/>
              <w:jc w:val="center"/>
              <w:rPr>
                <w:rFonts w:ascii="Times New Roman" w:hAnsi="Times New Roman" w:cs="Times New Roman"/>
              </w:rPr>
            </w:pPr>
            <w:r>
              <w:rPr>
                <w:rFonts w:ascii="Times New Roman" w:hAnsi="Times New Roman" w:cs="Times New Roman"/>
              </w:rPr>
              <w:lastRenderedPageBreak/>
              <w:t>146</w:t>
            </w:r>
          </w:p>
        </w:tc>
        <w:tc>
          <w:tcPr>
            <w:tcW w:w="965"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ГОСТ 8486-86 </w:t>
            </w:r>
          </w:p>
        </w:tc>
        <w:tc>
          <w:tcPr>
            <w:tcW w:w="290"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FF5988" w:rsidRPr="0015545C"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от 20 </w:t>
            </w:r>
          </w:p>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от 90 </w:t>
            </w:r>
          </w:p>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ПиломатериалыХвойнПород-S3-D4</w:t>
            </w:r>
            <w:r w:rsidR="003C31D9" w:rsidRPr="0015545C">
              <w:rPr>
                <w:rFonts w:ascii="Times New Roman" w:hAnsi="Times New Roman" w:cs="Times New Roman"/>
              </w:rPr>
              <w:t>000</w:t>
            </w:r>
            <w:r w:rsidRPr="0015545C">
              <w:rPr>
                <w:rFonts w:ascii="Times New Roman" w:hAnsi="Times New Roman" w:cs="Times New Roman"/>
              </w:rPr>
              <w:t>-6</w:t>
            </w:r>
            <w:r w:rsidR="003C31D9" w:rsidRPr="0015545C">
              <w:rPr>
                <w:rFonts w:ascii="Times New Roman" w:hAnsi="Times New Roman" w:cs="Times New Roman"/>
              </w:rPr>
              <w:t>000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15545C">
            <w:pPr>
              <w:spacing w:line="240" w:lineRule="auto"/>
              <w:jc w:val="center"/>
              <w:rPr>
                <w:rFonts w:ascii="Times New Roman" w:hAnsi="Times New Roman" w:cs="Times New Roman"/>
              </w:rPr>
            </w:pPr>
            <w:r>
              <w:rPr>
                <w:rFonts w:ascii="Times New Roman" w:hAnsi="Times New Roman" w:cs="Times New Roman"/>
              </w:rPr>
              <w:t>147</w:t>
            </w:r>
          </w:p>
        </w:tc>
        <w:tc>
          <w:tcPr>
            <w:tcW w:w="965"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ГОСТ 8486-86 </w:t>
            </w:r>
          </w:p>
        </w:tc>
        <w:tc>
          <w:tcPr>
            <w:tcW w:w="290"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от 20 </w:t>
            </w:r>
          </w:p>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от 90 </w:t>
            </w:r>
          </w:p>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ПиломатериалыХвойнПород-S4-D4</w:t>
            </w:r>
            <w:r w:rsidR="003C31D9" w:rsidRPr="0015545C">
              <w:rPr>
                <w:rFonts w:ascii="Times New Roman" w:hAnsi="Times New Roman" w:cs="Times New Roman"/>
              </w:rPr>
              <w:t>000</w:t>
            </w:r>
            <w:r w:rsidRPr="0015545C">
              <w:rPr>
                <w:rFonts w:ascii="Times New Roman" w:hAnsi="Times New Roman" w:cs="Times New Roman"/>
              </w:rPr>
              <w:t>-6</w:t>
            </w:r>
            <w:r w:rsidR="003C31D9" w:rsidRPr="0015545C">
              <w:rPr>
                <w:rFonts w:ascii="Times New Roman" w:hAnsi="Times New Roman" w:cs="Times New Roman"/>
              </w:rPr>
              <w:t>000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15545C">
            <w:pPr>
              <w:spacing w:line="240" w:lineRule="auto"/>
              <w:jc w:val="center"/>
              <w:rPr>
                <w:rFonts w:ascii="Times New Roman" w:hAnsi="Times New Roman" w:cs="Times New Roman"/>
              </w:rPr>
            </w:pPr>
            <w:r>
              <w:rPr>
                <w:rFonts w:ascii="Times New Roman" w:hAnsi="Times New Roman" w:cs="Times New Roman"/>
              </w:rPr>
              <w:t>148</w:t>
            </w:r>
          </w:p>
        </w:tc>
        <w:tc>
          <w:tcPr>
            <w:tcW w:w="965"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ГОСТ 8486-86 </w:t>
            </w:r>
          </w:p>
        </w:tc>
        <w:tc>
          <w:tcPr>
            <w:tcW w:w="290"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от 20 </w:t>
            </w:r>
          </w:p>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от 90 </w:t>
            </w:r>
          </w:p>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ПиломатериалыХвойнПород-S0-2-D2</w:t>
            </w:r>
            <w:r w:rsidR="003C31D9" w:rsidRPr="0015545C">
              <w:rPr>
                <w:rFonts w:ascii="Times New Roman" w:hAnsi="Times New Roman" w:cs="Times New Roman"/>
              </w:rPr>
              <w:t>000-3</w:t>
            </w:r>
            <w:r w:rsidRPr="0015545C">
              <w:rPr>
                <w:rFonts w:ascii="Times New Roman" w:hAnsi="Times New Roman" w:cs="Times New Roman"/>
              </w:rPr>
              <w:t>9</w:t>
            </w:r>
            <w:r w:rsidR="003C31D9" w:rsidRPr="0015545C">
              <w:rPr>
                <w:rFonts w:ascii="Times New Roman" w:hAnsi="Times New Roman" w:cs="Times New Roman"/>
              </w:rPr>
              <w:t>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15545C">
            <w:pPr>
              <w:spacing w:line="240" w:lineRule="auto"/>
              <w:jc w:val="center"/>
              <w:rPr>
                <w:rFonts w:ascii="Times New Roman" w:hAnsi="Times New Roman" w:cs="Times New Roman"/>
              </w:rPr>
            </w:pPr>
            <w:r>
              <w:rPr>
                <w:rFonts w:ascii="Times New Roman" w:hAnsi="Times New Roman" w:cs="Times New Roman"/>
              </w:rPr>
              <w:t>149</w:t>
            </w:r>
          </w:p>
        </w:tc>
        <w:tc>
          <w:tcPr>
            <w:tcW w:w="965"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ГОСТ 8486-86 </w:t>
            </w:r>
          </w:p>
        </w:tc>
        <w:tc>
          <w:tcPr>
            <w:tcW w:w="290"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FF5988" w:rsidRPr="0015545C"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от 20 </w:t>
            </w:r>
          </w:p>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от 90 </w:t>
            </w:r>
          </w:p>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ПиломатериалыХвойнПород-S3-D2</w:t>
            </w:r>
            <w:r w:rsidR="003C31D9" w:rsidRPr="0015545C">
              <w:rPr>
                <w:rFonts w:ascii="Times New Roman" w:hAnsi="Times New Roman" w:cs="Times New Roman"/>
              </w:rPr>
              <w:t>000</w:t>
            </w:r>
            <w:r w:rsidRPr="0015545C">
              <w:rPr>
                <w:rFonts w:ascii="Times New Roman" w:hAnsi="Times New Roman" w:cs="Times New Roman"/>
              </w:rPr>
              <w:t>-39</w:t>
            </w:r>
            <w:r w:rsidR="003C31D9" w:rsidRPr="0015545C">
              <w:rPr>
                <w:rFonts w:ascii="Times New Roman" w:hAnsi="Times New Roman" w:cs="Times New Roman"/>
              </w:rPr>
              <w:t>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15545C">
            <w:pPr>
              <w:spacing w:line="240" w:lineRule="auto"/>
              <w:jc w:val="center"/>
              <w:rPr>
                <w:rFonts w:ascii="Times New Roman" w:hAnsi="Times New Roman" w:cs="Times New Roman"/>
              </w:rPr>
            </w:pPr>
            <w:r>
              <w:rPr>
                <w:rFonts w:ascii="Times New Roman" w:hAnsi="Times New Roman" w:cs="Times New Roman"/>
              </w:rPr>
              <w:t>150</w:t>
            </w:r>
          </w:p>
        </w:tc>
        <w:tc>
          <w:tcPr>
            <w:tcW w:w="965"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ГОСТ 8486-86 </w:t>
            </w:r>
          </w:p>
        </w:tc>
        <w:tc>
          <w:tcPr>
            <w:tcW w:w="290"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FF5988" w:rsidRPr="0015545C"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от 20 </w:t>
            </w:r>
          </w:p>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 xml:space="preserve">от 90 </w:t>
            </w:r>
          </w:p>
          <w:p w:rsidR="00FF5988" w:rsidRPr="000F488B" w:rsidRDefault="00FF5988" w:rsidP="0015545C">
            <w:pPr>
              <w:spacing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ПиломатериалыХвойнПород-S4-D2</w:t>
            </w:r>
            <w:r w:rsidR="003C31D9" w:rsidRPr="0015545C">
              <w:rPr>
                <w:rFonts w:ascii="Times New Roman" w:hAnsi="Times New Roman" w:cs="Times New Roman"/>
              </w:rPr>
              <w:t>000</w:t>
            </w:r>
            <w:r w:rsidRPr="0015545C">
              <w:rPr>
                <w:rFonts w:ascii="Times New Roman" w:hAnsi="Times New Roman" w:cs="Times New Roman"/>
              </w:rPr>
              <w:t>-39</w:t>
            </w:r>
            <w:r w:rsidR="003C31D9" w:rsidRPr="0015545C">
              <w:rPr>
                <w:rFonts w:ascii="Times New Roman" w:hAnsi="Times New Roman" w:cs="Times New Roman"/>
              </w:rPr>
              <w:t>00</w:t>
            </w:r>
            <w:r w:rsidRPr="0015545C">
              <w:rPr>
                <w:rFonts w:ascii="Times New Roman" w:hAnsi="Times New Roman" w:cs="Times New Roman"/>
              </w:rPr>
              <w:t>-Т20-250-SH90-250</w:t>
            </w:r>
          </w:p>
        </w:tc>
      </w:tr>
      <w:tr w:rsidR="0027350F" w:rsidRPr="0015545C" w:rsidTr="00E477D9">
        <w:trPr>
          <w:trHeight w:val="450"/>
        </w:trPr>
        <w:tc>
          <w:tcPr>
            <w:tcW w:w="193" w:type="pct"/>
            <w:vAlign w:val="center"/>
          </w:tcPr>
          <w:p w:rsidR="0027350F" w:rsidRPr="000F488B" w:rsidRDefault="00821274" w:rsidP="0015545C">
            <w:pPr>
              <w:spacing w:line="240" w:lineRule="auto"/>
              <w:jc w:val="center"/>
              <w:rPr>
                <w:rFonts w:ascii="Times New Roman" w:hAnsi="Times New Roman" w:cs="Times New Roman"/>
              </w:rPr>
            </w:pPr>
            <w:r>
              <w:rPr>
                <w:rFonts w:ascii="Times New Roman" w:hAnsi="Times New Roman" w:cs="Times New Roman"/>
              </w:rPr>
              <w:t>151</w:t>
            </w:r>
          </w:p>
        </w:tc>
        <w:tc>
          <w:tcPr>
            <w:tcW w:w="965" w:type="pct"/>
            <w:vAlign w:val="center"/>
          </w:tcPr>
          <w:p w:rsidR="0027350F" w:rsidRPr="0015545C" w:rsidRDefault="0027350F"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27350F" w:rsidRPr="0015545C" w:rsidRDefault="0027350F" w:rsidP="0015545C">
            <w:pPr>
              <w:spacing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27350F" w:rsidRPr="0015545C" w:rsidRDefault="0027350F" w:rsidP="0015545C">
            <w:pPr>
              <w:spacing w:line="240" w:lineRule="auto"/>
              <w:jc w:val="center"/>
              <w:rPr>
                <w:rFonts w:ascii="Times New Roman" w:hAnsi="Times New Roman" w:cs="Times New Roman"/>
              </w:rPr>
            </w:pPr>
            <w:r w:rsidRPr="0015545C">
              <w:rPr>
                <w:rFonts w:ascii="Times New Roman" w:hAnsi="Times New Roman" w:cs="Times New Roman"/>
              </w:rPr>
              <w:t>1-4</w:t>
            </w:r>
          </w:p>
          <w:p w:rsidR="0027350F" w:rsidRPr="0015545C" w:rsidRDefault="0027350F" w:rsidP="0015545C">
            <w:pPr>
              <w:spacing w:line="240" w:lineRule="auto"/>
              <w:jc w:val="center"/>
              <w:rPr>
                <w:rFonts w:ascii="Times New Roman" w:hAnsi="Times New Roman" w:cs="Times New Roman"/>
              </w:rPr>
            </w:pPr>
          </w:p>
        </w:tc>
        <w:tc>
          <w:tcPr>
            <w:tcW w:w="386" w:type="pct"/>
            <w:vAlign w:val="center"/>
          </w:tcPr>
          <w:p w:rsidR="0027350F" w:rsidRPr="0015545C" w:rsidRDefault="0027350F" w:rsidP="0015545C">
            <w:pPr>
              <w:spacing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27350F" w:rsidRPr="0015545C" w:rsidRDefault="0027350F" w:rsidP="0015545C">
            <w:pPr>
              <w:spacing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27350F" w:rsidRPr="0015545C" w:rsidRDefault="0027350F" w:rsidP="0015545C">
            <w:pPr>
              <w:spacing w:line="240" w:lineRule="auto"/>
              <w:jc w:val="center"/>
              <w:rPr>
                <w:rFonts w:ascii="Times New Roman" w:hAnsi="Times New Roman" w:cs="Times New Roman"/>
              </w:rPr>
            </w:pPr>
            <w:r w:rsidRPr="0015545C">
              <w:rPr>
                <w:rFonts w:ascii="Times New Roman" w:hAnsi="Times New Roman" w:cs="Times New Roman"/>
              </w:rPr>
              <w:t>От 90 до 140</w:t>
            </w:r>
          </w:p>
        </w:tc>
        <w:tc>
          <w:tcPr>
            <w:tcW w:w="1235" w:type="pct"/>
            <w:vAlign w:val="center"/>
          </w:tcPr>
          <w:p w:rsidR="0027350F" w:rsidRPr="0015545C" w:rsidRDefault="0027350F"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27350F" w:rsidRPr="0015545C" w:rsidTr="00E477D9">
        <w:trPr>
          <w:trHeight w:val="450"/>
        </w:trPr>
        <w:tc>
          <w:tcPr>
            <w:tcW w:w="193" w:type="pct"/>
            <w:vAlign w:val="center"/>
          </w:tcPr>
          <w:p w:rsidR="0027350F" w:rsidRDefault="00821274" w:rsidP="0015545C">
            <w:pPr>
              <w:spacing w:line="240" w:lineRule="auto"/>
              <w:jc w:val="center"/>
              <w:rPr>
                <w:rFonts w:ascii="Times New Roman" w:hAnsi="Times New Roman" w:cs="Times New Roman"/>
              </w:rPr>
            </w:pPr>
            <w:r>
              <w:rPr>
                <w:rFonts w:ascii="Times New Roman" w:hAnsi="Times New Roman" w:cs="Times New Roman"/>
              </w:rPr>
              <w:t>152</w:t>
            </w:r>
          </w:p>
        </w:tc>
        <w:tc>
          <w:tcPr>
            <w:tcW w:w="965" w:type="pct"/>
            <w:vAlign w:val="center"/>
          </w:tcPr>
          <w:p w:rsidR="0027350F" w:rsidRPr="0015545C" w:rsidRDefault="0027350F"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27350F" w:rsidRPr="0015545C" w:rsidRDefault="0027350F" w:rsidP="0015545C">
            <w:pPr>
              <w:spacing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27350F" w:rsidRPr="0015545C" w:rsidRDefault="0027350F" w:rsidP="0015545C">
            <w:pPr>
              <w:spacing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27350F" w:rsidRPr="0015545C" w:rsidRDefault="0027350F" w:rsidP="0015545C">
            <w:pPr>
              <w:spacing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27350F" w:rsidRPr="0015545C" w:rsidRDefault="0027350F" w:rsidP="0015545C">
            <w:pPr>
              <w:spacing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27350F" w:rsidRPr="0015545C" w:rsidRDefault="0027350F" w:rsidP="0015545C">
            <w:pPr>
              <w:spacing w:line="240" w:lineRule="auto"/>
              <w:jc w:val="center"/>
              <w:rPr>
                <w:rFonts w:ascii="Times New Roman" w:hAnsi="Times New Roman" w:cs="Times New Roman"/>
              </w:rPr>
            </w:pPr>
            <w:r w:rsidRPr="0015545C">
              <w:rPr>
                <w:rFonts w:ascii="Times New Roman" w:hAnsi="Times New Roman" w:cs="Times New Roman"/>
              </w:rPr>
              <w:t>100-150-200</w:t>
            </w:r>
          </w:p>
        </w:tc>
        <w:tc>
          <w:tcPr>
            <w:tcW w:w="1235" w:type="pct"/>
            <w:vAlign w:val="center"/>
          </w:tcPr>
          <w:p w:rsidR="0027350F" w:rsidRPr="0015545C" w:rsidRDefault="0027350F"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708E6" w:rsidRPr="0015545C" w:rsidTr="00E477D9">
        <w:trPr>
          <w:trHeight w:val="450"/>
        </w:trPr>
        <w:tc>
          <w:tcPr>
            <w:tcW w:w="193" w:type="pct"/>
            <w:vAlign w:val="center"/>
          </w:tcPr>
          <w:p w:rsidR="00E708E6" w:rsidRDefault="00821274" w:rsidP="0015545C">
            <w:pPr>
              <w:spacing w:line="240" w:lineRule="auto"/>
              <w:jc w:val="center"/>
              <w:rPr>
                <w:rFonts w:ascii="Times New Roman" w:hAnsi="Times New Roman" w:cs="Times New Roman"/>
              </w:rPr>
            </w:pPr>
            <w:r>
              <w:rPr>
                <w:rFonts w:ascii="Times New Roman" w:hAnsi="Times New Roman" w:cs="Times New Roman"/>
              </w:rPr>
              <w:t>153</w:t>
            </w:r>
          </w:p>
        </w:tc>
        <w:tc>
          <w:tcPr>
            <w:tcW w:w="965"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708E6" w:rsidRPr="0015545C" w:rsidTr="00E477D9">
        <w:trPr>
          <w:trHeight w:val="450"/>
        </w:trPr>
        <w:tc>
          <w:tcPr>
            <w:tcW w:w="193" w:type="pct"/>
            <w:vAlign w:val="center"/>
          </w:tcPr>
          <w:p w:rsidR="00E708E6" w:rsidRDefault="00E708E6" w:rsidP="0015545C">
            <w:pPr>
              <w:spacing w:line="240" w:lineRule="auto"/>
              <w:jc w:val="center"/>
              <w:rPr>
                <w:rFonts w:ascii="Times New Roman" w:hAnsi="Times New Roman" w:cs="Times New Roman"/>
              </w:rPr>
            </w:pPr>
            <w:r>
              <w:rPr>
                <w:rFonts w:ascii="Times New Roman" w:hAnsi="Times New Roman" w:cs="Times New Roman"/>
              </w:rPr>
              <w:t>1</w:t>
            </w:r>
            <w:r w:rsidR="00821274">
              <w:rPr>
                <w:rFonts w:ascii="Times New Roman" w:hAnsi="Times New Roman" w:cs="Times New Roman"/>
              </w:rPr>
              <w:t>54</w:t>
            </w:r>
          </w:p>
        </w:tc>
        <w:tc>
          <w:tcPr>
            <w:tcW w:w="965"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708E6" w:rsidRPr="0015545C" w:rsidTr="00E477D9">
        <w:trPr>
          <w:trHeight w:val="450"/>
        </w:trPr>
        <w:tc>
          <w:tcPr>
            <w:tcW w:w="193" w:type="pct"/>
            <w:vAlign w:val="center"/>
          </w:tcPr>
          <w:p w:rsidR="00E708E6" w:rsidRDefault="00821274" w:rsidP="0015545C">
            <w:pPr>
              <w:spacing w:line="240" w:lineRule="auto"/>
              <w:jc w:val="center"/>
              <w:rPr>
                <w:rFonts w:ascii="Times New Roman" w:hAnsi="Times New Roman" w:cs="Times New Roman"/>
              </w:rPr>
            </w:pPr>
            <w:r>
              <w:rPr>
                <w:rFonts w:ascii="Times New Roman" w:hAnsi="Times New Roman" w:cs="Times New Roman"/>
              </w:rPr>
              <w:t>155</w:t>
            </w:r>
          </w:p>
        </w:tc>
        <w:tc>
          <w:tcPr>
            <w:tcW w:w="965"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708E6" w:rsidRPr="0015545C" w:rsidTr="00E477D9">
        <w:trPr>
          <w:trHeight w:val="450"/>
        </w:trPr>
        <w:tc>
          <w:tcPr>
            <w:tcW w:w="193" w:type="pct"/>
            <w:vAlign w:val="center"/>
          </w:tcPr>
          <w:p w:rsidR="00E708E6" w:rsidRDefault="00821274" w:rsidP="0015545C">
            <w:pPr>
              <w:spacing w:line="240" w:lineRule="auto"/>
              <w:jc w:val="center"/>
              <w:rPr>
                <w:rFonts w:ascii="Times New Roman" w:hAnsi="Times New Roman" w:cs="Times New Roman"/>
              </w:rPr>
            </w:pPr>
            <w:r>
              <w:rPr>
                <w:rFonts w:ascii="Times New Roman" w:hAnsi="Times New Roman" w:cs="Times New Roman"/>
              </w:rPr>
              <w:t>156</w:t>
            </w:r>
          </w:p>
        </w:tc>
        <w:tc>
          <w:tcPr>
            <w:tcW w:w="965"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708E6" w:rsidRPr="0015545C" w:rsidTr="00E477D9">
        <w:trPr>
          <w:trHeight w:val="450"/>
        </w:trPr>
        <w:tc>
          <w:tcPr>
            <w:tcW w:w="193" w:type="pct"/>
            <w:vAlign w:val="center"/>
          </w:tcPr>
          <w:p w:rsidR="00E708E6" w:rsidRDefault="00821274" w:rsidP="0015545C">
            <w:pPr>
              <w:spacing w:line="240" w:lineRule="auto"/>
              <w:jc w:val="center"/>
              <w:rPr>
                <w:rFonts w:ascii="Times New Roman" w:hAnsi="Times New Roman" w:cs="Times New Roman"/>
              </w:rPr>
            </w:pPr>
            <w:r>
              <w:rPr>
                <w:rFonts w:ascii="Times New Roman" w:hAnsi="Times New Roman" w:cs="Times New Roman"/>
              </w:rPr>
              <w:lastRenderedPageBreak/>
              <w:t>157</w:t>
            </w:r>
          </w:p>
        </w:tc>
        <w:tc>
          <w:tcPr>
            <w:tcW w:w="965"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150</w:t>
            </w:r>
          </w:p>
        </w:tc>
        <w:tc>
          <w:tcPr>
            <w:tcW w:w="1235" w:type="pct"/>
            <w:vAlign w:val="center"/>
          </w:tcPr>
          <w:p w:rsidR="00E708E6" w:rsidRPr="0015545C" w:rsidRDefault="00E708E6" w:rsidP="0015545C">
            <w:pPr>
              <w:spacing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655D13" w:rsidRPr="0015545C" w:rsidTr="00E477D9">
        <w:trPr>
          <w:trHeight w:val="450"/>
        </w:trPr>
        <w:tc>
          <w:tcPr>
            <w:tcW w:w="193"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158</w:t>
            </w:r>
          </w:p>
        </w:tc>
        <w:tc>
          <w:tcPr>
            <w:tcW w:w="965"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 xml:space="preserve">от 100 </w:t>
            </w:r>
          </w:p>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 xml:space="preserve">от 100 </w:t>
            </w:r>
          </w:p>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655D13" w:rsidRPr="0015545C" w:rsidTr="00E477D9">
        <w:trPr>
          <w:trHeight w:val="450"/>
        </w:trPr>
        <w:tc>
          <w:tcPr>
            <w:tcW w:w="193"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159</w:t>
            </w:r>
          </w:p>
        </w:tc>
        <w:tc>
          <w:tcPr>
            <w:tcW w:w="965"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 xml:space="preserve">от 20 </w:t>
            </w:r>
          </w:p>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 xml:space="preserve">от 90 </w:t>
            </w:r>
          </w:p>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655D13" w:rsidRPr="0015545C" w:rsidTr="00E477D9">
        <w:trPr>
          <w:trHeight w:val="450"/>
        </w:trPr>
        <w:tc>
          <w:tcPr>
            <w:tcW w:w="193"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160</w:t>
            </w:r>
          </w:p>
        </w:tc>
        <w:tc>
          <w:tcPr>
            <w:tcW w:w="965"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 xml:space="preserve">от 20 </w:t>
            </w:r>
          </w:p>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 xml:space="preserve">от 90 </w:t>
            </w:r>
          </w:p>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655D13" w:rsidRPr="0015545C" w:rsidRDefault="00655D13" w:rsidP="0015545C">
            <w:pPr>
              <w:spacing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bl>
    <w:p w:rsidR="00FF5988" w:rsidRPr="0075168F" w:rsidRDefault="00FF5988" w:rsidP="0075168F">
      <w:pPr>
        <w:spacing w:after="0" w:line="240" w:lineRule="auto"/>
        <w:rPr>
          <w:rFonts w:ascii="Times New Roman" w:hAnsi="Times New Roman" w:cs="Times New Roman"/>
        </w:rPr>
        <w:sectPr w:rsidR="00FF5988"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BE4987"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BE4987"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BE4987"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0A1AD1">
            <w:pPr>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52660E" w:rsidRDefault="000A1AD1" w:rsidP="00E32AC3">
            <w:pPr>
              <w:spacing w:after="0"/>
              <w:jc w:val="both"/>
              <w:rPr>
                <w:rFonts w:ascii="Times New Roman" w:eastAsia="Calibri" w:hAnsi="Times New Roman" w:cs="Times New Roman"/>
                <w:sz w:val="24"/>
                <w:szCs w:val="24"/>
              </w:rPr>
            </w:pPr>
            <w:r w:rsidRPr="0052660E">
              <w:rPr>
                <w:rFonts w:ascii="Times New Roman" w:eastAsia="Calibri" w:hAnsi="Times New Roman" w:cs="Times New Roman"/>
                <w:sz w:val="24"/>
                <w:szCs w:val="24"/>
              </w:rPr>
              <w:t>Карпогоры-Пассажирская</w:t>
            </w:r>
            <w:r w:rsidR="00C44A2A" w:rsidRPr="0052660E">
              <w:rPr>
                <w:rFonts w:ascii="Times New Roman" w:eastAsia="Calibri" w:hAnsi="Times New Roman" w:cs="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54467A">
            <w:pPr>
              <w:spacing w:after="0"/>
              <w:jc w:val="both"/>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52660E" w:rsidRDefault="00C44A2A" w:rsidP="00E32AC3">
            <w:pPr>
              <w:spacing w:after="0"/>
              <w:jc w:val="both"/>
              <w:rPr>
                <w:rFonts w:ascii="Times New Roman" w:eastAsia="Calibri" w:hAnsi="Times New Roman" w:cs="Times New Roman"/>
                <w:sz w:val="24"/>
                <w:szCs w:val="24"/>
              </w:rPr>
            </w:pPr>
            <w:r w:rsidRPr="0052660E">
              <w:rPr>
                <w:rFonts w:ascii="Times New Roman" w:eastAsia="Calibri" w:hAnsi="Times New Roman" w:cs="Times New Roman"/>
                <w:sz w:val="24"/>
                <w:szCs w:val="24"/>
              </w:rPr>
              <w:t>Ерцево</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Подомо</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г.Тотьма, ул.Трудовая, 101</w:t>
            </w:r>
          </w:p>
        </w:tc>
        <w:tc>
          <w:tcPr>
            <w:tcW w:w="3139"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162826" w:rsidRDefault="004C42A2"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область, Пинежский р-н, п. Сога, нижний склад ООО «Карпогорылес»</w:t>
            </w:r>
          </w:p>
        </w:tc>
        <w:tc>
          <w:tcPr>
            <w:tcW w:w="3139" w:type="dxa"/>
          </w:tcPr>
          <w:p w:rsidR="004C42A2" w:rsidRPr="00162826" w:rsidRDefault="004C42A2"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Сога</w:t>
            </w:r>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Склад «ВЭД ЭКСПОРТ», Приморский край, с.Чугуевка</w:t>
            </w:r>
          </w:p>
        </w:tc>
        <w:tc>
          <w:tcPr>
            <w:tcW w:w="3139"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Чугуевка</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Ваневская</w:t>
            </w:r>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Новгородская обл</w:t>
            </w:r>
            <w:r w:rsidR="00D32C03" w:rsidRPr="00162826">
              <w:rPr>
                <w:rFonts w:ascii="Times New Roman" w:eastAsia="Calibri" w:hAnsi="Times New Roman" w:cs="Times New Roman"/>
                <w:sz w:val="24"/>
                <w:szCs w:val="24"/>
              </w:rPr>
              <w:t>.</w:t>
            </w:r>
            <w:r w:rsidRPr="00162826">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Пинежский р-н, с. Карпогоры, 400 метров от отметки 4 км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Кировская обл., Афанасьевский р-он, деревня Ичетовкины,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Ичетовкины</w:t>
            </w:r>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Морский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Новгородская обл., Боровичский р-он, Деревня Плесо.</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Плесо</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Котласское Котласское участковое лесничество участок Котласское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Вельское лесничество Вельское участковое лесничество участок Вельское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Архангельская обл., Котласское Котласское участковое лесничество участок Котласское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Архангельская обл., Обозерское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Архангельская обл., Обозерское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Архангельская обл., Обозерское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8E2B8B" w:rsidP="008E2B8B">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Вилегодский19</w:t>
            </w:r>
            <w:r w:rsidR="003A208F" w:rsidRPr="00FA275D">
              <w:rPr>
                <w:rFonts w:ascii="Times New Roman" w:eastAsia="Calibri" w:hAnsi="Times New Roman" w:cs="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Архангельская обл., Вельское лесничество Вельское участковое лесничество участок Вельское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FA275D" w:rsidRDefault="00C3260C" w:rsidP="001121AA">
            <w:pPr>
              <w:spacing w:after="0"/>
              <w:rPr>
                <w:rFonts w:ascii="Times New Roman" w:eastAsia="Calibri" w:hAnsi="Times New Roman" w:cs="Times New Roman"/>
                <w:sz w:val="24"/>
                <w:szCs w:val="24"/>
              </w:rPr>
            </w:pPr>
            <w:r w:rsidRPr="00C3260C">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«Бескесско</w:t>
            </w:r>
            <w:r w:rsidR="001121AA">
              <w:rPr>
                <w:rFonts w:ascii="Times New Roman" w:eastAsia="Calibri" w:hAnsi="Times New Roman" w:cs="Times New Roman"/>
                <w:sz w:val="24"/>
                <w:szCs w:val="24"/>
              </w:rPr>
              <w:t>е  лесничество</w:t>
            </w:r>
            <w:r w:rsidRPr="00C3260C">
              <w:rPr>
                <w:rFonts w:ascii="Times New Roman" w:eastAsia="Calibri" w:hAnsi="Times New Roman" w:cs="Times New Roman"/>
                <w:sz w:val="24"/>
                <w:szCs w:val="24"/>
              </w:rPr>
              <w:t>, Пхиинское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C3260C" w:rsidRDefault="00C3260C" w:rsidP="004F4160">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Пхиинское</w:t>
            </w:r>
            <w:r w:rsidR="001121AA">
              <w:rPr>
                <w:rFonts w:ascii="Times New Roman" w:eastAsia="Calibri" w:hAnsi="Times New Roman" w:cs="Times New Roman"/>
                <w:sz w:val="24"/>
                <w:szCs w:val="24"/>
              </w:rPr>
              <w:t>25-</w:t>
            </w:r>
            <w:r>
              <w:rPr>
                <w:rFonts w:ascii="Times New Roman" w:eastAsia="Calibri" w:hAnsi="Times New Roman" w:cs="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lastRenderedPageBreak/>
              <w:t>лесничество</w:t>
            </w:r>
            <w:r w:rsidRPr="007577C2">
              <w:rPr>
                <w:rFonts w:ascii="Times New Roman" w:eastAsia="Calibri" w:hAnsi="Times New Roman" w:cs="Times New Roman"/>
                <w:sz w:val="24"/>
                <w:szCs w:val="24"/>
              </w:rPr>
              <w:t>», Пхиинское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4F4160">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lastRenderedPageBreak/>
              <w:t>Пхиинское</w:t>
            </w:r>
            <w:r w:rsidR="001121AA" w:rsidRPr="007577C2">
              <w:rPr>
                <w:rFonts w:ascii="Times New Roman" w:eastAsia="Calibri" w:hAnsi="Times New Roman" w:cs="Times New Roman"/>
                <w:sz w:val="24"/>
                <w:szCs w:val="24"/>
              </w:rPr>
              <w:t>25-</w:t>
            </w:r>
            <w:r w:rsidRPr="007577C2">
              <w:rPr>
                <w:rFonts w:ascii="Times New Roman" w:eastAsia="Calibri" w:hAnsi="Times New Roman" w:cs="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Пхиинское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1121A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Пхиинское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38774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Pr="007577C2">
              <w:rPr>
                <w:rFonts w:ascii="Times New Roman" w:eastAsia="Calibri" w:hAnsi="Times New Roman" w:cs="Times New Roman"/>
                <w:sz w:val="24"/>
                <w:szCs w:val="24"/>
                <w:lang w:val="en-US"/>
              </w:rPr>
              <w:t>48</w:t>
            </w:r>
            <w:r w:rsidRPr="007577C2">
              <w:rPr>
                <w:rFonts w:ascii="Times New Roman" w:eastAsia="Calibri" w:hAnsi="Times New Roman" w:cs="Times New Roman"/>
                <w:sz w:val="24"/>
                <w:szCs w:val="24"/>
              </w:rPr>
              <w:t>-1</w:t>
            </w:r>
            <w:r w:rsidR="001121AA" w:rsidRPr="007577C2">
              <w:rPr>
                <w:rFonts w:ascii="Times New Roman" w:eastAsia="Calibri" w:hAnsi="Times New Roman" w:cs="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Пхиинское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Пхиинское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21-</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Пхиинское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Пхиинское участковое лесн</w:t>
            </w:r>
            <w:r w:rsidR="00FB145A" w:rsidRPr="007577C2">
              <w:rPr>
                <w:rFonts w:ascii="Times New Roman" w:eastAsia="Calibri" w:hAnsi="Times New Roman" w:cs="Times New Roman"/>
                <w:sz w:val="24"/>
                <w:szCs w:val="24"/>
              </w:rPr>
              <w:t>ичество, квартал № 9</w:t>
            </w:r>
            <w:r w:rsidRPr="007577C2">
              <w:rPr>
                <w:rFonts w:ascii="Times New Roman" w:eastAsia="Calibri" w:hAnsi="Times New Roman" w:cs="Times New Roman"/>
                <w:sz w:val="24"/>
                <w:szCs w:val="24"/>
              </w:rPr>
              <w:t xml:space="preserve"> выдел № </w:t>
            </w:r>
            <w:r w:rsidR="00FB145A" w:rsidRPr="007577C2">
              <w:rPr>
                <w:rFonts w:ascii="Times New Roman" w:eastAsia="Calibri" w:hAnsi="Times New Roman" w:cs="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00FB145A"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FB145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00FB145A"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Пхиинское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Пхиинское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-20</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Пхиинское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Пхиинское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Пхиинское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Пхиинское20-22-23</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Больше-Лабинское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Больше-Лабинское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Больше-Лабинское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Больше-Лабинское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Больше-Лабинское участковое лесничество, квартал №53 выдел 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Больше-Лабинское-53-27-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Больше-Лабинское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Больше-Лабинское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Больше-Лабинское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Больше-Лабинское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Больше-Лабинское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lastRenderedPageBreak/>
              <w:t>лесничество</w:t>
            </w:r>
            <w:r w:rsidRPr="007577C2">
              <w:rPr>
                <w:rFonts w:ascii="Times New Roman" w:eastAsia="Calibri" w:hAnsi="Times New Roman" w:cs="Times New Roman"/>
                <w:sz w:val="24"/>
                <w:szCs w:val="24"/>
              </w:rPr>
              <w:t>», Больше-Лабинское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lastRenderedPageBreak/>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w:t>
            </w:r>
            <w:r w:rsidR="004E3322" w:rsidRPr="007577C2">
              <w:rPr>
                <w:rFonts w:ascii="Times New Roman" w:eastAsia="Calibri" w:hAnsi="Times New Roman" w:cs="Times New Roman"/>
                <w:sz w:val="24"/>
                <w:szCs w:val="24"/>
              </w:rPr>
              <w:t>64</w:t>
            </w:r>
            <w:r w:rsidRPr="007577C2">
              <w:rPr>
                <w:rFonts w:ascii="Times New Roman" w:eastAsia="Calibri" w:hAnsi="Times New Roman" w:cs="Times New Roman"/>
                <w:sz w:val="24"/>
                <w:szCs w:val="24"/>
              </w:rPr>
              <w:t xml:space="preserve"> выдел </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w:t>
            </w:r>
            <w:r w:rsidR="004E3322" w:rsidRPr="007577C2">
              <w:rPr>
                <w:rFonts w:ascii="Times New Roman" w:eastAsia="Calibri" w:hAnsi="Times New Roman" w:cs="Times New Roman"/>
                <w:sz w:val="24"/>
                <w:szCs w:val="24"/>
              </w:rPr>
              <w:t>6</w:t>
            </w:r>
            <w:r w:rsidRPr="007577C2">
              <w:rPr>
                <w:rFonts w:ascii="Times New Roman" w:eastAsia="Calibri" w:hAnsi="Times New Roman" w:cs="Times New Roman"/>
                <w:sz w:val="24"/>
                <w:szCs w:val="24"/>
              </w:rPr>
              <w:t>4-</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1D6C" w:rsidRDefault="008E69EC" w:rsidP="008E69EC">
            <w:pPr>
              <w:spacing w:after="0"/>
              <w:rPr>
                <w:rFonts w:ascii="Times New Roman" w:eastAsia="Calibri" w:hAnsi="Times New Roman" w:cs="Times New Roman"/>
                <w:sz w:val="24"/>
                <w:szCs w:val="24"/>
              </w:rPr>
            </w:pPr>
            <w:r w:rsidRPr="00341D6C">
              <w:rPr>
                <w:rFonts w:ascii="Times New Roman" w:eastAsia="Calibri" w:hAnsi="Times New Roman" w:cs="Times New Roman"/>
                <w:sz w:val="24"/>
                <w:szCs w:val="24"/>
              </w:rPr>
              <w:t>КБР, Черекское лесничество Герпегежское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1D6C" w:rsidRDefault="008E69EC" w:rsidP="00AB52C2">
            <w:pPr>
              <w:spacing w:after="0"/>
              <w:rPr>
                <w:rFonts w:ascii="Times New Roman" w:eastAsia="Calibri" w:hAnsi="Times New Roman" w:cs="Times New Roman"/>
                <w:sz w:val="24"/>
                <w:szCs w:val="24"/>
              </w:rPr>
            </w:pPr>
            <w:r w:rsidRPr="00341D6C">
              <w:rPr>
                <w:rFonts w:ascii="Times New Roman" w:eastAsia="Calibri" w:hAnsi="Times New Roman" w:cs="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1D6C" w:rsidRDefault="008E69EC" w:rsidP="008E69EC">
            <w:pPr>
              <w:spacing w:after="0"/>
              <w:rPr>
                <w:rFonts w:ascii="Times New Roman" w:eastAsia="Calibri" w:hAnsi="Times New Roman" w:cs="Times New Roman"/>
                <w:sz w:val="24"/>
                <w:szCs w:val="24"/>
              </w:rPr>
            </w:pPr>
            <w:r w:rsidRPr="00341D6C">
              <w:rPr>
                <w:rFonts w:ascii="Times New Roman" w:eastAsia="Calibri" w:hAnsi="Times New Roman" w:cs="Times New Roman"/>
                <w:sz w:val="24"/>
                <w:szCs w:val="24"/>
              </w:rPr>
              <w:t>КБР, Черекское лесничество Герпегежское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1D6C" w:rsidRDefault="008E69EC" w:rsidP="00AB52C2">
            <w:pPr>
              <w:spacing w:after="0"/>
              <w:rPr>
                <w:rFonts w:ascii="Times New Roman" w:eastAsia="Calibri" w:hAnsi="Times New Roman" w:cs="Times New Roman"/>
                <w:sz w:val="24"/>
                <w:szCs w:val="24"/>
              </w:rPr>
            </w:pPr>
            <w:r w:rsidRPr="00341D6C">
              <w:rPr>
                <w:rFonts w:ascii="Times New Roman" w:eastAsia="Calibri" w:hAnsi="Times New Roman" w:cs="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Черекское лесничество Герпегежское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Черекское лесничество Герпегежское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Черекское лесничество Жемталинское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Черекское лесничество Жемталинское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Черекское лесничество Жемталинское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Черекское лесничество Жемталинское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Черекское лесничество Суканское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Черекское лесничество Суканское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Черекское лесничество Черекское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w:t>
            </w:r>
            <w:r w:rsidR="008E69EC" w:rsidRPr="0034395C">
              <w:rPr>
                <w:rFonts w:ascii="Times New Roman" w:eastAsia="Calibri" w:hAnsi="Times New Roman" w:cs="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Черекское лесничество Черекское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Черекское лесничество Черекское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Черекское лесничество Черекское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Черекское лесничество Черекское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Черекское лесничество Черекское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Лескенское лесничество Аргуданское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Лескенское лесничество Аргуданское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Лескенское лесничество Верхнелескенское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Лескенское лесничество Верхнелескенское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Лескенское лесничество Верхнелескенское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Урванское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Урванское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Урванское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Белореченское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Вольноаульское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Кенженское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г.Нальчик, ул.Калинина,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Калинина262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Черекский район, с.Бабугент, ул.Мечиева,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Бабугент82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Лескенский район, с.Анзорей, ул.Лесная,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Анзорей4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КБР, Терский район, г.Терек, ул.Мамхегова,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34395C">
            <w:pPr>
              <w:rPr>
                <w:rFonts w:ascii="Times New Roman" w:eastAsia="Calibri" w:hAnsi="Times New Roman" w:cs="Times New Roman"/>
                <w:sz w:val="24"/>
                <w:szCs w:val="24"/>
              </w:rPr>
            </w:pPr>
            <w:r w:rsidRPr="0034395C">
              <w:rPr>
                <w:rFonts w:ascii="Times New Roman" w:eastAsia="Calibri" w:hAnsi="Times New Roman" w:cs="Times New Roman"/>
                <w:sz w:val="24"/>
                <w:szCs w:val="24"/>
              </w:rPr>
              <w:t>Карачаево-Черкесская Республика,Урупский  райо</w:t>
            </w:r>
            <w:r w:rsidR="0034395C" w:rsidRPr="0034395C">
              <w:rPr>
                <w:rFonts w:ascii="Times New Roman" w:eastAsia="Calibri" w:hAnsi="Times New Roman" w:cs="Times New Roman"/>
                <w:sz w:val="24"/>
                <w:szCs w:val="24"/>
              </w:rPr>
              <w:t>н,с.Курджиново ул.Гагарина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705B67">
            <w:pPr>
              <w:rPr>
                <w:rFonts w:ascii="Times New Roman" w:eastAsia="Calibri" w:hAnsi="Times New Roman" w:cs="Times New Roman"/>
                <w:sz w:val="24"/>
                <w:szCs w:val="24"/>
              </w:rPr>
            </w:pPr>
            <w:r w:rsidRPr="00C50494">
              <w:rPr>
                <w:rFonts w:ascii="Times New Roman" w:eastAsia="Calibri" w:hAnsi="Times New Roman" w:cs="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«Урупское </w:t>
            </w:r>
            <w:r w:rsidRPr="00C350AE">
              <w:rPr>
                <w:rFonts w:ascii="Times New Roman" w:eastAsia="Calibri" w:hAnsi="Times New Roman" w:cs="Times New Roman"/>
                <w:sz w:val="24"/>
                <w:szCs w:val="24"/>
              </w:rPr>
              <w:lastRenderedPageBreak/>
              <w:t>лесничество»,  Сторожевское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lastRenderedPageBreak/>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Агурское-32-12-2</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Карачаево-Черкесское Республиканское государственное казенное учреждение «</w:t>
            </w:r>
            <w:r w:rsidR="002F71FE" w:rsidRPr="00F822BB">
              <w:rPr>
                <w:rFonts w:ascii="Times New Roman" w:eastAsia="Calibri" w:hAnsi="Times New Roman" w:cs="Times New Roman"/>
                <w:sz w:val="24"/>
                <w:szCs w:val="24"/>
              </w:rPr>
              <w:t>Зеленчукское</w:t>
            </w:r>
            <w:r w:rsidRPr="00F822BB">
              <w:rPr>
                <w:rFonts w:ascii="Times New Roman" w:eastAsia="Calibri" w:hAnsi="Times New Roman" w:cs="Times New Roman"/>
                <w:sz w:val="24"/>
                <w:szCs w:val="24"/>
              </w:rPr>
              <w:t xml:space="preserve"> лесничество» Кардоникское участковое лесничество квартал 22, выдел 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C350A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Кардоникское-22-1-1</w:t>
            </w:r>
          </w:p>
        </w:tc>
      </w:tr>
      <w:tr w:rsidR="00663079" w:rsidTr="00A77623">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Карачаево-Черкесское Республиканское государственное казенное учреждение «</w:t>
            </w:r>
            <w:r w:rsidR="002F71FE" w:rsidRPr="00F822BB">
              <w:rPr>
                <w:rFonts w:ascii="Times New Roman" w:eastAsia="Calibri" w:hAnsi="Times New Roman" w:cs="Times New Roman"/>
                <w:sz w:val="24"/>
                <w:szCs w:val="24"/>
              </w:rPr>
              <w:t xml:space="preserve">Зеленчукское </w:t>
            </w:r>
            <w:r w:rsidRPr="00F822BB">
              <w:rPr>
                <w:rFonts w:ascii="Times New Roman" w:eastAsia="Calibri" w:hAnsi="Times New Roman" w:cs="Times New Roman"/>
                <w:sz w:val="24"/>
                <w:szCs w:val="24"/>
              </w:rPr>
              <w:t xml:space="preserve">лесничество» Кардоникское участковое лесничество квартал 22, выдел </w:t>
            </w:r>
            <w:r w:rsidR="002F71FE" w:rsidRPr="00F822BB">
              <w:rPr>
                <w:rFonts w:ascii="Times New Roman" w:eastAsia="Calibri" w:hAnsi="Times New Roman" w:cs="Times New Roman"/>
                <w:sz w:val="24"/>
                <w:szCs w:val="24"/>
              </w:rPr>
              <w:t>51</w:t>
            </w:r>
            <w:r w:rsidRPr="00F822BB">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Кардоникское-22-</w:t>
            </w:r>
            <w:r w:rsidR="002F71FE" w:rsidRPr="00F822BB">
              <w:rPr>
                <w:rFonts w:ascii="Times New Roman" w:eastAsia="Calibri" w:hAnsi="Times New Roman" w:cs="Times New Roman"/>
                <w:sz w:val="24"/>
                <w:szCs w:val="24"/>
              </w:rPr>
              <w:t>5</w:t>
            </w:r>
            <w:r w:rsidRPr="00F822BB">
              <w:rPr>
                <w:rFonts w:ascii="Times New Roman" w:eastAsia="Calibri" w:hAnsi="Times New Roman" w:cs="Times New Roman"/>
                <w:sz w:val="24"/>
                <w:szCs w:val="24"/>
              </w:rPr>
              <w:t>1-</w:t>
            </w:r>
            <w:r w:rsidR="002F71FE" w:rsidRPr="00F822BB">
              <w:rPr>
                <w:rFonts w:ascii="Times New Roman" w:eastAsia="Calibri" w:hAnsi="Times New Roman" w:cs="Times New Roman"/>
                <w:sz w:val="24"/>
                <w:szCs w:val="24"/>
              </w:rPr>
              <w:t>1</w:t>
            </w:r>
          </w:p>
        </w:tc>
      </w:tr>
      <w:tr w:rsidR="00B97AFC" w:rsidRPr="00A77623"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spacing w:after="0"/>
              <w:rPr>
                <w:rFonts w:ascii="Times New Roman" w:eastAsia="Calibri" w:hAnsi="Times New Roman" w:cs="Times New Roman"/>
                <w:sz w:val="24"/>
                <w:szCs w:val="24"/>
              </w:rPr>
            </w:pPr>
            <w:r w:rsidRPr="00A77623">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spacing w:after="0"/>
              <w:rPr>
                <w:rFonts w:ascii="Times New Roman" w:eastAsia="Calibri" w:hAnsi="Times New Roman" w:cs="Times New Roman"/>
                <w:sz w:val="24"/>
                <w:szCs w:val="24"/>
              </w:rPr>
            </w:pPr>
            <w:r w:rsidRPr="00A77623">
              <w:rPr>
                <w:rFonts w:ascii="Times New Roman" w:eastAsia="Calibri" w:hAnsi="Times New Roman" w:cs="Times New Roman"/>
                <w:sz w:val="24"/>
                <w:szCs w:val="24"/>
              </w:rPr>
              <w:t>Бескесское64-43-1</w:t>
            </w:r>
          </w:p>
        </w:tc>
      </w:tr>
      <w:tr w:rsidR="00B97AFC"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rPr>
                <w:rFonts w:ascii="Times New Roman" w:eastAsia="Calibri" w:hAnsi="Times New Roman" w:cs="Times New Roman"/>
                <w:sz w:val="24"/>
                <w:szCs w:val="24"/>
              </w:rPr>
            </w:pPr>
            <w:r w:rsidRPr="00A77623">
              <w:rPr>
                <w:rFonts w:ascii="Times New Roman" w:eastAsia="Calibri" w:hAnsi="Times New Roman" w:cs="Times New Roman"/>
                <w:sz w:val="24"/>
                <w:szCs w:val="24"/>
              </w:rPr>
              <w:t xml:space="preserve">Карачаево-Черкесское Республиканское государственное казенное учреждение «Зеленчукское лесничество» </w:t>
            </w:r>
            <w:r w:rsidRPr="00A77623">
              <w:rPr>
                <w:rFonts w:ascii="Times New Roman" w:eastAsia="Calibri" w:hAnsi="Times New Roman" w:cs="Times New Roman"/>
                <w:sz w:val="24"/>
                <w:szCs w:val="24"/>
              </w:rPr>
              <w:lastRenderedPageBreak/>
              <w:t>Кардоникское участковое лесничество квартал 21, выдел 51,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rPr>
                <w:rFonts w:ascii="Times New Roman" w:eastAsia="Calibri" w:hAnsi="Times New Roman" w:cs="Times New Roman"/>
                <w:sz w:val="24"/>
                <w:szCs w:val="24"/>
              </w:rPr>
            </w:pPr>
            <w:r w:rsidRPr="00A77623">
              <w:rPr>
                <w:rFonts w:ascii="Times New Roman" w:eastAsia="Calibri" w:hAnsi="Times New Roman" w:cs="Times New Roman"/>
                <w:sz w:val="24"/>
                <w:szCs w:val="24"/>
              </w:rPr>
              <w:lastRenderedPageBreak/>
              <w:t>Кардоникское-21-51-1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52660E" w:rsidRDefault="00441597" w:rsidP="0052660E">
            <w:pPr>
              <w:spacing w:line="240" w:lineRule="auto"/>
              <w:rPr>
                <w:rFonts w:ascii="Times New Roman" w:eastAsia="Calibri" w:hAnsi="Times New Roman" w:cs="Times New Roman"/>
                <w:sz w:val="24"/>
                <w:szCs w:val="24"/>
              </w:rPr>
            </w:pPr>
            <w:r w:rsidRPr="0052660E">
              <w:rPr>
                <w:rFonts w:ascii="Times New Roman" w:eastAsia="Calibri" w:hAnsi="Times New Roman" w:cs="Times New Roman"/>
                <w:sz w:val="24"/>
                <w:szCs w:val="24"/>
              </w:rPr>
              <w:t>Новгородская область, Маревское лесничество, Одоевское участковое лесничество, квартал 66 выдел 23,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52660E" w:rsidRDefault="00441597" w:rsidP="0052660E">
            <w:pPr>
              <w:spacing w:line="240" w:lineRule="auto"/>
              <w:rPr>
                <w:rFonts w:ascii="Times New Roman" w:eastAsia="Calibri" w:hAnsi="Times New Roman" w:cs="Times New Roman"/>
                <w:sz w:val="24"/>
                <w:szCs w:val="24"/>
              </w:rPr>
            </w:pPr>
            <w:r w:rsidRPr="0052660E">
              <w:rPr>
                <w:rFonts w:ascii="Times New Roman" w:eastAsia="Calibri" w:hAnsi="Times New Roman" w:cs="Times New Roman"/>
                <w:sz w:val="24"/>
                <w:szCs w:val="24"/>
              </w:rPr>
              <w:t>Одоевское66-3</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52660E" w:rsidRDefault="00441597" w:rsidP="0052660E">
            <w:pPr>
              <w:spacing w:line="240" w:lineRule="auto"/>
              <w:rPr>
                <w:rFonts w:ascii="Times New Roman" w:eastAsia="Calibri" w:hAnsi="Times New Roman" w:cs="Times New Roman"/>
                <w:sz w:val="24"/>
                <w:szCs w:val="24"/>
              </w:rPr>
            </w:pPr>
            <w:r w:rsidRPr="0052660E">
              <w:rPr>
                <w:rFonts w:ascii="Times New Roman" w:eastAsia="Calibri" w:hAnsi="Times New Roman" w:cs="Times New Roman"/>
                <w:sz w:val="24"/>
                <w:szCs w:val="24"/>
              </w:rPr>
              <w:t>Новгородская область, Маревское лесничество, Велильское участковое лесничество, квартал 332 выдел 21,24,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52660E" w:rsidRDefault="00441597" w:rsidP="0052660E">
            <w:pPr>
              <w:spacing w:line="240" w:lineRule="auto"/>
              <w:rPr>
                <w:rFonts w:ascii="Times New Roman" w:eastAsia="Calibri" w:hAnsi="Times New Roman" w:cs="Times New Roman"/>
                <w:sz w:val="24"/>
                <w:szCs w:val="24"/>
              </w:rPr>
            </w:pPr>
            <w:r w:rsidRPr="0052660E">
              <w:rPr>
                <w:rFonts w:ascii="Times New Roman" w:eastAsia="Calibri" w:hAnsi="Times New Roman" w:cs="Times New Roman"/>
                <w:sz w:val="24"/>
                <w:szCs w:val="24"/>
              </w:rPr>
              <w:t>Маревское332-1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52660E" w:rsidRDefault="00441597" w:rsidP="0052660E">
            <w:pPr>
              <w:spacing w:line="240" w:lineRule="auto"/>
              <w:rPr>
                <w:rFonts w:ascii="Times New Roman" w:eastAsia="Calibri" w:hAnsi="Times New Roman" w:cs="Times New Roman"/>
                <w:sz w:val="24"/>
                <w:szCs w:val="24"/>
              </w:rPr>
            </w:pPr>
            <w:r w:rsidRPr="0052660E">
              <w:rPr>
                <w:rFonts w:ascii="Times New Roman" w:eastAsia="Calibri" w:hAnsi="Times New Roman" w:cs="Times New Roman"/>
                <w:sz w:val="24"/>
                <w:szCs w:val="24"/>
              </w:rPr>
              <w:t>Новгородская область, Маревское лесничество, Велильское участковое лесничество, квартал 332 выдел 16,19,25,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52660E" w:rsidRDefault="00441597" w:rsidP="0052660E">
            <w:pPr>
              <w:spacing w:line="240" w:lineRule="auto"/>
              <w:rPr>
                <w:rFonts w:ascii="Times New Roman" w:eastAsia="Calibri" w:hAnsi="Times New Roman" w:cs="Times New Roman"/>
                <w:sz w:val="24"/>
                <w:szCs w:val="24"/>
              </w:rPr>
            </w:pPr>
            <w:r w:rsidRPr="0052660E">
              <w:rPr>
                <w:rFonts w:ascii="Times New Roman" w:eastAsia="Calibri" w:hAnsi="Times New Roman" w:cs="Times New Roman"/>
                <w:sz w:val="24"/>
                <w:szCs w:val="24"/>
              </w:rPr>
              <w:t>Маревское332-2</w:t>
            </w:r>
          </w:p>
        </w:tc>
      </w:tr>
      <w:tr w:rsidR="00C65679"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65679" w:rsidRPr="004E59D8" w:rsidRDefault="00C65679" w:rsidP="00C65679">
            <w:pPr>
              <w:rPr>
                <w:rFonts w:ascii="Times New Roman" w:eastAsia="Calibri" w:hAnsi="Times New Roman" w:cs="Times New Roman"/>
                <w:sz w:val="24"/>
                <w:szCs w:val="24"/>
              </w:rPr>
            </w:pPr>
            <w:r w:rsidRPr="004E59D8">
              <w:rPr>
                <w:rFonts w:ascii="Times New Roman" w:eastAsia="Calibri" w:hAnsi="Times New Roman" w:cs="Times New Roman"/>
                <w:sz w:val="24"/>
                <w:szCs w:val="24"/>
              </w:rPr>
              <w:t>Новгородская область, Маревский район, деревня Руницы. МСД_Руницы</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4E59D8" w:rsidRDefault="00C65679" w:rsidP="00387742">
            <w:pPr>
              <w:rPr>
                <w:rFonts w:ascii="Times New Roman" w:eastAsia="Calibri" w:hAnsi="Times New Roman" w:cs="Times New Roman"/>
                <w:sz w:val="24"/>
                <w:szCs w:val="24"/>
              </w:rPr>
            </w:pPr>
            <w:r w:rsidRPr="004E59D8">
              <w:rPr>
                <w:rFonts w:ascii="Times New Roman" w:eastAsia="Calibri" w:hAnsi="Times New Roman" w:cs="Times New Roman"/>
                <w:sz w:val="24"/>
                <w:szCs w:val="24"/>
              </w:rPr>
              <w:t>МСД</w:t>
            </w:r>
            <w:r w:rsidR="00387742">
              <w:rPr>
                <w:rFonts w:ascii="Times New Roman" w:eastAsia="Calibri" w:hAnsi="Times New Roman" w:cs="Times New Roman"/>
                <w:sz w:val="24"/>
                <w:szCs w:val="24"/>
              </w:rPr>
              <w:t>-</w:t>
            </w:r>
            <w:r w:rsidRPr="004E59D8">
              <w:rPr>
                <w:rFonts w:ascii="Times New Roman" w:eastAsia="Calibri" w:hAnsi="Times New Roman" w:cs="Times New Roman"/>
                <w:sz w:val="24"/>
                <w:szCs w:val="24"/>
              </w:rPr>
              <w:t>Руницы</w:t>
            </w:r>
          </w:p>
        </w:tc>
      </w:tr>
      <w:tr w:rsidR="000A1AD1"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0A1AD1" w:rsidRPr="000F488B" w:rsidRDefault="000A1AD1" w:rsidP="000A1AD1">
            <w:pPr>
              <w:rPr>
                <w:rFonts w:ascii="Times New Roman" w:eastAsia="Calibri" w:hAnsi="Times New Roman" w:cs="Times New Roman"/>
                <w:sz w:val="24"/>
                <w:szCs w:val="24"/>
              </w:rPr>
            </w:pPr>
            <w:r w:rsidRPr="000F488B">
              <w:rPr>
                <w:rFonts w:ascii="Times New Roman" w:eastAsia="Calibri" w:hAnsi="Times New Roman" w:cs="Times New Roman"/>
                <w:sz w:val="24"/>
                <w:szCs w:val="24"/>
              </w:rPr>
              <w:t>Архангельская область, Пинежский район, п. Междуреченский, ул. Центральная, д.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0F488B" w:rsidRDefault="000A1AD1" w:rsidP="00441597">
            <w:pPr>
              <w:rPr>
                <w:rFonts w:ascii="Times New Roman" w:eastAsia="Calibri" w:hAnsi="Times New Roman" w:cs="Times New Roman"/>
                <w:sz w:val="24"/>
                <w:szCs w:val="24"/>
              </w:rPr>
            </w:pPr>
            <w:r w:rsidRPr="000F488B">
              <w:rPr>
                <w:rFonts w:ascii="Times New Roman" w:eastAsia="Calibri" w:hAnsi="Times New Roman" w:cs="Times New Roman"/>
                <w:sz w:val="24"/>
                <w:szCs w:val="24"/>
              </w:rPr>
              <w:t>Междуреченский</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Черекское лесничество Герпегежское участковое лесничество квартал 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Герпегежское2-3</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Черекское лесничество Герпегежское участковое лесничество квартал 31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Герпегежское31-2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Черекское лесничество Герпегежское участковое лесничество квартал 32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Герпегежское32-6</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Черекское лесничество Жемталинское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Жемталинское9-5</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Черекское лесничество Жемталинское участковое лесничество квартал 23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Жемталинское23-2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Черекское лесничество Суканское участковое лесничество квартал 15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Суканское15-20</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Черекское лесничество Суканское участковое лесничество квартал 17 выдел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Суканское17-32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Черекское лесничество Суканское участковое лесничество квартал 36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EF0BD7"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Суканское</w:t>
            </w:r>
            <w:r w:rsidR="000A1AD1" w:rsidRPr="00986CC5">
              <w:rPr>
                <w:rFonts w:ascii="Times New Roman" w:eastAsia="Calibri" w:hAnsi="Times New Roman" w:cs="Times New Roman"/>
                <w:sz w:val="24"/>
                <w:szCs w:val="24"/>
              </w:rPr>
              <w:t>36-4</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Черекское лесничество Черекское участковое лесничество квартал 12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Черекское12-3</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Черекское лесничество Черекское участковое лесничество квартал 20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Черекское20-15</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Черекское лесничество Черекское участковое лесничество квартал 21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Черекское21-21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Черекское лесничество Черекское участковое лесничество квартал 31 выдел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Черекское31-29</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Черекское лесничество Черекское участковое лесничество квартал 38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Черекское38-11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Черекское лесничество Черекское участковое лесничество квартал 48 выдел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Черекское48-26</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Черекское лесничество Черекское участковое лесничество квартал 49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Черекское49-10</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Лескенское лесничество Аргуданское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Аргуданское52-10</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Лескенское лесничество Аргуданское участковое лесничество квартал 4 выдел 11 (</w:t>
            </w:r>
            <w:r w:rsidR="00EF0BD7" w:rsidRPr="00986CC5">
              <w:rPr>
                <w:rFonts w:ascii="Times New Roman" w:eastAsia="Calibri" w:hAnsi="Times New Roman" w:cs="Times New Roman"/>
                <w:sz w:val="24"/>
                <w:szCs w:val="24"/>
              </w:rPr>
              <w:t>у</w:t>
            </w:r>
            <w:r w:rsidRPr="00986CC5">
              <w:rPr>
                <w:rFonts w:ascii="Times New Roman" w:eastAsia="Calibri" w:hAnsi="Times New Roman" w:cs="Times New Roman"/>
                <w:sz w:val="24"/>
                <w:szCs w:val="24"/>
              </w:rPr>
              <w:t>ч1)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Аргуданское4-11</w:t>
            </w:r>
            <w:r w:rsidR="00EF0BD7" w:rsidRPr="00986CC5">
              <w:rPr>
                <w:rFonts w:ascii="Times New Roman" w:eastAsia="Calibri" w:hAnsi="Times New Roman" w:cs="Times New Roman"/>
                <w:sz w:val="24"/>
                <w:szCs w:val="24"/>
              </w:rPr>
              <w:t>-</w:t>
            </w:r>
            <w:r w:rsidRPr="00986CC5">
              <w:rPr>
                <w:rFonts w:ascii="Times New Roman" w:eastAsia="Calibri" w:hAnsi="Times New Roman" w:cs="Times New Roman"/>
                <w:sz w:val="24"/>
                <w:szCs w:val="24"/>
              </w:rPr>
              <w:t>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Лескенское лесничество Аргуданское участковое лесничество квартал 4 выдел 11 (</w:t>
            </w:r>
            <w:r w:rsidR="00EF0BD7" w:rsidRPr="00986CC5">
              <w:rPr>
                <w:rFonts w:ascii="Times New Roman" w:eastAsia="Calibri" w:hAnsi="Times New Roman" w:cs="Times New Roman"/>
                <w:sz w:val="24"/>
                <w:szCs w:val="24"/>
              </w:rPr>
              <w:t>у</w:t>
            </w:r>
            <w:r w:rsidRPr="00986CC5">
              <w:rPr>
                <w:rFonts w:ascii="Times New Roman" w:eastAsia="Calibri" w:hAnsi="Times New Roman" w:cs="Times New Roman"/>
                <w:sz w:val="24"/>
                <w:szCs w:val="24"/>
              </w:rPr>
              <w:t>ч2)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Аргуданское4-11</w:t>
            </w:r>
            <w:r w:rsidR="00EF0BD7" w:rsidRPr="00986CC5">
              <w:rPr>
                <w:rFonts w:ascii="Times New Roman" w:eastAsia="Calibri" w:hAnsi="Times New Roman" w:cs="Times New Roman"/>
                <w:sz w:val="24"/>
                <w:szCs w:val="24"/>
              </w:rPr>
              <w:t>-</w:t>
            </w:r>
            <w:r w:rsidRPr="00986CC5">
              <w:rPr>
                <w:rFonts w:ascii="Times New Roman" w:eastAsia="Calibri" w:hAnsi="Times New Roman" w:cs="Times New Roman"/>
                <w:sz w:val="24"/>
                <w:szCs w:val="24"/>
              </w:rPr>
              <w:t>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Лескенское лесничество Аргуданское участковое лесничество квартал 6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Аргуданское6-2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Лескенское лесничество Верхнелескенское участковое лесничество квартал 16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Верхнелескенское16</w:t>
            </w:r>
            <w:r w:rsidR="00EF0BD7" w:rsidRPr="00986CC5">
              <w:rPr>
                <w:rFonts w:ascii="Times New Roman" w:eastAsia="Calibri" w:hAnsi="Times New Roman" w:cs="Times New Roman"/>
                <w:sz w:val="24"/>
                <w:szCs w:val="24"/>
              </w:rPr>
              <w:t>-</w:t>
            </w:r>
            <w:r w:rsidRPr="00986CC5">
              <w:rPr>
                <w:rFonts w:ascii="Times New Roman" w:eastAsia="Calibri" w:hAnsi="Times New Roman" w:cs="Times New Roman"/>
                <w:sz w:val="24"/>
                <w:szCs w:val="24"/>
              </w:rPr>
              <w:t>15</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Лескенское лесничество Верхнелескенское участковое лесничество квартал 24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Верхнелескенское24-21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Лескенское лесничество Верхнелескенское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Верхнелескенское29-11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Лескенское лесничество Старолескенское участковое лесничество квартал 34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Старолескенское34-22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КБР, Лескенское лесничество Чернореченское участковое лесничество квартал 4 выдел 29</w:t>
            </w:r>
            <w:r w:rsidR="000F488B" w:rsidRPr="00986CC5">
              <w:rPr>
                <w:rFonts w:ascii="Times New Roman" w:eastAsia="Calibri" w:hAnsi="Times New Roman" w:cs="Times New Roman"/>
                <w:sz w:val="24"/>
                <w:szCs w:val="24"/>
              </w:rPr>
              <w:t xml:space="preserve"> </w:t>
            </w:r>
            <w:r w:rsidRPr="00986CC5">
              <w:rPr>
                <w:rFonts w:ascii="Times New Roman" w:eastAsia="Calibri" w:hAnsi="Times New Roman" w:cs="Times New Roman"/>
                <w:sz w:val="24"/>
                <w:szCs w:val="24"/>
              </w:rPr>
              <w:t>(</w:t>
            </w:r>
            <w:r w:rsidR="000F488B" w:rsidRPr="00986CC5">
              <w:rPr>
                <w:rFonts w:ascii="Times New Roman" w:eastAsia="Calibri" w:hAnsi="Times New Roman" w:cs="Times New Roman"/>
                <w:sz w:val="24"/>
                <w:szCs w:val="24"/>
              </w:rPr>
              <w:t>уч</w:t>
            </w:r>
            <w:r w:rsidRPr="00986CC5">
              <w:rPr>
                <w:rFonts w:ascii="Times New Roman" w:eastAsia="Calibri" w:hAnsi="Times New Roman" w:cs="Times New Roman"/>
                <w:sz w:val="24"/>
                <w:szCs w:val="24"/>
              </w:rPr>
              <w:t>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Чернореченское4-29</w:t>
            </w:r>
            <w:r w:rsidR="00EF0BD7" w:rsidRPr="00986CC5">
              <w:rPr>
                <w:rFonts w:ascii="Times New Roman" w:eastAsia="Calibri" w:hAnsi="Times New Roman" w:cs="Times New Roman"/>
                <w:sz w:val="24"/>
                <w:szCs w:val="24"/>
              </w:rPr>
              <w:t>-</w:t>
            </w:r>
            <w:r w:rsidRPr="00986CC5">
              <w:rPr>
                <w:rFonts w:ascii="Times New Roman" w:eastAsia="Calibri" w:hAnsi="Times New Roman" w:cs="Times New Roman"/>
                <w:sz w:val="24"/>
                <w:szCs w:val="24"/>
              </w:rPr>
              <w:t>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Урванское участковое лесничество квартал 19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EF0BD7"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w:t>
            </w:r>
            <w:r w:rsidR="000A1AD1" w:rsidRPr="00986CC5">
              <w:rPr>
                <w:rFonts w:ascii="Times New Roman" w:eastAsia="Calibri" w:hAnsi="Times New Roman" w:cs="Times New Roman"/>
                <w:sz w:val="24"/>
                <w:szCs w:val="24"/>
              </w:rPr>
              <w:t>19-7</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Урванское участковое лесничество квартал 21 выдел 16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Урванское21-16</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Урванское участковое лесничество квартал 26 выдел 2 уч1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Урванское26-2-1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Урванское участковое лесничество квартал 26 выдел 2 уч2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Урванское26-2-2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Урванское участковое лесничество квартал 26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Урванское26-5</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Урванское участковое лесничество квартал 26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Урванское26-1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Урванское участковое лесничество квартал 26 выдел 14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Урванское26-14</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Урванское участковое лесничество квартал 34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Урванское34-3</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Урванское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Урванское42-7</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52660E">
            <w:pPr>
              <w:spacing w:line="240" w:lineRule="auto"/>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Белореченское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52660E">
            <w:pPr>
              <w:spacing w:line="240" w:lineRule="auto"/>
              <w:rPr>
                <w:rFonts w:ascii="Times New Roman" w:eastAsia="Calibri" w:hAnsi="Times New Roman" w:cs="Times New Roman"/>
                <w:sz w:val="24"/>
                <w:szCs w:val="24"/>
              </w:rPr>
            </w:pPr>
            <w:r w:rsidRPr="00986CC5">
              <w:rPr>
                <w:rFonts w:ascii="Times New Roman" w:eastAsia="Calibri" w:hAnsi="Times New Roman" w:cs="Times New Roman"/>
                <w:sz w:val="24"/>
                <w:szCs w:val="24"/>
              </w:rPr>
              <w:t>Белореченское43-21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52660E" w:rsidRDefault="00C44A2A" w:rsidP="0052660E">
            <w:pPr>
              <w:spacing w:line="240" w:lineRule="auto"/>
              <w:rPr>
                <w:rFonts w:ascii="Times New Roman" w:hAnsi="Times New Roman" w:cs="Times New Roman"/>
                <w:sz w:val="24"/>
                <w:szCs w:val="24"/>
              </w:rPr>
            </w:pPr>
            <w:r w:rsidRPr="0052660E">
              <w:rPr>
                <w:rFonts w:ascii="Times New Roman" w:hAnsi="Times New Roman" w:cs="Times New Roman"/>
                <w:sz w:val="24"/>
                <w:szCs w:val="24"/>
              </w:rPr>
              <w:t>Новгородская область, Маревское лесничество, Одоевское участковое лесничество, квартал 81 выдел 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52660E" w:rsidRDefault="00C44A2A" w:rsidP="0052660E">
            <w:pPr>
              <w:spacing w:line="240" w:lineRule="auto"/>
              <w:rPr>
                <w:rFonts w:ascii="Times New Roman" w:eastAsia="Calibri" w:hAnsi="Times New Roman" w:cs="Times New Roman"/>
                <w:sz w:val="24"/>
                <w:szCs w:val="24"/>
              </w:rPr>
            </w:pPr>
            <w:r w:rsidRPr="0052660E">
              <w:rPr>
                <w:rFonts w:ascii="Times New Roman" w:eastAsia="Calibri" w:hAnsi="Times New Roman" w:cs="Times New Roman"/>
                <w:sz w:val="24"/>
                <w:szCs w:val="24"/>
              </w:rPr>
              <w:t>Одоевское81-1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52660E" w:rsidRDefault="00C44A2A" w:rsidP="0052660E">
            <w:pPr>
              <w:spacing w:line="240" w:lineRule="auto"/>
              <w:rPr>
                <w:rFonts w:ascii="Times New Roman" w:hAnsi="Times New Roman" w:cs="Times New Roman"/>
                <w:sz w:val="24"/>
                <w:szCs w:val="24"/>
              </w:rPr>
            </w:pPr>
            <w:r w:rsidRPr="0052660E">
              <w:rPr>
                <w:rFonts w:ascii="Times New Roman" w:hAnsi="Times New Roman" w:cs="Times New Roman"/>
                <w:sz w:val="24"/>
                <w:szCs w:val="24"/>
              </w:rPr>
              <w:t>Новгородская область, Маревское лесничество, Велильское участковое лесничество, квартал 332 выдел 4,6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52660E" w:rsidRDefault="00C44A2A" w:rsidP="0052660E">
            <w:pPr>
              <w:spacing w:line="240" w:lineRule="auto"/>
              <w:rPr>
                <w:rFonts w:ascii="Times New Roman" w:eastAsia="Calibri" w:hAnsi="Times New Roman" w:cs="Times New Roman"/>
                <w:sz w:val="24"/>
                <w:szCs w:val="24"/>
              </w:rPr>
            </w:pPr>
            <w:r w:rsidRPr="0052660E">
              <w:rPr>
                <w:rFonts w:ascii="Times New Roman" w:eastAsia="Calibri" w:hAnsi="Times New Roman" w:cs="Times New Roman"/>
                <w:sz w:val="24"/>
                <w:szCs w:val="24"/>
              </w:rPr>
              <w:t>Велильское332-1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52660E" w:rsidRDefault="00C44A2A" w:rsidP="0052660E">
            <w:pPr>
              <w:spacing w:line="240" w:lineRule="auto"/>
              <w:rPr>
                <w:rFonts w:ascii="Times New Roman" w:hAnsi="Times New Roman" w:cs="Times New Roman"/>
                <w:sz w:val="24"/>
                <w:szCs w:val="24"/>
              </w:rPr>
            </w:pPr>
            <w:r w:rsidRPr="0052660E">
              <w:rPr>
                <w:rFonts w:ascii="Times New Roman" w:hAnsi="Times New Roman" w:cs="Times New Roman"/>
                <w:sz w:val="24"/>
                <w:szCs w:val="24"/>
              </w:rPr>
              <w:t>Новгородская область, Маревское лесничество, Одоевское участковое лесничество, квартал 79 выдел 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52660E" w:rsidRDefault="00C44A2A" w:rsidP="0052660E">
            <w:pPr>
              <w:spacing w:line="240" w:lineRule="auto"/>
              <w:rPr>
                <w:rFonts w:ascii="Times New Roman" w:eastAsia="Calibri" w:hAnsi="Times New Roman" w:cs="Times New Roman"/>
                <w:sz w:val="24"/>
                <w:szCs w:val="24"/>
              </w:rPr>
            </w:pPr>
            <w:r w:rsidRPr="0052660E">
              <w:rPr>
                <w:rFonts w:ascii="Times New Roman" w:eastAsia="Calibri" w:hAnsi="Times New Roman" w:cs="Times New Roman"/>
                <w:sz w:val="24"/>
                <w:szCs w:val="24"/>
              </w:rPr>
              <w:t>Одоевское79-1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52660E" w:rsidRDefault="00C44A2A" w:rsidP="0052660E">
            <w:pPr>
              <w:rPr>
                <w:rFonts w:ascii="Times New Roman" w:hAnsi="Times New Roman" w:cs="Times New Roman"/>
                <w:sz w:val="24"/>
                <w:szCs w:val="24"/>
              </w:rPr>
            </w:pPr>
            <w:r w:rsidRPr="0052660E">
              <w:rPr>
                <w:rFonts w:ascii="Times New Roman" w:hAnsi="Times New Roman" w:cs="Times New Roman"/>
                <w:sz w:val="24"/>
                <w:szCs w:val="24"/>
              </w:rPr>
              <w:t>Новгородская область, Маревское лесничество, Одоевское участковое лесничество, квартал 79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52660E" w:rsidRDefault="00C44A2A" w:rsidP="00C44A2A">
            <w:pPr>
              <w:rPr>
                <w:rFonts w:ascii="Times New Roman" w:eastAsia="Calibri" w:hAnsi="Times New Roman" w:cs="Times New Roman"/>
                <w:sz w:val="24"/>
                <w:szCs w:val="24"/>
              </w:rPr>
            </w:pPr>
            <w:r w:rsidRPr="0052660E">
              <w:rPr>
                <w:rFonts w:ascii="Times New Roman" w:eastAsia="Calibri" w:hAnsi="Times New Roman" w:cs="Times New Roman"/>
                <w:sz w:val="24"/>
                <w:szCs w:val="24"/>
              </w:rPr>
              <w:t>Одоевское-79-2</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52660E" w:rsidRDefault="00C44A2A" w:rsidP="0052660E">
            <w:pPr>
              <w:rPr>
                <w:rFonts w:ascii="Times New Roman" w:hAnsi="Times New Roman" w:cs="Times New Roman"/>
                <w:sz w:val="24"/>
                <w:szCs w:val="24"/>
              </w:rPr>
            </w:pPr>
            <w:r w:rsidRPr="0052660E">
              <w:rPr>
                <w:rFonts w:ascii="Times New Roman" w:hAnsi="Times New Roman" w:cs="Times New Roman"/>
                <w:sz w:val="24"/>
                <w:szCs w:val="24"/>
              </w:rPr>
              <w:t>Новгородская область, Маревское лесничество, Одоевское участковое лесничество, квартал 82 выдел 5,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52660E" w:rsidRDefault="00C44A2A" w:rsidP="00C44A2A">
            <w:pPr>
              <w:rPr>
                <w:rFonts w:ascii="Times New Roman" w:eastAsia="Calibri" w:hAnsi="Times New Roman" w:cs="Times New Roman"/>
                <w:sz w:val="24"/>
                <w:szCs w:val="24"/>
              </w:rPr>
            </w:pPr>
            <w:r w:rsidRPr="0052660E">
              <w:rPr>
                <w:rFonts w:ascii="Times New Roman" w:eastAsia="Calibri" w:hAnsi="Times New Roman" w:cs="Times New Roman"/>
                <w:sz w:val="24"/>
                <w:szCs w:val="24"/>
              </w:rPr>
              <w:t>Одоевское82-1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52660E" w:rsidRDefault="00C44A2A" w:rsidP="00C44A2A">
            <w:pPr>
              <w:rPr>
                <w:rFonts w:ascii="Times New Roman" w:hAnsi="Times New Roman" w:cs="Times New Roman"/>
              </w:rPr>
            </w:pPr>
            <w:r w:rsidRPr="0052660E">
              <w:rPr>
                <w:rFonts w:ascii="Times New Roman" w:hAnsi="Times New Roman" w:cs="Times New Roman"/>
              </w:rPr>
              <w:t>Архангельская обл., Коношское лесничество Ерцевское участковое лесничество участок Лухтонгский Лесной склад квартал 55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52660E" w:rsidRDefault="00821274" w:rsidP="00C44A2A">
            <w:pPr>
              <w:rPr>
                <w:rFonts w:ascii="Times New Roman" w:eastAsia="Calibri" w:hAnsi="Times New Roman" w:cs="Times New Roman"/>
                <w:sz w:val="24"/>
                <w:szCs w:val="24"/>
              </w:rPr>
            </w:pPr>
            <w:r w:rsidRPr="0052660E">
              <w:rPr>
                <w:rFonts w:ascii="Times New Roman" w:eastAsia="Calibri" w:hAnsi="Times New Roman" w:cs="Times New Roman"/>
                <w:sz w:val="24"/>
                <w:szCs w:val="24"/>
              </w:rPr>
              <w:t>Лесной-Склад</w:t>
            </w:r>
          </w:p>
        </w:tc>
      </w:tr>
      <w:tr w:rsidR="00C44A2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52660E" w:rsidRDefault="00C44A2A" w:rsidP="00C44A2A">
            <w:pPr>
              <w:spacing w:after="0"/>
              <w:rPr>
                <w:rFonts w:ascii="Times New Roman" w:hAnsi="Times New Roman" w:cs="Times New Roman"/>
              </w:rPr>
            </w:pPr>
            <w:r w:rsidRPr="0052660E">
              <w:rPr>
                <w:rFonts w:ascii="Times New Roman" w:hAnsi="Times New Roman" w:cs="Times New Roman"/>
              </w:rPr>
              <w:t>Архангельская область, Коношский район, п. Ерцево, ул. Коллективизации,7</w:t>
            </w:r>
          </w:p>
          <w:p w:rsidR="00C44A2A" w:rsidRPr="0052660E" w:rsidRDefault="00C44A2A" w:rsidP="00C44A2A">
            <w:pPr>
              <w:rPr>
                <w:rFonts w:ascii="Times New Roman" w:hAnsi="Times New Roman" w:cs="Times New Roman"/>
              </w:rPr>
            </w:pPr>
            <w:r w:rsidRPr="0052660E">
              <w:rPr>
                <w:rFonts w:ascii="Times New Roman" w:hAnsi="Times New Roman" w:cs="Times New Roman"/>
              </w:rPr>
              <w:t>Нижний склад ФКУ ИК-28 ОУХД УФСИН 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52660E" w:rsidRDefault="00821274" w:rsidP="00C44A2A">
            <w:pPr>
              <w:rPr>
                <w:rFonts w:ascii="Times New Roman" w:eastAsia="Calibri" w:hAnsi="Times New Roman" w:cs="Times New Roman"/>
                <w:sz w:val="24"/>
                <w:szCs w:val="24"/>
              </w:rPr>
            </w:pPr>
            <w:r w:rsidRPr="0052660E">
              <w:rPr>
                <w:rFonts w:ascii="Times New Roman" w:eastAsia="Calibri" w:hAnsi="Times New Roman" w:cs="Times New Roman"/>
                <w:sz w:val="24"/>
                <w:szCs w:val="24"/>
              </w:rPr>
              <w:t>Нижний-Склад</w:t>
            </w:r>
          </w:p>
        </w:tc>
      </w:tr>
    </w:tbl>
    <w:p w:rsidR="005B2C82" w:rsidRDefault="005B2C82" w:rsidP="00E12E70">
      <w:pPr>
        <w:jc w:val="right"/>
        <w:rPr>
          <w:rFonts w:ascii="Times New Roman" w:eastAsia="Calibri" w:hAnsi="Times New Roman" w:cs="Times New Roman"/>
          <w:sz w:val="24"/>
          <w:szCs w:val="24"/>
        </w:rPr>
      </w:pPr>
      <w:bookmarkStart w:id="35" w:name="_Toc73107878"/>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EB12A6" w:rsidRPr="00212E06" w:rsidRDefault="00EB12A6" w:rsidP="00E12E70">
      <w:pPr>
        <w:jc w:val="right"/>
        <w:rPr>
          <w:rFonts w:ascii="Times New Roman" w:eastAsia="Calibri" w:hAnsi="Times New Roman" w:cs="Times New Roman"/>
          <w:b/>
          <w:sz w:val="24"/>
          <w:szCs w:val="24"/>
        </w:rPr>
      </w:pPr>
      <w:r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lastRenderedPageBreak/>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45C" w:rsidRDefault="0015545C" w:rsidP="00376E34">
      <w:pPr>
        <w:spacing w:after="0" w:line="240" w:lineRule="auto"/>
      </w:pPr>
      <w:r>
        <w:separator/>
      </w:r>
    </w:p>
  </w:endnote>
  <w:endnote w:type="continuationSeparator" w:id="0">
    <w:p w:rsidR="0015545C" w:rsidRDefault="0015545C"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15545C" w:rsidRPr="00376E34" w:rsidRDefault="0015545C">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BE4987">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15545C" w:rsidRDefault="0015545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45C" w:rsidRDefault="0015545C">
    <w:pPr>
      <w:pStyle w:val="ae"/>
      <w:jc w:val="right"/>
    </w:pPr>
  </w:p>
  <w:p w:rsidR="0015545C" w:rsidRDefault="0015545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45C" w:rsidRDefault="0015545C" w:rsidP="00376E34">
      <w:pPr>
        <w:spacing w:after="0" w:line="240" w:lineRule="auto"/>
      </w:pPr>
      <w:r>
        <w:separator/>
      </w:r>
    </w:p>
  </w:footnote>
  <w:footnote w:type="continuationSeparator" w:id="0">
    <w:p w:rsidR="0015545C" w:rsidRDefault="0015545C"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4"/>
  </w:num>
  <w:num w:numId="4">
    <w:abstractNumId w:val="10"/>
  </w:num>
  <w:num w:numId="5">
    <w:abstractNumId w:val="12"/>
  </w:num>
  <w:num w:numId="6">
    <w:abstractNumId w:val="17"/>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49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213C"/>
    <w:rsid w:val="00047387"/>
    <w:rsid w:val="0005684A"/>
    <w:rsid w:val="00056B00"/>
    <w:rsid w:val="000578AC"/>
    <w:rsid w:val="000625CC"/>
    <w:rsid w:val="00065EBF"/>
    <w:rsid w:val="00071A60"/>
    <w:rsid w:val="00076B7F"/>
    <w:rsid w:val="000772CA"/>
    <w:rsid w:val="00077B66"/>
    <w:rsid w:val="00077ED0"/>
    <w:rsid w:val="00082A3A"/>
    <w:rsid w:val="00083F8A"/>
    <w:rsid w:val="00084070"/>
    <w:rsid w:val="00084DE1"/>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D9A"/>
    <w:rsid w:val="001121AA"/>
    <w:rsid w:val="0011320A"/>
    <w:rsid w:val="00116212"/>
    <w:rsid w:val="00116C0C"/>
    <w:rsid w:val="00116C84"/>
    <w:rsid w:val="001210CA"/>
    <w:rsid w:val="0012156B"/>
    <w:rsid w:val="00122EBB"/>
    <w:rsid w:val="0012376A"/>
    <w:rsid w:val="0012651B"/>
    <w:rsid w:val="00126E89"/>
    <w:rsid w:val="00135361"/>
    <w:rsid w:val="0013602B"/>
    <w:rsid w:val="00140CA2"/>
    <w:rsid w:val="00142402"/>
    <w:rsid w:val="00143C95"/>
    <w:rsid w:val="00143F95"/>
    <w:rsid w:val="001469E8"/>
    <w:rsid w:val="0015545C"/>
    <w:rsid w:val="00155D02"/>
    <w:rsid w:val="00162826"/>
    <w:rsid w:val="0017361D"/>
    <w:rsid w:val="001779C3"/>
    <w:rsid w:val="00181E5C"/>
    <w:rsid w:val="00182CDB"/>
    <w:rsid w:val="00183129"/>
    <w:rsid w:val="00190874"/>
    <w:rsid w:val="00191068"/>
    <w:rsid w:val="0019229E"/>
    <w:rsid w:val="00194F31"/>
    <w:rsid w:val="001969D8"/>
    <w:rsid w:val="001A009C"/>
    <w:rsid w:val="001A166F"/>
    <w:rsid w:val="001A28C2"/>
    <w:rsid w:val="001A323E"/>
    <w:rsid w:val="001A381B"/>
    <w:rsid w:val="001A3D4D"/>
    <w:rsid w:val="001A4DC7"/>
    <w:rsid w:val="001A601F"/>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1EC"/>
    <w:rsid w:val="00210DFA"/>
    <w:rsid w:val="00212E06"/>
    <w:rsid w:val="002136D5"/>
    <w:rsid w:val="002300C8"/>
    <w:rsid w:val="0023089A"/>
    <w:rsid w:val="00231C1F"/>
    <w:rsid w:val="00237734"/>
    <w:rsid w:val="00241461"/>
    <w:rsid w:val="00251472"/>
    <w:rsid w:val="0025495C"/>
    <w:rsid w:val="0026087D"/>
    <w:rsid w:val="002671CE"/>
    <w:rsid w:val="002705CA"/>
    <w:rsid w:val="00271FD6"/>
    <w:rsid w:val="0027350F"/>
    <w:rsid w:val="0027366F"/>
    <w:rsid w:val="00273B06"/>
    <w:rsid w:val="002817B0"/>
    <w:rsid w:val="00282543"/>
    <w:rsid w:val="002866CB"/>
    <w:rsid w:val="00286F04"/>
    <w:rsid w:val="00296CF7"/>
    <w:rsid w:val="002A34AE"/>
    <w:rsid w:val="002A66D7"/>
    <w:rsid w:val="002A7913"/>
    <w:rsid w:val="002B017E"/>
    <w:rsid w:val="002B53AA"/>
    <w:rsid w:val="002B78E8"/>
    <w:rsid w:val="002C40E6"/>
    <w:rsid w:val="002C4440"/>
    <w:rsid w:val="002C6A7C"/>
    <w:rsid w:val="002C7F9A"/>
    <w:rsid w:val="002D2534"/>
    <w:rsid w:val="002D52FA"/>
    <w:rsid w:val="002E110E"/>
    <w:rsid w:val="002E17A2"/>
    <w:rsid w:val="002E30AC"/>
    <w:rsid w:val="002E3C8B"/>
    <w:rsid w:val="002F14E8"/>
    <w:rsid w:val="002F187D"/>
    <w:rsid w:val="002F688A"/>
    <w:rsid w:val="002F71FE"/>
    <w:rsid w:val="0030182B"/>
    <w:rsid w:val="00310538"/>
    <w:rsid w:val="003140A5"/>
    <w:rsid w:val="003160BA"/>
    <w:rsid w:val="003165E8"/>
    <w:rsid w:val="0032044C"/>
    <w:rsid w:val="00322C09"/>
    <w:rsid w:val="00323577"/>
    <w:rsid w:val="00325378"/>
    <w:rsid w:val="0032554B"/>
    <w:rsid w:val="00326951"/>
    <w:rsid w:val="00330737"/>
    <w:rsid w:val="00334B5D"/>
    <w:rsid w:val="00340FA2"/>
    <w:rsid w:val="00341B45"/>
    <w:rsid w:val="00341D6C"/>
    <w:rsid w:val="003438E0"/>
    <w:rsid w:val="0034395C"/>
    <w:rsid w:val="00346CAE"/>
    <w:rsid w:val="00355ED3"/>
    <w:rsid w:val="00356358"/>
    <w:rsid w:val="00356FF2"/>
    <w:rsid w:val="0035775F"/>
    <w:rsid w:val="00357B37"/>
    <w:rsid w:val="0036259F"/>
    <w:rsid w:val="00374056"/>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47A2"/>
    <w:rsid w:val="003E2043"/>
    <w:rsid w:val="003E24AC"/>
    <w:rsid w:val="003E3AA4"/>
    <w:rsid w:val="003F1DDA"/>
    <w:rsid w:val="003F61B3"/>
    <w:rsid w:val="004038E7"/>
    <w:rsid w:val="00403C45"/>
    <w:rsid w:val="00406997"/>
    <w:rsid w:val="00413449"/>
    <w:rsid w:val="00416098"/>
    <w:rsid w:val="00417371"/>
    <w:rsid w:val="004236DE"/>
    <w:rsid w:val="00424C40"/>
    <w:rsid w:val="00427BE7"/>
    <w:rsid w:val="00430CF5"/>
    <w:rsid w:val="00435526"/>
    <w:rsid w:val="004368AC"/>
    <w:rsid w:val="00436BB2"/>
    <w:rsid w:val="00441597"/>
    <w:rsid w:val="00441728"/>
    <w:rsid w:val="00442D48"/>
    <w:rsid w:val="004432B3"/>
    <w:rsid w:val="00445032"/>
    <w:rsid w:val="00463C68"/>
    <w:rsid w:val="00465566"/>
    <w:rsid w:val="00467DFA"/>
    <w:rsid w:val="00472614"/>
    <w:rsid w:val="00474A4F"/>
    <w:rsid w:val="00476755"/>
    <w:rsid w:val="004773E2"/>
    <w:rsid w:val="0047755C"/>
    <w:rsid w:val="00482294"/>
    <w:rsid w:val="00483525"/>
    <w:rsid w:val="004875FB"/>
    <w:rsid w:val="004A19B2"/>
    <w:rsid w:val="004A3A45"/>
    <w:rsid w:val="004A4E80"/>
    <w:rsid w:val="004B0107"/>
    <w:rsid w:val="004B0C03"/>
    <w:rsid w:val="004B3AA6"/>
    <w:rsid w:val="004B41E6"/>
    <w:rsid w:val="004B54E2"/>
    <w:rsid w:val="004C42A2"/>
    <w:rsid w:val="004D1014"/>
    <w:rsid w:val="004D2211"/>
    <w:rsid w:val="004D5CD4"/>
    <w:rsid w:val="004D6129"/>
    <w:rsid w:val="004D64FE"/>
    <w:rsid w:val="004D6FDF"/>
    <w:rsid w:val="004E154A"/>
    <w:rsid w:val="004E3322"/>
    <w:rsid w:val="004E413E"/>
    <w:rsid w:val="004E59D8"/>
    <w:rsid w:val="004E6B0F"/>
    <w:rsid w:val="004F0168"/>
    <w:rsid w:val="004F4160"/>
    <w:rsid w:val="004F7A10"/>
    <w:rsid w:val="005016DD"/>
    <w:rsid w:val="0050190A"/>
    <w:rsid w:val="00504067"/>
    <w:rsid w:val="00504C88"/>
    <w:rsid w:val="00505189"/>
    <w:rsid w:val="005103DD"/>
    <w:rsid w:val="00510A90"/>
    <w:rsid w:val="00512339"/>
    <w:rsid w:val="00521C62"/>
    <w:rsid w:val="00522805"/>
    <w:rsid w:val="00522894"/>
    <w:rsid w:val="0052660E"/>
    <w:rsid w:val="00531B92"/>
    <w:rsid w:val="00532183"/>
    <w:rsid w:val="0053367B"/>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7E13"/>
    <w:rsid w:val="005C186B"/>
    <w:rsid w:val="005C1C1E"/>
    <w:rsid w:val="005C70C8"/>
    <w:rsid w:val="005D1C3A"/>
    <w:rsid w:val="005D22FE"/>
    <w:rsid w:val="005D5323"/>
    <w:rsid w:val="005D5756"/>
    <w:rsid w:val="005D66CC"/>
    <w:rsid w:val="005E3CD6"/>
    <w:rsid w:val="00600964"/>
    <w:rsid w:val="006018C6"/>
    <w:rsid w:val="00601F45"/>
    <w:rsid w:val="006055F7"/>
    <w:rsid w:val="00606973"/>
    <w:rsid w:val="00610158"/>
    <w:rsid w:val="006122E1"/>
    <w:rsid w:val="00615E7E"/>
    <w:rsid w:val="006223D5"/>
    <w:rsid w:val="00622C24"/>
    <w:rsid w:val="00623381"/>
    <w:rsid w:val="00632124"/>
    <w:rsid w:val="00632921"/>
    <w:rsid w:val="00644370"/>
    <w:rsid w:val="006506DC"/>
    <w:rsid w:val="00655D13"/>
    <w:rsid w:val="00655F1B"/>
    <w:rsid w:val="0065724D"/>
    <w:rsid w:val="00660F39"/>
    <w:rsid w:val="00663079"/>
    <w:rsid w:val="00664704"/>
    <w:rsid w:val="0066609B"/>
    <w:rsid w:val="00673E9A"/>
    <w:rsid w:val="00674B98"/>
    <w:rsid w:val="006754C6"/>
    <w:rsid w:val="0067700D"/>
    <w:rsid w:val="00682CEB"/>
    <w:rsid w:val="00682ED1"/>
    <w:rsid w:val="00693358"/>
    <w:rsid w:val="006947D9"/>
    <w:rsid w:val="00697A37"/>
    <w:rsid w:val="00697B2D"/>
    <w:rsid w:val="006A3844"/>
    <w:rsid w:val="006A4042"/>
    <w:rsid w:val="006B0DC6"/>
    <w:rsid w:val="006B1A44"/>
    <w:rsid w:val="006B21AC"/>
    <w:rsid w:val="006B260B"/>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F74"/>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B8B"/>
    <w:rsid w:val="008E6282"/>
    <w:rsid w:val="008E69EC"/>
    <w:rsid w:val="008E7BDB"/>
    <w:rsid w:val="008F3471"/>
    <w:rsid w:val="008F61D0"/>
    <w:rsid w:val="008F7372"/>
    <w:rsid w:val="009007A4"/>
    <w:rsid w:val="00906B6E"/>
    <w:rsid w:val="009073D2"/>
    <w:rsid w:val="009074D9"/>
    <w:rsid w:val="00915839"/>
    <w:rsid w:val="009175EF"/>
    <w:rsid w:val="00920BD5"/>
    <w:rsid w:val="00923213"/>
    <w:rsid w:val="009265C7"/>
    <w:rsid w:val="0092663A"/>
    <w:rsid w:val="009309CB"/>
    <w:rsid w:val="00937DD5"/>
    <w:rsid w:val="00946244"/>
    <w:rsid w:val="00951A81"/>
    <w:rsid w:val="0095470C"/>
    <w:rsid w:val="00954EBE"/>
    <w:rsid w:val="009578CF"/>
    <w:rsid w:val="009602F1"/>
    <w:rsid w:val="00963D76"/>
    <w:rsid w:val="009666A4"/>
    <w:rsid w:val="00970946"/>
    <w:rsid w:val="00972377"/>
    <w:rsid w:val="00972C97"/>
    <w:rsid w:val="00974F87"/>
    <w:rsid w:val="00976206"/>
    <w:rsid w:val="00986AAA"/>
    <w:rsid w:val="00986CC5"/>
    <w:rsid w:val="0098751A"/>
    <w:rsid w:val="009905CB"/>
    <w:rsid w:val="0099288E"/>
    <w:rsid w:val="00995A36"/>
    <w:rsid w:val="00996F02"/>
    <w:rsid w:val="009A3376"/>
    <w:rsid w:val="009A6422"/>
    <w:rsid w:val="009A6D62"/>
    <w:rsid w:val="009B163F"/>
    <w:rsid w:val="009B4B76"/>
    <w:rsid w:val="009B501A"/>
    <w:rsid w:val="009C13D0"/>
    <w:rsid w:val="009C1A53"/>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2D80"/>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379"/>
    <w:rsid w:val="00A3344D"/>
    <w:rsid w:val="00A3471C"/>
    <w:rsid w:val="00A452B2"/>
    <w:rsid w:val="00A45C6D"/>
    <w:rsid w:val="00A50EF4"/>
    <w:rsid w:val="00A557F4"/>
    <w:rsid w:val="00A55AA7"/>
    <w:rsid w:val="00A55F1A"/>
    <w:rsid w:val="00A579AD"/>
    <w:rsid w:val="00A63056"/>
    <w:rsid w:val="00A75FA1"/>
    <w:rsid w:val="00A762D9"/>
    <w:rsid w:val="00A76F17"/>
    <w:rsid w:val="00A77623"/>
    <w:rsid w:val="00A80F0F"/>
    <w:rsid w:val="00A85E5A"/>
    <w:rsid w:val="00A92172"/>
    <w:rsid w:val="00A92A45"/>
    <w:rsid w:val="00A92B4D"/>
    <w:rsid w:val="00A934A3"/>
    <w:rsid w:val="00AA223E"/>
    <w:rsid w:val="00AB0424"/>
    <w:rsid w:val="00AB1E51"/>
    <w:rsid w:val="00AB52C2"/>
    <w:rsid w:val="00AB555A"/>
    <w:rsid w:val="00AB6743"/>
    <w:rsid w:val="00AB71FD"/>
    <w:rsid w:val="00AC6327"/>
    <w:rsid w:val="00AD2E3F"/>
    <w:rsid w:val="00AD5A33"/>
    <w:rsid w:val="00AD70CC"/>
    <w:rsid w:val="00AD7CC2"/>
    <w:rsid w:val="00AE1EB3"/>
    <w:rsid w:val="00AE41F7"/>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2DFA"/>
    <w:rsid w:val="00B54583"/>
    <w:rsid w:val="00B57883"/>
    <w:rsid w:val="00B606C9"/>
    <w:rsid w:val="00B62F7D"/>
    <w:rsid w:val="00B6636C"/>
    <w:rsid w:val="00B66D92"/>
    <w:rsid w:val="00B67A72"/>
    <w:rsid w:val="00B67AED"/>
    <w:rsid w:val="00B72634"/>
    <w:rsid w:val="00B80E95"/>
    <w:rsid w:val="00B8289E"/>
    <w:rsid w:val="00B91923"/>
    <w:rsid w:val="00B971A1"/>
    <w:rsid w:val="00B97AFC"/>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430E"/>
    <w:rsid w:val="00C16E8F"/>
    <w:rsid w:val="00C20CCE"/>
    <w:rsid w:val="00C249EB"/>
    <w:rsid w:val="00C3260C"/>
    <w:rsid w:val="00C34146"/>
    <w:rsid w:val="00C350AE"/>
    <w:rsid w:val="00C35810"/>
    <w:rsid w:val="00C44A2A"/>
    <w:rsid w:val="00C46E60"/>
    <w:rsid w:val="00C5005B"/>
    <w:rsid w:val="00C5023D"/>
    <w:rsid w:val="00C50494"/>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6DAD"/>
    <w:rsid w:val="00D00B3B"/>
    <w:rsid w:val="00D01222"/>
    <w:rsid w:val="00D013AB"/>
    <w:rsid w:val="00D04C65"/>
    <w:rsid w:val="00D12260"/>
    <w:rsid w:val="00D15FF5"/>
    <w:rsid w:val="00D175FD"/>
    <w:rsid w:val="00D2095B"/>
    <w:rsid w:val="00D20D1F"/>
    <w:rsid w:val="00D25829"/>
    <w:rsid w:val="00D25F8D"/>
    <w:rsid w:val="00D32C03"/>
    <w:rsid w:val="00D37801"/>
    <w:rsid w:val="00D37B09"/>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2E70"/>
    <w:rsid w:val="00E1638A"/>
    <w:rsid w:val="00E16F25"/>
    <w:rsid w:val="00E204BF"/>
    <w:rsid w:val="00E26B40"/>
    <w:rsid w:val="00E31DA8"/>
    <w:rsid w:val="00E32AC3"/>
    <w:rsid w:val="00E36724"/>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91E3F"/>
    <w:rsid w:val="00E930CD"/>
    <w:rsid w:val="00E96D01"/>
    <w:rsid w:val="00E978EE"/>
    <w:rsid w:val="00EA13A5"/>
    <w:rsid w:val="00EA70F5"/>
    <w:rsid w:val="00EA79F1"/>
    <w:rsid w:val="00EB12A6"/>
    <w:rsid w:val="00EB1356"/>
    <w:rsid w:val="00EB3B2C"/>
    <w:rsid w:val="00EB6A26"/>
    <w:rsid w:val="00EC45C7"/>
    <w:rsid w:val="00ED1A8F"/>
    <w:rsid w:val="00ED2F3F"/>
    <w:rsid w:val="00ED47D7"/>
    <w:rsid w:val="00ED502D"/>
    <w:rsid w:val="00ED5C92"/>
    <w:rsid w:val="00ED604E"/>
    <w:rsid w:val="00EE0325"/>
    <w:rsid w:val="00EE1C53"/>
    <w:rsid w:val="00EE1F60"/>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3565"/>
    <w:rsid w:val="00F219D5"/>
    <w:rsid w:val="00F274E9"/>
    <w:rsid w:val="00F3164E"/>
    <w:rsid w:val="00F405D2"/>
    <w:rsid w:val="00F40828"/>
    <w:rsid w:val="00F46C3B"/>
    <w:rsid w:val="00F510B0"/>
    <w:rsid w:val="00F5204A"/>
    <w:rsid w:val="00F542D7"/>
    <w:rsid w:val="00F55F6A"/>
    <w:rsid w:val="00F624C3"/>
    <w:rsid w:val="00F71190"/>
    <w:rsid w:val="00F73EE2"/>
    <w:rsid w:val="00F74221"/>
    <w:rsid w:val="00F7616B"/>
    <w:rsid w:val="00F761A2"/>
    <w:rsid w:val="00F822BB"/>
    <w:rsid w:val="00F8432B"/>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316E"/>
    <w:rsid w:val="00FC5EFD"/>
    <w:rsid w:val="00FD3254"/>
    <w:rsid w:val="00FD7A47"/>
    <w:rsid w:val="00FE2358"/>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7F1F39D2"/>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EC6F9-AF6F-4EE1-9255-3C0B6FE9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76</Pages>
  <Words>26372</Words>
  <Characters>150325</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35</cp:revision>
  <cp:lastPrinted>2023-01-20T12:35:00Z</cp:lastPrinted>
  <dcterms:created xsi:type="dcterms:W3CDTF">2023-02-15T05:39:00Z</dcterms:created>
  <dcterms:modified xsi:type="dcterms:W3CDTF">2023-03-06T13:31:00Z</dcterms:modified>
</cp:coreProperties>
</file>