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BF65E9"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BF65E9">
        <w:rPr>
          <w:rFonts w:ascii="Times New Roman" w:hAnsi="Times New Roman"/>
          <w:b/>
          <w:sz w:val="24"/>
          <w:szCs w:val="24"/>
        </w:rPr>
        <w:t>УТВЕРЖДЕНО</w:t>
      </w: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B7300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Приказом</w:t>
      </w:r>
      <w:r w:rsidR="004914E3" w:rsidRPr="00BF65E9">
        <w:rPr>
          <w:rFonts w:ascii="Times New Roman" w:hAnsi="Times New Roman"/>
          <w:sz w:val="24"/>
          <w:szCs w:val="24"/>
        </w:rPr>
        <w:t xml:space="preserve"> г</w:t>
      </w:r>
      <w:r w:rsidR="00F162CA" w:rsidRPr="00BF65E9">
        <w:rPr>
          <w:rFonts w:ascii="Times New Roman" w:hAnsi="Times New Roman"/>
          <w:sz w:val="24"/>
          <w:szCs w:val="24"/>
        </w:rPr>
        <w:t xml:space="preserve">енерального директора </w:t>
      </w:r>
    </w:p>
    <w:p w:rsidR="00F162CA" w:rsidRPr="00BF65E9" w:rsidRDefault="00FE63C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2C96" w:rsidRDefault="00F162CA" w:rsidP="00B7300D">
      <w:pPr>
        <w:spacing w:after="0" w:line="240" w:lineRule="auto"/>
        <w:ind w:left="5664"/>
        <w:jc w:val="right"/>
        <w:rPr>
          <w:rFonts w:ascii="Times New Roman" w:hAnsi="Times New Roman"/>
          <w:sz w:val="24"/>
          <w:szCs w:val="24"/>
        </w:rPr>
      </w:pPr>
      <w:r w:rsidRPr="00BF65E9">
        <w:rPr>
          <w:rFonts w:ascii="Times New Roman" w:hAnsi="Times New Roman"/>
          <w:sz w:val="24"/>
          <w:szCs w:val="24"/>
        </w:rPr>
        <w:t>(</w:t>
      </w:r>
      <w:r w:rsidR="00336E27">
        <w:rPr>
          <w:rFonts w:ascii="Times New Roman" w:hAnsi="Times New Roman"/>
          <w:sz w:val="24"/>
          <w:szCs w:val="24"/>
        </w:rPr>
        <w:t xml:space="preserve">Приказ № </w:t>
      </w:r>
      <w:r w:rsidR="004A31CF">
        <w:rPr>
          <w:rFonts w:ascii="Times New Roman" w:hAnsi="Times New Roman"/>
          <w:sz w:val="24"/>
          <w:szCs w:val="24"/>
        </w:rPr>
        <w:t xml:space="preserve">119 </w:t>
      </w:r>
      <w:bookmarkStart w:id="2" w:name="_GoBack"/>
      <w:bookmarkEnd w:id="2"/>
      <w:r w:rsidR="005D331D" w:rsidRPr="00BF65E9">
        <w:rPr>
          <w:rFonts w:ascii="Times New Roman" w:hAnsi="Times New Roman"/>
          <w:sz w:val="24"/>
          <w:szCs w:val="24"/>
        </w:rPr>
        <w:t xml:space="preserve">от </w:t>
      </w:r>
      <w:r w:rsidR="00E324B0">
        <w:rPr>
          <w:rFonts w:ascii="Times New Roman" w:hAnsi="Times New Roman"/>
          <w:sz w:val="24"/>
          <w:szCs w:val="24"/>
        </w:rPr>
        <w:t>20 июл</w:t>
      </w:r>
      <w:r w:rsidR="0093276A">
        <w:rPr>
          <w:rFonts w:ascii="Times New Roman" w:hAnsi="Times New Roman"/>
          <w:sz w:val="24"/>
          <w:szCs w:val="24"/>
        </w:rPr>
        <w:t>я</w:t>
      </w:r>
      <w:r w:rsidR="005D331D" w:rsidRPr="00BF65E9">
        <w:rPr>
          <w:rFonts w:ascii="Times New Roman" w:hAnsi="Times New Roman"/>
          <w:sz w:val="24"/>
          <w:szCs w:val="24"/>
        </w:rPr>
        <w:t xml:space="preserve"> </w:t>
      </w:r>
      <w:r w:rsidR="00CC12C9" w:rsidRPr="00BF65E9">
        <w:rPr>
          <w:rFonts w:ascii="Times New Roman" w:hAnsi="Times New Roman"/>
          <w:sz w:val="24"/>
          <w:szCs w:val="24"/>
        </w:rPr>
        <w:t>2021 г.</w:t>
      </w:r>
      <w:r w:rsidR="00172C96" w:rsidRPr="00BF65E9">
        <w:rPr>
          <w:rFonts w:ascii="Times New Roman" w:hAnsi="Times New Roman"/>
          <w:sz w:val="24"/>
          <w:szCs w:val="24"/>
        </w:rPr>
        <w:t>)</w:t>
      </w:r>
    </w:p>
    <w:p w:rsidR="00557FE4" w:rsidRDefault="00557FE4" w:rsidP="00B7300D">
      <w:pPr>
        <w:spacing w:after="0" w:line="240" w:lineRule="auto"/>
        <w:ind w:left="5664"/>
        <w:jc w:val="right"/>
        <w:rPr>
          <w:rFonts w:ascii="Times New Roman" w:hAnsi="Times New Roman"/>
          <w:sz w:val="24"/>
          <w:szCs w:val="24"/>
        </w:rPr>
      </w:pPr>
    </w:p>
    <w:p w:rsidR="00557FE4" w:rsidRDefault="00557FE4" w:rsidP="00B7300D">
      <w:pPr>
        <w:spacing w:after="0" w:line="240" w:lineRule="auto"/>
        <w:ind w:left="5664"/>
        <w:jc w:val="right"/>
        <w:rPr>
          <w:rFonts w:ascii="Times New Roman" w:hAnsi="Times New Roman"/>
          <w:sz w:val="24"/>
          <w:szCs w:val="24"/>
        </w:rPr>
      </w:pPr>
    </w:p>
    <w:p w:rsidR="00E324B0" w:rsidRDefault="00E324B0" w:rsidP="00B7300D">
      <w:pPr>
        <w:spacing w:after="0" w:line="240" w:lineRule="auto"/>
        <w:ind w:left="5664"/>
        <w:jc w:val="right"/>
        <w:rPr>
          <w:rFonts w:ascii="Times New Roman" w:hAnsi="Times New Roman"/>
          <w:sz w:val="24"/>
          <w:szCs w:val="24"/>
        </w:rPr>
      </w:pPr>
    </w:p>
    <w:p w:rsidR="00E324B0" w:rsidRDefault="00E324B0" w:rsidP="00B7300D">
      <w:pPr>
        <w:spacing w:after="0" w:line="240" w:lineRule="auto"/>
        <w:ind w:left="5664"/>
        <w:jc w:val="right"/>
        <w:rPr>
          <w:rFonts w:ascii="Times New Roman" w:hAnsi="Times New Roman"/>
          <w:sz w:val="24"/>
          <w:szCs w:val="24"/>
        </w:rPr>
      </w:pPr>
    </w:p>
    <w:p w:rsidR="00E324B0" w:rsidRPr="00BF65E9" w:rsidRDefault="00E324B0" w:rsidP="00B7300D">
      <w:pPr>
        <w:spacing w:after="0" w:line="240" w:lineRule="auto"/>
        <w:ind w:left="5664"/>
        <w:jc w:val="right"/>
        <w:rPr>
          <w:rFonts w:ascii="Times New Roman" w:hAnsi="Times New Roman"/>
          <w:sz w:val="24"/>
          <w:szCs w:val="24"/>
        </w:rPr>
      </w:pPr>
    </w:p>
    <w:p w:rsidR="00172C96" w:rsidRPr="00BF65E9" w:rsidRDefault="00172C96" w:rsidP="00172C96">
      <w:pPr>
        <w:spacing w:after="0"/>
        <w:jc w:val="both"/>
        <w:rPr>
          <w:rFonts w:ascii="Times New Roman" w:eastAsia="Calibri" w:hAnsi="Times New Roman"/>
          <w:sz w:val="28"/>
          <w:szCs w:val="28"/>
        </w:rPr>
      </w:pPr>
    </w:p>
    <w:p w:rsidR="004914E3" w:rsidRPr="00BF65E9" w:rsidRDefault="004914E3"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B7300D" w:rsidRPr="00BF65E9" w:rsidRDefault="00B7300D" w:rsidP="00F162CA">
      <w:pPr>
        <w:spacing w:after="0"/>
        <w:jc w:val="both"/>
        <w:rPr>
          <w:rFonts w:ascii="Times New Roman" w:hAnsi="Times New Roman"/>
          <w:sz w:val="24"/>
          <w:szCs w:val="24"/>
        </w:rPr>
      </w:pPr>
    </w:p>
    <w:p w:rsidR="00B7300D" w:rsidRPr="00BF65E9" w:rsidRDefault="00B7300D"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F162CA" w:rsidP="00F162CA">
      <w:pPr>
        <w:spacing w:after="0"/>
        <w:jc w:val="center"/>
        <w:rPr>
          <w:rFonts w:ascii="Times New Roman" w:hAnsi="Times New Roman"/>
          <w:sz w:val="28"/>
          <w:szCs w:val="24"/>
        </w:rPr>
      </w:pPr>
      <w:r w:rsidRPr="00BF65E9">
        <w:rPr>
          <w:rFonts w:ascii="Times New Roman" w:hAnsi="Times New Roman"/>
          <w:sz w:val="28"/>
          <w:szCs w:val="24"/>
        </w:rPr>
        <w:t>СПЕЦИФИКАЦИЯ</w:t>
      </w:r>
    </w:p>
    <w:p w:rsidR="00F162CA" w:rsidRPr="00BF65E9" w:rsidRDefault="005122AA" w:rsidP="00F162CA">
      <w:pPr>
        <w:spacing w:after="0"/>
        <w:jc w:val="center"/>
        <w:rPr>
          <w:rFonts w:ascii="Times New Roman" w:hAnsi="Times New Roman"/>
          <w:bCs/>
          <w:sz w:val="28"/>
          <w:szCs w:val="24"/>
        </w:rPr>
      </w:pPr>
      <w:r w:rsidRPr="00BF65E9">
        <w:rPr>
          <w:rFonts w:ascii="Times New Roman" w:hAnsi="Times New Roman"/>
          <w:sz w:val="28"/>
          <w:szCs w:val="24"/>
        </w:rPr>
        <w:t>б</w:t>
      </w:r>
      <w:r w:rsidR="00F162CA" w:rsidRPr="00BF65E9">
        <w:rPr>
          <w:rFonts w:ascii="Times New Roman" w:hAnsi="Times New Roman"/>
          <w:sz w:val="28"/>
          <w:szCs w:val="24"/>
        </w:rPr>
        <w:t>иржев</w:t>
      </w:r>
      <w:r w:rsidR="00056854" w:rsidRPr="00BF65E9">
        <w:rPr>
          <w:rFonts w:ascii="Times New Roman" w:hAnsi="Times New Roman"/>
          <w:sz w:val="28"/>
          <w:szCs w:val="24"/>
        </w:rPr>
        <w:t>ого</w:t>
      </w:r>
      <w:r w:rsidR="00F162CA" w:rsidRPr="00BF65E9">
        <w:rPr>
          <w:rFonts w:ascii="Times New Roman" w:hAnsi="Times New Roman"/>
          <w:sz w:val="28"/>
          <w:szCs w:val="24"/>
        </w:rPr>
        <w:t xml:space="preserve"> товар</w:t>
      </w:r>
      <w:r w:rsidR="00056854" w:rsidRPr="00BF65E9">
        <w:rPr>
          <w:rFonts w:ascii="Times New Roman" w:hAnsi="Times New Roman"/>
          <w:sz w:val="28"/>
          <w:szCs w:val="24"/>
        </w:rPr>
        <w:t>а</w:t>
      </w:r>
      <w:r w:rsidR="00F162CA" w:rsidRPr="00BF65E9">
        <w:rPr>
          <w:rFonts w:ascii="Times New Roman" w:hAnsi="Times New Roman"/>
          <w:sz w:val="28"/>
          <w:szCs w:val="24"/>
        </w:rPr>
        <w:t xml:space="preserve"> отдела «Продукция агропромышленного комплекса</w:t>
      </w:r>
      <w:r w:rsidR="00F162CA" w:rsidRPr="00BF65E9">
        <w:rPr>
          <w:rFonts w:ascii="Times New Roman" w:hAnsi="Times New Roman"/>
          <w:bCs/>
          <w:sz w:val="28"/>
          <w:szCs w:val="24"/>
        </w:rPr>
        <w:t>»</w:t>
      </w:r>
    </w:p>
    <w:p w:rsidR="00F162CA" w:rsidRPr="00BF65E9" w:rsidRDefault="005122AA" w:rsidP="00522772">
      <w:pPr>
        <w:spacing w:after="0"/>
        <w:jc w:val="center"/>
        <w:rPr>
          <w:rFonts w:ascii="Times New Roman" w:hAnsi="Times New Roman"/>
          <w:sz w:val="28"/>
          <w:szCs w:val="24"/>
        </w:rPr>
      </w:pPr>
      <w:r w:rsidRPr="00BF65E9">
        <w:rPr>
          <w:rFonts w:ascii="Times New Roman" w:hAnsi="Times New Roman"/>
          <w:sz w:val="28"/>
          <w:szCs w:val="24"/>
        </w:rPr>
        <w:t>АО «Биржа «Санкт-Петербург»</w:t>
      </w:r>
    </w:p>
    <w:p w:rsidR="000C2CAE" w:rsidRPr="00E324B0" w:rsidRDefault="00E324B0" w:rsidP="00B87660">
      <w:pPr>
        <w:pStyle w:val="Default"/>
        <w:jc w:val="center"/>
        <w:rPr>
          <w:color w:val="auto"/>
          <w:sz w:val="28"/>
        </w:rPr>
      </w:pPr>
      <w:r w:rsidRPr="00E324B0">
        <w:rPr>
          <w:color w:val="auto"/>
          <w:sz w:val="28"/>
        </w:rPr>
        <w:t>(новая редакция)</w:t>
      </w:r>
    </w:p>
    <w:p w:rsidR="004F7651" w:rsidRDefault="004F7651" w:rsidP="00B87660">
      <w:pPr>
        <w:pStyle w:val="Default"/>
        <w:jc w:val="center"/>
        <w:rPr>
          <w:color w:val="auto"/>
        </w:rPr>
      </w:pPr>
    </w:p>
    <w:p w:rsidR="004F7651" w:rsidRPr="00BF65E9" w:rsidRDefault="004F7651" w:rsidP="00B87660">
      <w:pPr>
        <w:pStyle w:val="Default"/>
        <w:jc w:val="center"/>
        <w:rPr>
          <w:color w:val="auto"/>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r w:rsidRPr="00BF65E9">
        <w:rPr>
          <w:rFonts w:ascii="Times New Roman" w:hAnsi="Times New Roman"/>
          <w:sz w:val="24"/>
          <w:szCs w:val="24"/>
        </w:rPr>
        <w:t xml:space="preserve"> </w:t>
      </w:r>
    </w:p>
    <w:p w:rsidR="00522772" w:rsidRPr="00BF65E9" w:rsidRDefault="00522772"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324B0" w:rsidRDefault="00E324B0" w:rsidP="00F162CA">
      <w:pPr>
        <w:spacing w:after="0" w:line="240" w:lineRule="auto"/>
        <w:jc w:val="center"/>
        <w:rPr>
          <w:rFonts w:ascii="Times New Roman" w:hAnsi="Times New Roman"/>
          <w:sz w:val="24"/>
          <w:szCs w:val="24"/>
        </w:rPr>
      </w:pPr>
    </w:p>
    <w:p w:rsidR="00E324B0" w:rsidRPr="00BF65E9" w:rsidRDefault="00E324B0"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557FE4" w:rsidRPr="00BF65E9" w:rsidRDefault="00557FE4"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r w:rsidRPr="00BF65E9">
        <w:rPr>
          <w:rFonts w:ascii="Times New Roman" w:hAnsi="Times New Roman"/>
          <w:sz w:val="24"/>
          <w:szCs w:val="24"/>
        </w:rPr>
        <w:t>Санкт-Петербург</w:t>
      </w:r>
    </w:p>
    <w:p w:rsidR="005A2124" w:rsidRPr="00BF65E9" w:rsidRDefault="00F162CA" w:rsidP="00D02E5B">
      <w:pPr>
        <w:jc w:val="center"/>
        <w:rPr>
          <w:rFonts w:ascii="Times New Roman" w:hAnsi="Times New Roman"/>
          <w:sz w:val="24"/>
          <w:szCs w:val="24"/>
        </w:rPr>
        <w:sectPr w:rsidR="005A2124" w:rsidRPr="00BF65E9"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BF65E9">
        <w:rPr>
          <w:rFonts w:ascii="Times New Roman" w:hAnsi="Times New Roman"/>
          <w:sz w:val="24"/>
          <w:szCs w:val="24"/>
        </w:rPr>
        <w:t>202</w:t>
      </w:r>
      <w:r w:rsidR="000629EA" w:rsidRPr="00BF65E9">
        <w:rPr>
          <w:rFonts w:ascii="Times New Roman" w:hAnsi="Times New Roman"/>
          <w:sz w:val="24"/>
          <w:szCs w:val="24"/>
        </w:rPr>
        <w:t>1</w:t>
      </w:r>
    </w:p>
    <w:p w:rsidR="00895249" w:rsidRDefault="00635620" w:rsidP="00895249">
      <w:pPr>
        <w:pStyle w:val="a5"/>
        <w:jc w:val="center"/>
        <w:rPr>
          <w:rFonts w:ascii="Times New Roman" w:hAnsi="Times New Roman"/>
          <w:color w:val="000000"/>
          <w:sz w:val="24"/>
          <w:szCs w:val="24"/>
        </w:rPr>
      </w:pPr>
      <w:r w:rsidRPr="00BF65E9">
        <w:rPr>
          <w:rFonts w:ascii="Times New Roman" w:hAnsi="Times New Roman"/>
          <w:color w:val="000000"/>
          <w:sz w:val="24"/>
          <w:szCs w:val="24"/>
        </w:rPr>
        <w:lastRenderedPageBreak/>
        <w:t>О</w:t>
      </w:r>
      <w:r w:rsidR="006A7122" w:rsidRPr="00BF65E9">
        <w:rPr>
          <w:rFonts w:ascii="Times New Roman" w:hAnsi="Times New Roman"/>
          <w:color w:val="000000"/>
          <w:sz w:val="24"/>
          <w:szCs w:val="24"/>
        </w:rPr>
        <w:t>главление</w:t>
      </w:r>
    </w:p>
    <w:sdt>
      <w:sdtPr>
        <w:rPr>
          <w:b/>
          <w:bCs/>
        </w:rPr>
        <w:id w:val="-101566363"/>
        <w:docPartObj>
          <w:docPartGallery w:val="Table of Contents"/>
          <w:docPartUnique/>
        </w:docPartObj>
      </w:sdtPr>
      <w:sdtEndPr>
        <w:rPr>
          <w:b w:val="0"/>
          <w:bCs w:val="0"/>
        </w:rPr>
      </w:sdtEndPr>
      <w:sdtContent>
        <w:p w:rsidR="000B5B47" w:rsidRPr="00BF65E9" w:rsidRDefault="000B5B47" w:rsidP="008B1241">
          <w:pPr>
            <w:spacing w:before="60" w:after="0"/>
          </w:pPr>
        </w:p>
        <w:p w:rsidR="003A4123" w:rsidRPr="00CB4FBC" w:rsidRDefault="00033D7B" w:rsidP="008B1241">
          <w:pPr>
            <w:pStyle w:val="14"/>
            <w:spacing w:before="60" w:after="0" w:line="240" w:lineRule="auto"/>
            <w:rPr>
              <w:rFonts w:ascii="Times New Roman" w:eastAsiaTheme="minorEastAsia" w:hAnsi="Times New Roman"/>
              <w:b/>
              <w:noProof/>
              <w:sz w:val="24"/>
              <w:szCs w:val="24"/>
              <w:lang w:eastAsia="ru-RU"/>
            </w:rPr>
          </w:pPr>
          <w:r w:rsidRPr="00C538FC">
            <w:rPr>
              <w:b/>
            </w:rPr>
            <w:fldChar w:fldCharType="begin"/>
          </w:r>
          <w:r w:rsidR="000B5B47" w:rsidRPr="00C538FC">
            <w:rPr>
              <w:b/>
            </w:rPr>
            <w:instrText xml:space="preserve"> TOC \o "1-3" \h \z \u </w:instrText>
          </w:r>
          <w:r w:rsidRPr="00C538FC">
            <w:rPr>
              <w:b/>
            </w:rPr>
            <w:fldChar w:fldCharType="separate"/>
          </w:r>
          <w:hyperlink w:anchor="_Toc50385990" w:history="1">
            <w:r w:rsidR="003A4123" w:rsidRPr="00CB4FBC">
              <w:rPr>
                <w:rStyle w:val="af"/>
                <w:rFonts w:ascii="Times New Roman" w:hAnsi="Times New Roman"/>
                <w:b/>
                <w:bCs/>
                <w:noProof/>
                <w:sz w:val="24"/>
                <w:szCs w:val="24"/>
              </w:rPr>
              <w:t>1. Общие положения</w:t>
            </w:r>
            <w:r w:rsidR="003A4123" w:rsidRPr="00CB4FBC">
              <w:rPr>
                <w:rFonts w:ascii="Times New Roman" w:hAnsi="Times New Roman"/>
                <w:b/>
                <w:noProof/>
                <w:webHidden/>
                <w:sz w:val="24"/>
                <w:szCs w:val="24"/>
              </w:rPr>
              <w:tab/>
            </w:r>
            <w:r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_Toc50385990 \h </w:instrText>
            </w:r>
            <w:r w:rsidRPr="00CB4FBC">
              <w:rPr>
                <w:rFonts w:ascii="Times New Roman" w:hAnsi="Times New Roman"/>
                <w:b/>
                <w:noProof/>
                <w:webHidden/>
                <w:sz w:val="24"/>
                <w:szCs w:val="24"/>
              </w:rPr>
            </w:r>
            <w:r w:rsidRPr="00CB4FBC">
              <w:rPr>
                <w:rFonts w:ascii="Times New Roman" w:hAnsi="Times New Roman"/>
                <w:b/>
                <w:noProof/>
                <w:webHidden/>
                <w:sz w:val="24"/>
                <w:szCs w:val="24"/>
              </w:rPr>
              <w:fldChar w:fldCharType="separate"/>
            </w:r>
            <w:r w:rsidR="004A31CF">
              <w:rPr>
                <w:rFonts w:ascii="Times New Roman" w:hAnsi="Times New Roman"/>
                <w:b/>
                <w:noProof/>
                <w:webHidden/>
                <w:sz w:val="24"/>
                <w:szCs w:val="24"/>
              </w:rPr>
              <w:t>3</w:t>
            </w:r>
            <w:r w:rsidRPr="00CB4FBC">
              <w:rPr>
                <w:rFonts w:ascii="Times New Roman" w:hAnsi="Times New Roman"/>
                <w:b/>
                <w:noProof/>
                <w:webHidden/>
                <w:sz w:val="24"/>
                <w:szCs w:val="24"/>
              </w:rPr>
              <w:fldChar w:fldCharType="end"/>
            </w:r>
          </w:hyperlink>
        </w:p>
        <w:p w:rsidR="003A4123" w:rsidRPr="00CB4FBC" w:rsidRDefault="004A31CF" w:rsidP="008B1241">
          <w:pPr>
            <w:pStyle w:val="14"/>
            <w:spacing w:before="60" w:after="0" w:line="240" w:lineRule="auto"/>
            <w:rPr>
              <w:rFonts w:ascii="Times New Roman" w:eastAsiaTheme="minorEastAsia" w:hAnsi="Times New Roman"/>
              <w:b/>
              <w:noProof/>
              <w:sz w:val="24"/>
              <w:szCs w:val="24"/>
              <w:lang w:eastAsia="ru-RU"/>
            </w:rPr>
          </w:pPr>
          <w:hyperlink w:anchor="_Toc50385991" w:history="1">
            <w:r w:rsidR="003A4123" w:rsidRPr="00CB4FBC">
              <w:rPr>
                <w:rStyle w:val="af"/>
                <w:rFonts w:ascii="Times New Roman" w:hAnsi="Times New Roman"/>
                <w:b/>
                <w:bCs/>
                <w:noProof/>
                <w:sz w:val="24"/>
                <w:szCs w:val="24"/>
              </w:rPr>
              <w:t>2. Биржевой товар</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_Toc50385991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3</w:t>
            </w:r>
            <w:r w:rsidR="00033D7B" w:rsidRPr="00CB4FBC">
              <w:rPr>
                <w:rFonts w:ascii="Times New Roman" w:hAnsi="Times New Roman"/>
                <w:b/>
                <w:noProof/>
                <w:webHidden/>
                <w:sz w:val="24"/>
                <w:szCs w:val="24"/>
              </w:rPr>
              <w:fldChar w:fldCharType="end"/>
            </w:r>
          </w:hyperlink>
        </w:p>
        <w:p w:rsidR="003A4123" w:rsidRPr="00CB4FBC" w:rsidRDefault="004A31CF" w:rsidP="008B1241">
          <w:pPr>
            <w:pStyle w:val="14"/>
            <w:spacing w:before="60" w:after="0" w:line="240" w:lineRule="auto"/>
            <w:rPr>
              <w:rFonts w:ascii="Times New Roman" w:eastAsiaTheme="minorEastAsia" w:hAnsi="Times New Roman"/>
              <w:b/>
              <w:noProof/>
              <w:sz w:val="24"/>
              <w:szCs w:val="24"/>
              <w:lang w:eastAsia="ru-RU"/>
            </w:rPr>
          </w:pPr>
          <w:hyperlink w:anchor="_Toc50385992" w:history="1">
            <w:r w:rsidR="003A4123" w:rsidRPr="00CB4FBC">
              <w:rPr>
                <w:rStyle w:val="af"/>
                <w:rFonts w:ascii="Times New Roman" w:hAnsi="Times New Roman"/>
                <w:b/>
                <w:bCs/>
                <w:noProof/>
                <w:sz w:val="24"/>
                <w:szCs w:val="24"/>
              </w:rPr>
              <w:t xml:space="preserve">3. </w:t>
            </w:r>
            <w:r w:rsidR="005C0F37" w:rsidRPr="00CB4FBC">
              <w:rPr>
                <w:rStyle w:val="af"/>
                <w:rFonts w:ascii="Times New Roman" w:hAnsi="Times New Roman"/>
                <w:b/>
                <w:bCs/>
                <w:noProof/>
                <w:sz w:val="24"/>
                <w:szCs w:val="24"/>
              </w:rPr>
              <w:t xml:space="preserve">Контролер поставки. </w:t>
            </w:r>
            <w:r w:rsidR="003A4123" w:rsidRPr="00CB4FBC">
              <w:rPr>
                <w:rStyle w:val="af"/>
                <w:rFonts w:ascii="Times New Roman" w:hAnsi="Times New Roman"/>
                <w:b/>
                <w:bCs/>
                <w:noProof/>
                <w:sz w:val="24"/>
                <w:szCs w:val="24"/>
              </w:rPr>
              <w:t>Способы, условия и базисы поставки</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_Toc50385992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4</w:t>
            </w:r>
            <w:r w:rsidR="00033D7B" w:rsidRPr="00CB4FBC">
              <w:rPr>
                <w:rFonts w:ascii="Times New Roman" w:hAnsi="Times New Roman"/>
                <w:b/>
                <w:noProof/>
                <w:webHidden/>
                <w:sz w:val="24"/>
                <w:szCs w:val="24"/>
              </w:rPr>
              <w:fldChar w:fldCharType="end"/>
            </w:r>
          </w:hyperlink>
        </w:p>
        <w:p w:rsidR="003A4123" w:rsidRPr="00CB4FBC" w:rsidRDefault="004A31CF" w:rsidP="008B1241">
          <w:pPr>
            <w:pStyle w:val="14"/>
            <w:spacing w:before="60" w:after="0" w:line="240" w:lineRule="auto"/>
            <w:rPr>
              <w:rFonts w:ascii="Times New Roman" w:eastAsiaTheme="minorEastAsia" w:hAnsi="Times New Roman"/>
              <w:b/>
              <w:noProof/>
              <w:sz w:val="24"/>
              <w:szCs w:val="24"/>
              <w:lang w:eastAsia="ru-RU"/>
            </w:rPr>
          </w:pPr>
          <w:hyperlink w:anchor="_Toc50385993" w:history="1">
            <w:r w:rsidR="003A4123" w:rsidRPr="00CB4FBC">
              <w:rPr>
                <w:rStyle w:val="af"/>
                <w:rFonts w:ascii="Times New Roman" w:hAnsi="Times New Roman"/>
                <w:b/>
                <w:bCs/>
                <w:noProof/>
                <w:sz w:val="24"/>
                <w:szCs w:val="24"/>
              </w:rPr>
              <w:t>4. Размер лота</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4</w:t>
            </w:r>
          </w:hyperlink>
        </w:p>
        <w:p w:rsidR="003A4123" w:rsidRPr="00CB4FBC" w:rsidRDefault="004A31CF" w:rsidP="008B1241">
          <w:pPr>
            <w:pStyle w:val="14"/>
            <w:spacing w:before="60" w:after="0" w:line="240" w:lineRule="auto"/>
            <w:rPr>
              <w:rFonts w:ascii="Times New Roman" w:eastAsiaTheme="minorEastAsia" w:hAnsi="Times New Roman"/>
              <w:b/>
              <w:noProof/>
              <w:sz w:val="24"/>
              <w:szCs w:val="24"/>
              <w:lang w:eastAsia="ru-RU"/>
            </w:rPr>
          </w:pPr>
          <w:hyperlink w:anchor="_Toc50385994" w:history="1">
            <w:r w:rsidR="003A4123" w:rsidRPr="00CB4FBC">
              <w:rPr>
                <w:rStyle w:val="af"/>
                <w:rFonts w:ascii="Times New Roman" w:hAnsi="Times New Roman"/>
                <w:b/>
                <w:bCs/>
                <w:noProof/>
                <w:sz w:val="24"/>
                <w:szCs w:val="24"/>
              </w:rPr>
              <w:t>5. Биржевой инструмент и особенности формирования</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5</w:t>
            </w:r>
          </w:hyperlink>
        </w:p>
        <w:p w:rsidR="003A4123" w:rsidRPr="00CB4FBC" w:rsidRDefault="004A31CF" w:rsidP="008B1241">
          <w:pPr>
            <w:pStyle w:val="14"/>
            <w:spacing w:before="60" w:after="0" w:line="240" w:lineRule="auto"/>
            <w:rPr>
              <w:rFonts w:ascii="Times New Roman" w:eastAsiaTheme="minorEastAsia" w:hAnsi="Times New Roman"/>
              <w:b/>
              <w:noProof/>
              <w:sz w:val="24"/>
              <w:szCs w:val="24"/>
              <w:lang w:eastAsia="ru-RU"/>
            </w:rPr>
          </w:pPr>
          <w:hyperlink w:anchor="_Toc50385995" w:history="1">
            <w:r w:rsidR="003A4123" w:rsidRPr="00CB4FBC">
              <w:rPr>
                <w:rStyle w:val="af"/>
                <w:rFonts w:ascii="Times New Roman" w:hAnsi="Times New Roman"/>
                <w:b/>
                <w:bCs/>
                <w:noProof/>
                <w:sz w:val="24"/>
                <w:szCs w:val="24"/>
              </w:rPr>
              <w:t>6. Цена биржевого товара</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_Toc50385995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3A4123" w:rsidRPr="00CB4FBC" w:rsidRDefault="004A31CF" w:rsidP="008B1241">
          <w:pPr>
            <w:pStyle w:val="14"/>
            <w:spacing w:before="60" w:after="0" w:line="240" w:lineRule="auto"/>
            <w:rPr>
              <w:rFonts w:ascii="Times New Roman" w:eastAsiaTheme="minorEastAsia" w:hAnsi="Times New Roman"/>
              <w:b/>
              <w:noProof/>
              <w:sz w:val="24"/>
              <w:szCs w:val="24"/>
              <w:lang w:eastAsia="ru-RU"/>
            </w:rPr>
          </w:pPr>
          <w:hyperlink w:anchor="_Toc50385996" w:history="1">
            <w:r w:rsidR="003A4123" w:rsidRPr="00CB4FBC">
              <w:rPr>
                <w:rStyle w:val="af"/>
                <w:rFonts w:ascii="Times New Roman" w:hAnsi="Times New Roman"/>
                <w:b/>
                <w:noProof/>
                <w:sz w:val="24"/>
                <w:szCs w:val="24"/>
              </w:rPr>
              <w:t>7. Шаг изменения цены</w:t>
            </w:r>
            <w:r w:rsidR="003A4123" w:rsidRPr="00CB4FBC">
              <w:rPr>
                <w:rFonts w:ascii="Times New Roman" w:hAnsi="Times New Roman"/>
                <w:b/>
                <w:noProof/>
                <w:webHidden/>
                <w:sz w:val="24"/>
                <w:szCs w:val="24"/>
              </w:rPr>
              <w:tab/>
            </w:r>
            <w:r w:rsidR="00CC725B" w:rsidRPr="00CB4FBC">
              <w:rPr>
                <w:rFonts w:ascii="Times New Roman" w:hAnsi="Times New Roman"/>
                <w:b/>
                <w:noProof/>
                <w:webHidden/>
                <w:sz w:val="24"/>
                <w:szCs w:val="24"/>
              </w:rPr>
              <w:t>7</w:t>
            </w:r>
          </w:hyperlink>
        </w:p>
        <w:p w:rsidR="003A4123" w:rsidRPr="00CB4FBC" w:rsidRDefault="004A31CF" w:rsidP="008B1241">
          <w:pPr>
            <w:pStyle w:val="14"/>
            <w:spacing w:before="60" w:after="0" w:line="240" w:lineRule="auto"/>
            <w:rPr>
              <w:rFonts w:ascii="Times New Roman" w:hAnsi="Times New Roman"/>
              <w:b/>
              <w:noProof/>
              <w:sz w:val="24"/>
              <w:szCs w:val="24"/>
            </w:rPr>
          </w:pPr>
          <w:hyperlink w:anchor="_Toc50385997" w:history="1">
            <w:r w:rsidR="003A4123" w:rsidRPr="00CB4FBC">
              <w:rPr>
                <w:rStyle w:val="af"/>
                <w:rFonts w:ascii="Times New Roman" w:hAnsi="Times New Roman"/>
                <w:b/>
                <w:bCs/>
                <w:noProof/>
                <w:sz w:val="24"/>
                <w:szCs w:val="24"/>
              </w:rPr>
              <w:t>8. Порядок допуска биржевого товара к организованным торгам</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_Toc50385997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AF444C" w:rsidRPr="00CB4FBC" w:rsidRDefault="00AF444C" w:rsidP="008B1241">
          <w:pPr>
            <w:spacing w:before="60" w:after="0" w:line="240" w:lineRule="auto"/>
            <w:rPr>
              <w:rFonts w:ascii="Times New Roman" w:eastAsiaTheme="minorEastAsia" w:hAnsi="Times New Roman"/>
              <w:b/>
              <w:sz w:val="24"/>
              <w:szCs w:val="24"/>
            </w:rPr>
          </w:pPr>
          <w:r w:rsidRPr="00CB4FBC">
            <w:rPr>
              <w:rFonts w:ascii="Times New Roman" w:eastAsiaTheme="minorEastAsia" w:hAnsi="Times New Roman"/>
              <w:b/>
              <w:sz w:val="24"/>
              <w:szCs w:val="24"/>
            </w:rPr>
            <w:t xml:space="preserve">9. </w:t>
          </w:r>
          <w:r w:rsidRPr="00CB4FBC">
            <w:rPr>
              <w:rFonts w:ascii="Times New Roman" w:hAnsi="Times New Roman"/>
              <w:b/>
              <w:color w:val="000000"/>
              <w:sz w:val="24"/>
              <w:szCs w:val="24"/>
            </w:rPr>
            <w:t>Общие условия договоров поставки………………………………………………………</w:t>
          </w:r>
          <w:r w:rsidR="00F57404" w:rsidRPr="00CB4FBC">
            <w:rPr>
              <w:rFonts w:ascii="Times New Roman" w:hAnsi="Times New Roman"/>
              <w:b/>
              <w:color w:val="000000"/>
              <w:sz w:val="24"/>
              <w:szCs w:val="24"/>
            </w:rPr>
            <w:t>7</w:t>
          </w:r>
        </w:p>
        <w:p w:rsidR="003A4123" w:rsidRPr="00C538FC" w:rsidRDefault="004A31CF" w:rsidP="008B1241">
          <w:pPr>
            <w:pStyle w:val="14"/>
            <w:spacing w:before="60" w:after="0" w:line="240" w:lineRule="auto"/>
            <w:rPr>
              <w:rFonts w:asciiTheme="minorHAnsi" w:eastAsiaTheme="minorEastAsia" w:hAnsiTheme="minorHAnsi" w:cstheme="minorBidi"/>
              <w:b/>
              <w:noProof/>
              <w:lang w:eastAsia="ru-RU"/>
            </w:rPr>
          </w:pPr>
          <w:hyperlink w:anchor="_Toc50385998" w:history="1">
            <w:r w:rsidR="00AF444C" w:rsidRPr="00CB4FBC">
              <w:rPr>
                <w:rStyle w:val="af"/>
                <w:rFonts w:ascii="Times New Roman" w:hAnsi="Times New Roman"/>
                <w:b/>
                <w:bCs/>
                <w:noProof/>
                <w:sz w:val="24"/>
                <w:szCs w:val="24"/>
              </w:rPr>
              <w:t>10</w:t>
            </w:r>
            <w:r w:rsidR="003A4123" w:rsidRPr="00CB4FBC">
              <w:rPr>
                <w:rStyle w:val="af"/>
                <w:rFonts w:ascii="Times New Roman" w:hAnsi="Times New Roman"/>
                <w:b/>
                <w:bCs/>
                <w:noProof/>
                <w:sz w:val="24"/>
                <w:szCs w:val="24"/>
              </w:rPr>
              <w:t>. Данные об экспертной организации (ях), признаваемых в качестве сюрвейеров/оценщиков качества продукции</w:t>
            </w:r>
            <w:r w:rsidR="003A4123" w:rsidRPr="00CB4FBC">
              <w:rPr>
                <w:rFonts w:ascii="Times New Roman" w:hAnsi="Times New Roman"/>
                <w:b/>
                <w:noProof/>
                <w:webHidden/>
                <w:sz w:val="24"/>
                <w:szCs w:val="24"/>
              </w:rPr>
              <w:tab/>
            </w:r>
            <w:r w:rsidR="00F57404" w:rsidRPr="00CB4FBC">
              <w:rPr>
                <w:rFonts w:ascii="Times New Roman" w:hAnsi="Times New Roman"/>
                <w:b/>
                <w:noProof/>
                <w:webHidden/>
                <w:sz w:val="24"/>
                <w:szCs w:val="24"/>
              </w:rPr>
              <w:t>8</w:t>
            </w:r>
          </w:hyperlink>
        </w:p>
        <w:p w:rsidR="008B1241" w:rsidRDefault="00033D7B" w:rsidP="008B1241">
          <w:pPr>
            <w:spacing w:before="60" w:after="0"/>
          </w:pPr>
          <w:r w:rsidRPr="00C538FC">
            <w:rPr>
              <w:b/>
              <w:bCs/>
            </w:rPr>
            <w:fldChar w:fldCharType="end"/>
          </w:r>
        </w:p>
      </w:sdtContent>
    </w:sdt>
    <w:p w:rsidR="006A7122" w:rsidRPr="008B1241" w:rsidRDefault="006A7122" w:rsidP="008B1241">
      <w:r w:rsidRPr="00BF65E9">
        <w:rPr>
          <w:rFonts w:ascii="Times New Roman" w:hAnsi="Times New Roman"/>
          <w:bCs/>
          <w:color w:val="000000"/>
          <w:sz w:val="24"/>
          <w:szCs w:val="24"/>
        </w:rPr>
        <w:t>Приложения</w:t>
      </w:r>
      <w:r w:rsidR="002D20AB" w:rsidRPr="00BF65E9">
        <w:rPr>
          <w:rFonts w:ascii="Times New Roman" w:hAnsi="Times New Roman"/>
          <w:bCs/>
          <w:color w:val="000000"/>
          <w:sz w:val="24"/>
          <w:szCs w:val="24"/>
        </w:rPr>
        <w:t>:</w:t>
      </w:r>
    </w:p>
    <w:p w:rsidR="00FB14D4"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№1. Перечень биржевых товаров, допущенных к торгам</w:t>
      </w:r>
    </w:p>
    <w:p w:rsidR="005C0F37" w:rsidRPr="00BF65E9" w:rsidRDefault="00742A36" w:rsidP="005C0F37">
      <w:pPr>
        <w:pStyle w:val="a6"/>
        <w:spacing w:line="276" w:lineRule="auto"/>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а</w:t>
      </w:r>
      <w:r w:rsidRPr="00BF65E9">
        <w:rPr>
          <w:rFonts w:ascii="Times New Roman" w:hAnsi="Times New Roman"/>
          <w:bCs/>
          <w:color w:val="000000"/>
          <w:sz w:val="24"/>
          <w:szCs w:val="24"/>
        </w:rPr>
        <w:t>.  Переч</w:t>
      </w:r>
      <w:r w:rsidR="00FB14D4" w:rsidRPr="00BF65E9">
        <w:rPr>
          <w:rFonts w:ascii="Times New Roman" w:hAnsi="Times New Roman"/>
          <w:bCs/>
          <w:color w:val="000000"/>
          <w:sz w:val="24"/>
          <w:szCs w:val="24"/>
        </w:rPr>
        <w:t>ень базисов поставки при способе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продавца</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б</w:t>
      </w:r>
      <w:r w:rsidRPr="00BF65E9">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763F09" w:rsidRPr="00BF65E9">
        <w:rPr>
          <w:rFonts w:ascii="Times New Roman" w:hAnsi="Times New Roman"/>
          <w:bCs/>
          <w:color w:val="000000"/>
          <w:sz w:val="24"/>
          <w:szCs w:val="24"/>
        </w:rPr>
        <w:t>онтролера поставки</w:t>
      </w:r>
    </w:p>
    <w:p w:rsidR="008949C4" w:rsidRPr="00BF65E9" w:rsidRDefault="008949C4" w:rsidP="008949C4">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№2.1.б. Перечень базисов поставки при способе поставки самовывоз автомобильным транспортом с соответствующим Контролером поставки</w:t>
      </w:r>
    </w:p>
    <w:p w:rsidR="009F49C9" w:rsidRPr="00BF65E9" w:rsidRDefault="00742A36"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w:t>
      </w:r>
      <w:r w:rsidR="00FB14D4" w:rsidRPr="00BF65E9">
        <w:rPr>
          <w:rFonts w:ascii="Times New Roman" w:hAnsi="Times New Roman"/>
          <w:bCs/>
          <w:color w:val="000000"/>
          <w:sz w:val="24"/>
          <w:szCs w:val="24"/>
        </w:rPr>
        <w:t>2в</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покупателя</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9F49C9"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г</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ах</w:t>
      </w:r>
      <w:r w:rsidRPr="00BF65E9">
        <w:rPr>
          <w:rFonts w:ascii="Times New Roman" w:hAnsi="Times New Roman"/>
          <w:bCs/>
          <w:color w:val="000000"/>
          <w:sz w:val="24"/>
          <w:szCs w:val="24"/>
        </w:rPr>
        <w:t xml:space="preserve"> поставки </w:t>
      </w:r>
      <w:r w:rsidR="00C17E85" w:rsidRPr="00BF65E9">
        <w:rPr>
          <w:rFonts w:ascii="Times New Roman" w:hAnsi="Times New Roman"/>
          <w:bCs/>
          <w:color w:val="000000"/>
          <w:sz w:val="24"/>
          <w:szCs w:val="24"/>
        </w:rPr>
        <w:t>FA</w:t>
      </w:r>
      <w:r w:rsidR="00165D7F" w:rsidRPr="00BF65E9">
        <w:rPr>
          <w:rFonts w:ascii="Times New Roman" w:hAnsi="Times New Roman"/>
          <w:bCs/>
          <w:color w:val="000000"/>
          <w:sz w:val="24"/>
          <w:szCs w:val="24"/>
          <w:lang w:val="en-US"/>
        </w:rPr>
        <w:t>C</w:t>
      </w:r>
      <w:r w:rsidR="00C17E85" w:rsidRPr="00BF65E9">
        <w:rPr>
          <w:rFonts w:ascii="Times New Roman" w:hAnsi="Times New Roman"/>
          <w:bCs/>
          <w:color w:val="000000"/>
          <w:sz w:val="24"/>
          <w:szCs w:val="24"/>
        </w:rPr>
        <w:t xml:space="preserve">, </w:t>
      </w:r>
      <w:r w:rsidR="00C17E85" w:rsidRPr="00BF65E9">
        <w:rPr>
          <w:rFonts w:ascii="Times New Roman" w:hAnsi="Times New Roman"/>
          <w:sz w:val="24"/>
          <w:szCs w:val="24"/>
          <w:lang w:val="en-US"/>
        </w:rPr>
        <w:t>FOB</w:t>
      </w:r>
      <w:r w:rsidR="00C17E85" w:rsidRPr="00BF65E9">
        <w:rPr>
          <w:rFonts w:ascii="Times New Roman" w:hAnsi="Times New Roman"/>
          <w:sz w:val="24"/>
          <w:szCs w:val="24"/>
        </w:rPr>
        <w:t xml:space="preserve">, </w:t>
      </w:r>
      <w:r w:rsidR="00C17E85" w:rsidRPr="00BF65E9">
        <w:rPr>
          <w:rFonts w:ascii="Times New Roman" w:hAnsi="Times New Roman"/>
          <w:sz w:val="24"/>
          <w:szCs w:val="24"/>
          <w:lang w:val="en-US"/>
        </w:rPr>
        <w:t>CFR</w:t>
      </w:r>
      <w:r w:rsidR="00C17E85" w:rsidRPr="00BF65E9">
        <w:rPr>
          <w:rFonts w:ascii="Times New Roman" w:hAnsi="Times New Roman"/>
          <w:sz w:val="24"/>
          <w:szCs w:val="24"/>
        </w:rPr>
        <w:t>,</w:t>
      </w:r>
      <w:r w:rsidR="009F0B9F" w:rsidRPr="00BF65E9">
        <w:rPr>
          <w:rFonts w:ascii="Times New Roman" w:hAnsi="Times New Roman"/>
          <w:sz w:val="24"/>
          <w:szCs w:val="24"/>
        </w:rPr>
        <w:t xml:space="preserve"> </w:t>
      </w:r>
      <w:r w:rsidR="009F0B9F" w:rsidRPr="00BF65E9">
        <w:rPr>
          <w:rFonts w:ascii="Times New Roman" w:hAnsi="Times New Roman"/>
          <w:sz w:val="24"/>
          <w:szCs w:val="24"/>
          <w:lang w:val="en-US"/>
        </w:rPr>
        <w:t>CIF</w:t>
      </w:r>
      <w:r w:rsidR="009F0B9F" w:rsidRPr="00BF65E9">
        <w:rPr>
          <w:rFonts w:ascii="Times New Roman" w:hAnsi="Times New Roman"/>
          <w:sz w:val="24"/>
          <w:szCs w:val="24"/>
        </w:rPr>
        <w:t xml:space="preserve">, </w:t>
      </w:r>
      <w:r w:rsidR="009F0B9F" w:rsidRPr="00BF65E9">
        <w:rPr>
          <w:rFonts w:ascii="Times New Roman" w:hAnsi="Times New Roman"/>
          <w:bCs/>
          <w:color w:val="000000"/>
          <w:sz w:val="24"/>
          <w:szCs w:val="24"/>
        </w:rPr>
        <w:t xml:space="preserve">DAP, </w:t>
      </w:r>
      <w:r w:rsidR="00C17E85" w:rsidRPr="00BF65E9">
        <w:rPr>
          <w:rFonts w:ascii="Times New Roman" w:hAnsi="Times New Roman"/>
          <w:bCs/>
          <w:color w:val="000000"/>
          <w:sz w:val="24"/>
          <w:szCs w:val="24"/>
        </w:rPr>
        <w:t>DP</w:t>
      </w:r>
      <w:r w:rsidR="00C17E85" w:rsidRPr="00BF65E9">
        <w:rPr>
          <w:rFonts w:ascii="Times New Roman" w:hAnsi="Times New Roman"/>
          <w:bCs/>
          <w:color w:val="000000"/>
          <w:sz w:val="24"/>
          <w:szCs w:val="24"/>
          <w:lang w:val="en-US"/>
        </w:rPr>
        <w:t>U</w:t>
      </w:r>
      <w:r w:rsidR="00C17E85" w:rsidRPr="00BF65E9">
        <w:rPr>
          <w:rFonts w:ascii="Times New Roman" w:hAnsi="Times New Roman"/>
          <w:bCs/>
          <w:color w:val="000000"/>
          <w:sz w:val="24"/>
          <w:szCs w:val="24"/>
        </w:rPr>
        <w:t xml:space="preserve">, </w:t>
      </w:r>
      <w:r w:rsidR="009F0B9F" w:rsidRPr="00BF65E9">
        <w:rPr>
          <w:rFonts w:ascii="Times New Roman" w:hAnsi="Times New Roman"/>
          <w:bCs/>
          <w:color w:val="000000"/>
          <w:sz w:val="24"/>
          <w:szCs w:val="24"/>
        </w:rPr>
        <w:t>DDP</w:t>
      </w:r>
      <w:r w:rsidR="008E3BB3" w:rsidRPr="00BF65E9">
        <w:rPr>
          <w:rFonts w:ascii="Times New Roman" w:hAnsi="Times New Roman"/>
          <w:bCs/>
          <w:color w:val="000000"/>
          <w:sz w:val="24"/>
          <w:szCs w:val="24"/>
        </w:rPr>
        <w:t xml:space="preserve"> </w:t>
      </w:r>
    </w:p>
    <w:p w:rsidR="004E0E99" w:rsidRPr="00E324B0" w:rsidRDefault="004E0E99" w:rsidP="005C0F37">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Приложение №2</w:t>
      </w:r>
      <w:r w:rsidR="00FB14D4" w:rsidRPr="00E324B0">
        <w:rPr>
          <w:rFonts w:ascii="Times New Roman" w:hAnsi="Times New Roman"/>
          <w:bCs/>
          <w:color w:val="000000"/>
          <w:sz w:val="24"/>
          <w:szCs w:val="24"/>
        </w:rPr>
        <w:t>д</w:t>
      </w:r>
      <w:r w:rsidRPr="00E324B0">
        <w:rPr>
          <w:rFonts w:ascii="Times New Roman" w:hAnsi="Times New Roman"/>
          <w:bCs/>
          <w:color w:val="000000"/>
          <w:sz w:val="24"/>
          <w:szCs w:val="24"/>
        </w:rPr>
        <w:t xml:space="preserve">. Перечень базисов поставки при способе поставки </w:t>
      </w:r>
      <w:r w:rsidR="008E3BB3" w:rsidRPr="00E324B0">
        <w:rPr>
          <w:rFonts w:ascii="Times New Roman" w:hAnsi="Times New Roman"/>
          <w:bCs/>
          <w:color w:val="000000"/>
          <w:sz w:val="24"/>
          <w:szCs w:val="24"/>
        </w:rPr>
        <w:t>франко-вагон станция назначения</w:t>
      </w:r>
      <w:r w:rsidR="00BD43B7" w:rsidRPr="00E324B0">
        <w:rPr>
          <w:rFonts w:ascii="Times New Roman" w:hAnsi="Times New Roman"/>
          <w:bCs/>
          <w:color w:val="000000"/>
          <w:sz w:val="24"/>
          <w:szCs w:val="24"/>
        </w:rPr>
        <w:t xml:space="preserve"> /</w:t>
      </w:r>
      <w:r w:rsidR="00190A2B" w:rsidRPr="00E324B0">
        <w:rPr>
          <w:rFonts w:ascii="Times New Roman" w:hAnsi="Times New Roman"/>
          <w:bCs/>
          <w:color w:val="000000"/>
          <w:sz w:val="24"/>
          <w:szCs w:val="24"/>
        </w:rPr>
        <w:t xml:space="preserve"> </w:t>
      </w:r>
      <w:r w:rsidR="00BD43B7" w:rsidRPr="00E324B0">
        <w:rPr>
          <w:rFonts w:ascii="Times New Roman" w:hAnsi="Times New Roman"/>
          <w:sz w:val="24"/>
          <w:szCs w:val="24"/>
        </w:rPr>
        <w:t>отправления</w:t>
      </w:r>
      <w:r w:rsidR="008073C9" w:rsidRPr="00E324B0">
        <w:rPr>
          <w:rFonts w:ascii="Times New Roman" w:hAnsi="Times New Roman"/>
          <w:sz w:val="24"/>
          <w:szCs w:val="24"/>
        </w:rPr>
        <w:t xml:space="preserve">,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BD43B7" w:rsidRPr="00E324B0">
        <w:rPr>
          <w:rFonts w:ascii="Times New Roman" w:hAnsi="Times New Roman"/>
          <w:b/>
          <w:sz w:val="24"/>
          <w:szCs w:val="24"/>
        </w:rPr>
        <w:t xml:space="preserve"> </w:t>
      </w:r>
      <w:r w:rsidR="00190A2B" w:rsidRPr="00E324B0">
        <w:rPr>
          <w:rFonts w:ascii="Times New Roman" w:hAnsi="Times New Roman"/>
          <w:bCs/>
          <w:color w:val="000000"/>
          <w:sz w:val="24"/>
          <w:szCs w:val="24"/>
        </w:rPr>
        <w:t xml:space="preserve">без </w:t>
      </w:r>
      <w:r w:rsidR="003D3426" w:rsidRPr="00E324B0">
        <w:rPr>
          <w:rFonts w:ascii="Times New Roman" w:hAnsi="Times New Roman"/>
          <w:bCs/>
          <w:color w:val="000000"/>
          <w:sz w:val="24"/>
          <w:szCs w:val="24"/>
        </w:rPr>
        <w:t>К</w:t>
      </w:r>
      <w:r w:rsidR="00190A2B" w:rsidRPr="00E324B0">
        <w:rPr>
          <w:rFonts w:ascii="Times New Roman" w:hAnsi="Times New Roman"/>
          <w:bCs/>
          <w:color w:val="000000"/>
          <w:sz w:val="24"/>
          <w:szCs w:val="24"/>
        </w:rPr>
        <w:t>онтролера поставки</w:t>
      </w:r>
    </w:p>
    <w:p w:rsidR="00B27D09" w:rsidRDefault="00B27D09" w:rsidP="00B27D09">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 xml:space="preserve">Приложение №2.1.д. Перечень базисов поставки при способе поставки франко-вагон станция </w:t>
      </w:r>
      <w:r w:rsidR="008073C9" w:rsidRPr="00E324B0">
        <w:rPr>
          <w:rFonts w:ascii="Times New Roman" w:hAnsi="Times New Roman"/>
          <w:bCs/>
          <w:color w:val="000000"/>
          <w:sz w:val="24"/>
          <w:szCs w:val="24"/>
        </w:rPr>
        <w:t xml:space="preserve">назначения / </w:t>
      </w:r>
      <w:r w:rsidR="008073C9" w:rsidRPr="00E324B0">
        <w:rPr>
          <w:rFonts w:ascii="Times New Roman" w:hAnsi="Times New Roman"/>
          <w:sz w:val="24"/>
          <w:szCs w:val="24"/>
        </w:rPr>
        <w:t xml:space="preserve">отправления,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8073C9" w:rsidRPr="00E324B0">
        <w:rPr>
          <w:rFonts w:ascii="Times New Roman" w:hAnsi="Times New Roman"/>
          <w:b/>
          <w:sz w:val="24"/>
          <w:szCs w:val="24"/>
        </w:rPr>
        <w:t xml:space="preserve"> </w:t>
      </w:r>
      <w:r w:rsidRPr="00E324B0">
        <w:rPr>
          <w:rFonts w:ascii="Times New Roman" w:hAnsi="Times New Roman"/>
          <w:bCs/>
          <w:color w:val="000000"/>
          <w:sz w:val="24"/>
          <w:szCs w:val="24"/>
        </w:rPr>
        <w:t>с соответствующим Контролером поставки</w:t>
      </w:r>
    </w:p>
    <w:p w:rsidR="00986CA1" w:rsidRPr="00BF65E9" w:rsidRDefault="00BF4C2D"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 2</w:t>
      </w:r>
      <w:r w:rsidR="00FB14D4"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w:t>
      </w:r>
      <w:r w:rsidR="00986CA1" w:rsidRPr="00BF65E9">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BF65E9">
        <w:rPr>
          <w:rFonts w:ascii="Times New Roman" w:hAnsi="Times New Roman"/>
          <w:bCs/>
          <w:color w:val="000000"/>
          <w:sz w:val="24"/>
          <w:szCs w:val="24"/>
        </w:rPr>
        <w:t xml:space="preserve"> </w:t>
      </w:r>
    </w:p>
    <w:p w:rsidR="006A7122"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3</w:t>
      </w:r>
      <w:r w:rsidRPr="00BF65E9">
        <w:rPr>
          <w:rFonts w:ascii="Times New Roman" w:hAnsi="Times New Roman"/>
          <w:bCs/>
          <w:color w:val="000000"/>
          <w:sz w:val="24"/>
          <w:szCs w:val="24"/>
        </w:rPr>
        <w:t>. Форма заявления на допуск биржевого</w:t>
      </w:r>
      <w:r w:rsidR="009F49C9" w:rsidRPr="00BF65E9">
        <w:rPr>
          <w:rFonts w:ascii="Times New Roman" w:hAnsi="Times New Roman"/>
          <w:bCs/>
          <w:color w:val="000000"/>
          <w:sz w:val="24"/>
          <w:szCs w:val="24"/>
        </w:rPr>
        <w:t xml:space="preserve"> товара к организованным торгам</w:t>
      </w:r>
      <w:r w:rsidRPr="00BF65E9">
        <w:rPr>
          <w:rFonts w:ascii="Times New Roman" w:hAnsi="Times New Roman"/>
          <w:bCs/>
          <w:color w:val="000000"/>
          <w:sz w:val="24"/>
          <w:szCs w:val="24"/>
        </w:rPr>
        <w:t xml:space="preserve"> </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4</w:t>
      </w:r>
      <w:r w:rsidRPr="00BF65E9">
        <w:rPr>
          <w:rFonts w:ascii="Times New Roman" w:hAnsi="Times New Roman"/>
          <w:bCs/>
          <w:color w:val="000000"/>
          <w:sz w:val="24"/>
          <w:szCs w:val="24"/>
        </w:rPr>
        <w:t>. Форма заявления на допуск биржевого инст</w:t>
      </w:r>
      <w:r w:rsidR="009F49C9" w:rsidRPr="00BF65E9">
        <w:rPr>
          <w:rFonts w:ascii="Times New Roman" w:hAnsi="Times New Roman"/>
          <w:bCs/>
          <w:color w:val="000000"/>
          <w:sz w:val="24"/>
          <w:szCs w:val="24"/>
        </w:rPr>
        <w:t>румента к организованным торгам</w:t>
      </w:r>
    </w:p>
    <w:p w:rsidR="00DF0D8E" w:rsidRPr="00BF65E9" w:rsidRDefault="00D00564"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 xml:space="preserve">Приложение </w:t>
      </w:r>
      <w:r w:rsidR="005A16E7" w:rsidRPr="00BF65E9">
        <w:rPr>
          <w:rFonts w:ascii="Times New Roman" w:hAnsi="Times New Roman"/>
          <w:bCs/>
          <w:color w:val="000000"/>
          <w:sz w:val="24"/>
          <w:szCs w:val="24"/>
        </w:rPr>
        <w:t>№5. Общие условия договоров поставки</w:t>
      </w:r>
    </w:p>
    <w:p w:rsidR="00DF379F" w:rsidRPr="00BF65E9" w:rsidRDefault="00DF379F"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6</w:t>
      </w:r>
      <w:r w:rsidRPr="00BF65E9">
        <w:rPr>
          <w:rFonts w:ascii="Times New Roman" w:hAnsi="Times New Roman"/>
          <w:bCs/>
          <w:color w:val="000000"/>
          <w:sz w:val="24"/>
          <w:szCs w:val="24"/>
        </w:rPr>
        <w:t xml:space="preserve">. </w:t>
      </w:r>
      <w:r w:rsidR="00BF3286" w:rsidRPr="00BF65E9">
        <w:rPr>
          <w:rFonts w:ascii="Times New Roman" w:hAnsi="Times New Roman"/>
          <w:bCs/>
          <w:color w:val="000000"/>
          <w:sz w:val="24"/>
          <w:szCs w:val="24"/>
        </w:rPr>
        <w:t>Рамочный э</w:t>
      </w:r>
      <w:r w:rsidRPr="00BF65E9">
        <w:rPr>
          <w:rFonts w:ascii="Times New Roman" w:hAnsi="Times New Roman"/>
          <w:bCs/>
          <w:color w:val="000000"/>
          <w:sz w:val="24"/>
          <w:szCs w:val="24"/>
        </w:rPr>
        <w:t>кспортный договор поставки биржевого товара</w:t>
      </w:r>
    </w:p>
    <w:p w:rsidR="00B7190B" w:rsidRPr="00BF65E9" w:rsidRDefault="00B7190B"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7</w:t>
      </w:r>
      <w:r w:rsidRPr="00BF65E9">
        <w:rPr>
          <w:rFonts w:ascii="Times New Roman" w:hAnsi="Times New Roman"/>
          <w:bCs/>
          <w:color w:val="000000"/>
          <w:sz w:val="24"/>
          <w:szCs w:val="24"/>
        </w:rPr>
        <w:t xml:space="preserve">. </w:t>
      </w:r>
      <w:r w:rsidR="00E80260" w:rsidRPr="00BF65E9">
        <w:rPr>
          <w:rFonts w:ascii="Times New Roman" w:hAnsi="Times New Roman"/>
          <w:bCs/>
          <w:color w:val="000000"/>
          <w:sz w:val="24"/>
          <w:szCs w:val="24"/>
        </w:rPr>
        <w:t>Рамочный договор</w:t>
      </w:r>
    </w:p>
    <w:p w:rsidR="00E80260" w:rsidRPr="00BF65E9" w:rsidRDefault="00E80260"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а. Дополнительное соглашение </w:t>
      </w:r>
    </w:p>
    <w:p w:rsidR="00BB2D58" w:rsidRPr="00BF65E9" w:rsidRDefault="00E80260" w:rsidP="00D73ADE">
      <w:pPr>
        <w:pStyle w:val="a6"/>
        <w:spacing w:after="240"/>
        <w:rPr>
          <w:rFonts w:ascii="Times New Roman" w:hAnsi="Times New Roman"/>
          <w:b/>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б. </w:t>
      </w:r>
      <w:r w:rsidR="00917EA6" w:rsidRPr="00BF65E9">
        <w:rPr>
          <w:rFonts w:ascii="Times New Roman" w:hAnsi="Times New Roman"/>
          <w:bCs/>
          <w:color w:val="000000"/>
          <w:sz w:val="24"/>
          <w:szCs w:val="24"/>
        </w:rPr>
        <w:t xml:space="preserve">Дополнительное соглашение </w:t>
      </w:r>
    </w:p>
    <w:p w:rsidR="00490AB2" w:rsidRPr="00BF65E9" w:rsidRDefault="00490AB2" w:rsidP="008D601F">
      <w:pPr>
        <w:pStyle w:val="a6"/>
        <w:ind w:firstLine="567"/>
        <w:jc w:val="center"/>
        <w:rPr>
          <w:rFonts w:ascii="Times New Roman" w:hAnsi="Times New Roman"/>
          <w:b/>
          <w:bCs/>
          <w:color w:val="000000"/>
          <w:sz w:val="24"/>
          <w:szCs w:val="24"/>
        </w:rPr>
        <w:sectPr w:rsidR="00490AB2" w:rsidRPr="00BF65E9" w:rsidSect="005A2124">
          <w:pgSz w:w="11906" w:h="16838"/>
          <w:pgMar w:top="1134" w:right="567" w:bottom="1134" w:left="1418" w:header="709" w:footer="709" w:gutter="0"/>
          <w:cols w:space="708"/>
          <w:titlePg/>
          <w:docGrid w:linePitch="360"/>
        </w:sectPr>
      </w:pPr>
    </w:p>
    <w:p w:rsidR="006A7122" w:rsidRPr="00BF65E9" w:rsidRDefault="006A7122" w:rsidP="000B5B47">
      <w:pPr>
        <w:pStyle w:val="a6"/>
        <w:ind w:firstLine="567"/>
        <w:jc w:val="center"/>
        <w:outlineLvl w:val="0"/>
        <w:rPr>
          <w:rFonts w:ascii="Times New Roman" w:hAnsi="Times New Roman"/>
          <w:b/>
          <w:bCs/>
          <w:color w:val="000000"/>
          <w:sz w:val="24"/>
          <w:szCs w:val="24"/>
        </w:rPr>
      </w:pPr>
      <w:bookmarkStart w:id="3" w:name="_Toc50385990"/>
      <w:r w:rsidRPr="00BF65E9">
        <w:rPr>
          <w:rFonts w:ascii="Times New Roman" w:hAnsi="Times New Roman"/>
          <w:b/>
          <w:bCs/>
          <w:color w:val="000000"/>
          <w:sz w:val="24"/>
          <w:szCs w:val="24"/>
        </w:rPr>
        <w:lastRenderedPageBreak/>
        <w:t>1. Общие положения</w:t>
      </w:r>
      <w:bookmarkEnd w:id="1"/>
      <w:bookmarkEnd w:id="3"/>
    </w:p>
    <w:p w:rsidR="006A7122" w:rsidRPr="00BF65E9" w:rsidRDefault="006A7122" w:rsidP="00BB46E0">
      <w:pPr>
        <w:pStyle w:val="a6"/>
        <w:ind w:firstLine="567"/>
        <w:jc w:val="center"/>
        <w:rPr>
          <w:rFonts w:ascii="Times New Roman" w:hAnsi="Times New Roman"/>
          <w:b/>
          <w:bCs/>
          <w:color w:val="000000"/>
          <w:sz w:val="24"/>
          <w:szCs w:val="24"/>
        </w:rPr>
      </w:pPr>
    </w:p>
    <w:p w:rsidR="006A7122" w:rsidRPr="00BF65E9" w:rsidRDefault="006A7122" w:rsidP="00022598">
      <w:pPr>
        <w:spacing w:after="0" w:line="240" w:lineRule="auto"/>
        <w:ind w:firstLine="567"/>
        <w:jc w:val="both"/>
        <w:rPr>
          <w:rFonts w:ascii="Times New Roman" w:hAnsi="Times New Roman"/>
          <w:sz w:val="24"/>
          <w:szCs w:val="24"/>
        </w:rPr>
      </w:pPr>
      <w:r w:rsidRPr="00BF65E9">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б</w:t>
      </w:r>
      <w:r w:rsidRPr="00BF65E9">
        <w:rPr>
          <w:rFonts w:ascii="Times New Roman" w:hAnsi="Times New Roman"/>
          <w:sz w:val="24"/>
          <w:szCs w:val="24"/>
        </w:rPr>
        <w:t>иржевые товары, допущенные к торгам</w:t>
      </w:r>
      <w:r w:rsidR="00B30B94" w:rsidRPr="00BF65E9">
        <w:rPr>
          <w:rFonts w:ascii="Times New Roman" w:hAnsi="Times New Roman"/>
          <w:sz w:val="24"/>
          <w:szCs w:val="24"/>
        </w:rPr>
        <w:t>,</w:t>
      </w:r>
      <w:r w:rsidRPr="00BF65E9">
        <w:rPr>
          <w:rFonts w:ascii="Times New Roman" w:hAnsi="Times New Roman"/>
          <w:sz w:val="24"/>
          <w:szCs w:val="24"/>
        </w:rPr>
        <w:t xml:space="preserve"> в соответствии с настоящей Спецификацией;</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базисы и способы поставки;</w:t>
      </w:r>
    </w:p>
    <w:p w:rsidR="001A32A9" w:rsidRPr="00BF65E9" w:rsidRDefault="001A32A9"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 xml:space="preserve">- общие условия </w:t>
      </w:r>
      <w:r w:rsidR="00DF0D8E" w:rsidRPr="00BF65E9">
        <w:rPr>
          <w:rFonts w:ascii="Times New Roman" w:hAnsi="Times New Roman"/>
          <w:bCs/>
          <w:color w:val="000000"/>
          <w:sz w:val="24"/>
          <w:szCs w:val="24"/>
        </w:rPr>
        <w:t>договоров поставки</w:t>
      </w:r>
      <w:r w:rsidRPr="00BF65E9">
        <w:rPr>
          <w:rFonts w:ascii="Times New Roman" w:hAnsi="Times New Roman"/>
          <w:bCs/>
          <w:color w:val="000000"/>
          <w:sz w:val="24"/>
          <w:szCs w:val="24"/>
        </w:rPr>
        <w:t>;</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правила формирования кода инструмента;</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иные положения в отношении биржевого товара.</w:t>
      </w:r>
    </w:p>
    <w:p w:rsidR="00022598" w:rsidRPr="00BF65E9" w:rsidRDefault="00022598" w:rsidP="00022598">
      <w:pPr>
        <w:pStyle w:val="Default"/>
        <w:ind w:firstLine="567"/>
        <w:jc w:val="both"/>
        <w:rPr>
          <w:color w:val="auto"/>
        </w:rPr>
      </w:pPr>
      <w:r w:rsidRPr="00BF65E9">
        <w:rPr>
          <w:color w:val="auto"/>
        </w:rPr>
        <w:t xml:space="preserve">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 </w:t>
      </w:r>
    </w:p>
    <w:p w:rsidR="00682CE9" w:rsidRPr="00BF65E9" w:rsidRDefault="0046142C" w:rsidP="00682CE9">
      <w:pPr>
        <w:pStyle w:val="a6"/>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.2</w:t>
      </w:r>
      <w:r w:rsidR="00682CE9" w:rsidRPr="00BF65E9">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BF65E9" w:rsidRDefault="002E749D" w:rsidP="002E749D">
      <w:pPr>
        <w:pStyle w:val="a6"/>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3</w:t>
      </w:r>
      <w:r w:rsidRPr="00BF65E9">
        <w:rPr>
          <w:rFonts w:ascii="Times New Roman" w:hAnsi="Times New Roman"/>
          <w:sz w:val="24"/>
          <w:szCs w:val="24"/>
        </w:rPr>
        <w:t>. Клиринг по договорам, заключенным на основе безадресных заявок в отдел</w:t>
      </w:r>
      <w:r w:rsidR="008055EB" w:rsidRPr="00BF65E9">
        <w:rPr>
          <w:rFonts w:ascii="Times New Roman" w:hAnsi="Times New Roman"/>
          <w:sz w:val="24"/>
          <w:szCs w:val="24"/>
        </w:rPr>
        <w:t>е</w:t>
      </w:r>
      <w:r w:rsidRPr="00BF65E9">
        <w:rPr>
          <w:rFonts w:ascii="Times New Roman" w:hAnsi="Times New Roman"/>
          <w:sz w:val="24"/>
          <w:szCs w:val="24"/>
        </w:rPr>
        <w:t xml:space="preserve"> «</w:t>
      </w:r>
      <w:r w:rsidR="008055EB" w:rsidRPr="00BF65E9">
        <w:rPr>
          <w:rFonts w:ascii="Times New Roman" w:hAnsi="Times New Roman"/>
          <w:sz w:val="24"/>
          <w:szCs w:val="24"/>
        </w:rPr>
        <w:t>Продукция агропромышленного комплекса</w:t>
      </w:r>
      <w:r w:rsidRPr="00BF65E9">
        <w:rPr>
          <w:rFonts w:ascii="Times New Roman" w:hAnsi="Times New Roman"/>
          <w:sz w:val="24"/>
          <w:szCs w:val="24"/>
        </w:rPr>
        <w:t>»</w:t>
      </w:r>
      <w:r w:rsidR="00A47EAD" w:rsidRPr="00BF65E9">
        <w:rPr>
          <w:rFonts w:ascii="Times New Roman" w:hAnsi="Times New Roman"/>
          <w:sz w:val="24"/>
          <w:szCs w:val="24"/>
        </w:rPr>
        <w:t>,</w:t>
      </w:r>
      <w:r w:rsidRPr="00BF65E9">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w:t>
      </w:r>
      <w:r w:rsidR="00516413" w:rsidRPr="00BF65E9">
        <w:rPr>
          <w:rFonts w:ascii="Times New Roman" w:hAnsi="Times New Roman"/>
          <w:sz w:val="24"/>
          <w:szCs w:val="24"/>
        </w:rPr>
        <w:t>ов</w:t>
      </w:r>
      <w:r w:rsidRPr="00BF65E9">
        <w:rPr>
          <w:rFonts w:ascii="Times New Roman" w:hAnsi="Times New Roman"/>
          <w:sz w:val="24"/>
          <w:szCs w:val="24"/>
        </w:rPr>
        <w:t>, заключенн</w:t>
      </w:r>
      <w:r w:rsidR="00516413" w:rsidRPr="00BF65E9">
        <w:rPr>
          <w:rFonts w:ascii="Times New Roman" w:hAnsi="Times New Roman"/>
          <w:sz w:val="24"/>
          <w:szCs w:val="24"/>
        </w:rPr>
        <w:t>ых</w:t>
      </w:r>
      <w:r w:rsidRPr="00BF65E9">
        <w:rPr>
          <w:rFonts w:ascii="Times New Roman" w:hAnsi="Times New Roman"/>
          <w:sz w:val="24"/>
          <w:szCs w:val="24"/>
        </w:rPr>
        <w:t xml:space="preserve"> на основании адресных заявок, Сторона, не исполнившая обязательство</w:t>
      </w:r>
      <w:r w:rsidR="0088491D" w:rsidRPr="00BF65E9">
        <w:rPr>
          <w:rFonts w:ascii="Times New Roman" w:hAnsi="Times New Roman"/>
          <w:sz w:val="24"/>
          <w:szCs w:val="24"/>
        </w:rPr>
        <w:t>,</w:t>
      </w:r>
      <w:r w:rsidRPr="00BF65E9">
        <w:rPr>
          <w:rFonts w:ascii="Times New Roman" w:hAnsi="Times New Roman"/>
          <w:sz w:val="24"/>
          <w:szCs w:val="24"/>
        </w:rPr>
        <w:t xml:space="preserve"> уплачивает другой Стороне неустойку в размере, указанном в Договоре.</w:t>
      </w:r>
    </w:p>
    <w:p w:rsidR="00516413" w:rsidRPr="00BF65E9" w:rsidRDefault="0046142C"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.4</w:t>
      </w:r>
      <w:r w:rsidR="006A7122" w:rsidRPr="00BF65E9">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65E9">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В целях настоящей Спецификации под продукцией агропромышленного комплекса понимается продукция, виды которой перечислены в Приложени</w:t>
      </w:r>
      <w:r w:rsidR="00D1669E" w:rsidRPr="00BF65E9">
        <w:rPr>
          <w:rFonts w:ascii="Times New Roman" w:hAnsi="Times New Roman"/>
          <w:sz w:val="24"/>
          <w:szCs w:val="24"/>
        </w:rPr>
        <w:t>и</w:t>
      </w:r>
      <w:r w:rsidRPr="00BF65E9">
        <w:rPr>
          <w:rFonts w:ascii="Times New Roman" w:hAnsi="Times New Roman"/>
          <w:sz w:val="24"/>
          <w:szCs w:val="24"/>
        </w:rPr>
        <w:t xml:space="preserve"> № 1 к настоящей Спецификации. </w:t>
      </w:r>
    </w:p>
    <w:p w:rsidR="006A7122" w:rsidRPr="00BF65E9" w:rsidRDefault="0046142C" w:rsidP="00DA6063">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5</w:t>
      </w:r>
      <w:r w:rsidR="006A7122" w:rsidRPr="00BF65E9">
        <w:rPr>
          <w:rFonts w:ascii="Times New Roman" w:hAnsi="Times New Roman"/>
          <w:sz w:val="24"/>
          <w:szCs w:val="24"/>
        </w:rPr>
        <w:t>. Все приложения к Спецификации яв</w:t>
      </w:r>
      <w:r w:rsidR="00DA6063" w:rsidRPr="00BF65E9">
        <w:rPr>
          <w:rFonts w:ascii="Times New Roman" w:hAnsi="Times New Roman"/>
          <w:sz w:val="24"/>
          <w:szCs w:val="24"/>
        </w:rPr>
        <w:t xml:space="preserve">ляются ее неотъемлемой частью. </w:t>
      </w:r>
    </w:p>
    <w:p w:rsidR="006A7122" w:rsidRPr="00BF65E9" w:rsidRDefault="006A7122" w:rsidP="00A45A2D">
      <w:pPr>
        <w:pStyle w:val="a6"/>
        <w:ind w:firstLine="567"/>
        <w:jc w:val="center"/>
        <w:outlineLvl w:val="0"/>
        <w:rPr>
          <w:rFonts w:ascii="Times New Roman" w:hAnsi="Times New Roman"/>
          <w:b/>
          <w:bCs/>
          <w:color w:val="000000"/>
          <w:sz w:val="24"/>
          <w:szCs w:val="24"/>
        </w:rPr>
      </w:pPr>
      <w:bookmarkStart w:id="4" w:name="_Toc2607609"/>
      <w:bookmarkStart w:id="5" w:name="_Toc50385991"/>
      <w:r w:rsidRPr="00BF65E9">
        <w:rPr>
          <w:rFonts w:ascii="Times New Roman" w:hAnsi="Times New Roman"/>
          <w:b/>
          <w:bCs/>
          <w:color w:val="000000"/>
          <w:sz w:val="24"/>
          <w:szCs w:val="24"/>
        </w:rPr>
        <w:t>2. Биржевой товар</w:t>
      </w:r>
      <w:bookmarkEnd w:id="4"/>
      <w:bookmarkEnd w:id="5"/>
    </w:p>
    <w:p w:rsidR="006A7122" w:rsidRPr="00BF65E9" w:rsidRDefault="006A7122" w:rsidP="00A45A2D">
      <w:pPr>
        <w:pStyle w:val="a6"/>
        <w:ind w:firstLine="567"/>
        <w:jc w:val="center"/>
        <w:outlineLvl w:val="0"/>
        <w:rPr>
          <w:rFonts w:ascii="Times New Roman" w:hAnsi="Times New Roman"/>
          <w:b/>
          <w:bCs/>
          <w:color w:val="000000"/>
          <w:sz w:val="24"/>
          <w:szCs w:val="24"/>
        </w:rPr>
      </w:pPr>
    </w:p>
    <w:p w:rsidR="00D82C09" w:rsidRPr="00BF65E9" w:rsidRDefault="006A7122" w:rsidP="00D82C09">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2.1. Перечень биржевых товаров, допущенных к торгам, приведен в Прил</w:t>
      </w:r>
      <w:r w:rsidR="00D82C09" w:rsidRPr="00BF65E9">
        <w:rPr>
          <w:rFonts w:ascii="Times New Roman" w:hAnsi="Times New Roman"/>
          <w:sz w:val="24"/>
          <w:szCs w:val="24"/>
        </w:rPr>
        <w:t>о</w:t>
      </w:r>
      <w:r w:rsidRPr="00BF65E9">
        <w:rPr>
          <w:rFonts w:ascii="Times New Roman" w:hAnsi="Times New Roman"/>
          <w:sz w:val="24"/>
          <w:szCs w:val="24"/>
        </w:rPr>
        <w:t>жени</w:t>
      </w:r>
      <w:r w:rsidR="008851DA" w:rsidRPr="00BF65E9">
        <w:rPr>
          <w:rFonts w:ascii="Times New Roman" w:hAnsi="Times New Roman"/>
          <w:sz w:val="24"/>
          <w:szCs w:val="24"/>
        </w:rPr>
        <w:t>и</w:t>
      </w:r>
      <w:r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2.2. Биржевой товар имеет код биржевого товара, который указывается в </w:t>
      </w:r>
      <w:r w:rsidR="003C4E40" w:rsidRPr="00BF65E9">
        <w:rPr>
          <w:rFonts w:ascii="Times New Roman" w:hAnsi="Times New Roman"/>
          <w:sz w:val="24"/>
          <w:szCs w:val="24"/>
        </w:rPr>
        <w:t>биржевом инструменте</w:t>
      </w:r>
      <w:r w:rsidRPr="00BF65E9">
        <w:rPr>
          <w:rFonts w:ascii="Times New Roman" w:hAnsi="Times New Roman"/>
          <w:sz w:val="24"/>
          <w:szCs w:val="24"/>
        </w:rPr>
        <w:t>, допущенного к торгам.</w:t>
      </w:r>
      <w:r w:rsidR="00355ED7" w:rsidRPr="00BF65E9">
        <w:rPr>
          <w:rFonts w:ascii="Times New Roman" w:hAnsi="Times New Roman"/>
          <w:sz w:val="24"/>
          <w:szCs w:val="24"/>
        </w:rPr>
        <w:t xml:space="preserve"> </w:t>
      </w:r>
      <w:r w:rsidRPr="00BF65E9">
        <w:rPr>
          <w:rFonts w:ascii="Times New Roman" w:hAnsi="Times New Roman"/>
          <w:sz w:val="24"/>
          <w:szCs w:val="24"/>
        </w:rPr>
        <w:t>Коды биржевого товара и нормативные документы, требованиям котор</w:t>
      </w:r>
      <w:r w:rsidR="003C4E40" w:rsidRPr="00BF65E9">
        <w:rPr>
          <w:rFonts w:ascii="Times New Roman" w:hAnsi="Times New Roman"/>
          <w:sz w:val="24"/>
          <w:szCs w:val="24"/>
        </w:rPr>
        <w:t>ых</w:t>
      </w:r>
      <w:r w:rsidRPr="00BF65E9">
        <w:rPr>
          <w:rFonts w:ascii="Times New Roman" w:hAnsi="Times New Roman"/>
          <w:sz w:val="24"/>
          <w:szCs w:val="24"/>
        </w:rPr>
        <w:t xml:space="preserve"> соответствует биржевой товар, указаны в Приложени</w:t>
      </w:r>
      <w:r w:rsidR="00100348" w:rsidRPr="00BF65E9">
        <w:rPr>
          <w:rFonts w:ascii="Times New Roman" w:hAnsi="Times New Roman"/>
          <w:sz w:val="24"/>
          <w:szCs w:val="24"/>
        </w:rPr>
        <w:t>и</w:t>
      </w:r>
      <w:r w:rsidRPr="00BF65E9">
        <w:rPr>
          <w:rFonts w:ascii="Times New Roman" w:hAnsi="Times New Roman"/>
          <w:sz w:val="24"/>
          <w:szCs w:val="24"/>
        </w:rPr>
        <w:t xml:space="preserve">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FB7692" w:rsidRPr="00BF65E9" w:rsidRDefault="006A7122" w:rsidP="00921F5C">
      <w:pPr>
        <w:spacing w:after="0"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2.3. </w:t>
      </w:r>
      <w:r w:rsidR="00355ED7" w:rsidRPr="00BF65E9">
        <w:rPr>
          <w:rFonts w:ascii="Times New Roman" w:hAnsi="Times New Roman"/>
          <w:sz w:val="24"/>
          <w:szCs w:val="24"/>
        </w:rPr>
        <w:t>Качественные характеристики Биржевого товара должны соответствовать ГОСТам, ОСТам</w:t>
      </w:r>
      <w:r w:rsidR="00B06834" w:rsidRPr="00BF65E9">
        <w:rPr>
          <w:rFonts w:ascii="Times New Roman" w:hAnsi="Times New Roman"/>
          <w:sz w:val="24"/>
          <w:szCs w:val="24"/>
        </w:rPr>
        <w:t>,</w:t>
      </w:r>
      <w:r w:rsidR="00355ED7" w:rsidRPr="00BF65E9">
        <w:rPr>
          <w:rFonts w:ascii="Times New Roman" w:hAnsi="Times New Roman"/>
          <w:sz w:val="24"/>
          <w:szCs w:val="24"/>
        </w:rPr>
        <w:t xml:space="preserve"> и</w:t>
      </w:r>
      <w:r w:rsidR="00B06834" w:rsidRPr="00BF65E9">
        <w:rPr>
          <w:rFonts w:ascii="Times New Roman" w:hAnsi="Times New Roman"/>
          <w:sz w:val="24"/>
          <w:szCs w:val="24"/>
        </w:rPr>
        <w:t>ным</w:t>
      </w:r>
      <w:r w:rsidR="00355ED7" w:rsidRPr="00BF65E9">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BF65E9">
        <w:rPr>
          <w:rFonts w:ascii="Times New Roman" w:hAnsi="Times New Roman"/>
          <w:sz w:val="24"/>
          <w:szCs w:val="24"/>
        </w:rPr>
        <w:t>и</w:t>
      </w:r>
      <w:r w:rsidR="00DA6063"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00DA6063" w:rsidRPr="00BF65E9">
        <w:rPr>
          <w:rFonts w:ascii="Times New Roman" w:hAnsi="Times New Roman"/>
          <w:sz w:val="24"/>
          <w:szCs w:val="24"/>
        </w:rPr>
        <w:t xml:space="preserve"> к настоящей Спецификации.</w:t>
      </w:r>
    </w:p>
    <w:p w:rsidR="0070166E" w:rsidRPr="00BF65E9" w:rsidRDefault="0070166E" w:rsidP="00921F5C">
      <w:pPr>
        <w:pStyle w:val="Default"/>
        <w:ind w:firstLine="567"/>
        <w:jc w:val="both"/>
      </w:pPr>
      <w:r w:rsidRPr="00BF65E9">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BF65E9" w:rsidRDefault="0070166E" w:rsidP="0070166E">
      <w:pPr>
        <w:pStyle w:val="Default"/>
        <w:ind w:firstLine="567"/>
        <w:jc w:val="both"/>
      </w:pPr>
      <w:r w:rsidRPr="00BF65E9">
        <w:t>2.</w:t>
      </w:r>
      <w:r w:rsidR="0080546F" w:rsidRPr="00BF65E9">
        <w:t>5</w:t>
      </w:r>
      <w:r w:rsidRPr="00BF65E9">
        <w:t xml:space="preserve">. Поставщик не несет ответственности за последствия использования не по назначению поставленного им товара. </w:t>
      </w:r>
    </w:p>
    <w:p w:rsidR="0070166E" w:rsidRPr="00BF65E9" w:rsidRDefault="0070166E" w:rsidP="0070166E">
      <w:pPr>
        <w:pStyle w:val="Default"/>
        <w:ind w:firstLine="567"/>
        <w:jc w:val="both"/>
      </w:pPr>
      <w:r w:rsidRPr="00BF65E9">
        <w:lastRenderedPageBreak/>
        <w:t>2.</w:t>
      </w:r>
      <w:r w:rsidR="0080546F" w:rsidRPr="00BF65E9">
        <w:t>6</w:t>
      </w:r>
      <w:r w:rsidRPr="00BF65E9">
        <w:t xml:space="preserve">. </w:t>
      </w:r>
      <w:r w:rsidR="004B5D61" w:rsidRPr="00BF65E9">
        <w:t xml:space="preserve">При поставках товара на экспорт </w:t>
      </w:r>
      <w:r w:rsidR="004D535C" w:rsidRPr="00BF65E9">
        <w:t>П</w:t>
      </w:r>
      <w:r w:rsidR="004B5D61" w:rsidRPr="00BF65E9">
        <w:t>оставщик осведомлен о требованиях, предъявляемых к поставке товара, товаросоп</w:t>
      </w:r>
      <w:r w:rsidR="00911AEF" w:rsidRPr="00BF65E9">
        <w:t>роводительным документам, а так</w:t>
      </w:r>
      <w:r w:rsidR="004B5D61" w:rsidRPr="00BF65E9">
        <w:t>же требования</w:t>
      </w:r>
      <w:r w:rsidR="004D535C" w:rsidRPr="00BF65E9">
        <w:t>х</w:t>
      </w:r>
      <w:r w:rsidR="004B5D61" w:rsidRPr="00BF65E9">
        <w:t xml:space="preserve"> по сертификации товара в стране назначения.</w:t>
      </w:r>
    </w:p>
    <w:p w:rsidR="000626EB" w:rsidRPr="00BF65E9" w:rsidRDefault="000626EB" w:rsidP="0070166E">
      <w:pPr>
        <w:pStyle w:val="Default"/>
        <w:ind w:firstLine="567"/>
        <w:jc w:val="both"/>
      </w:pPr>
    </w:p>
    <w:p w:rsidR="000339CA" w:rsidRPr="00BF65E9" w:rsidRDefault="006A7122" w:rsidP="00763F09">
      <w:pPr>
        <w:pStyle w:val="a6"/>
        <w:ind w:firstLine="567"/>
        <w:jc w:val="center"/>
        <w:outlineLvl w:val="0"/>
        <w:rPr>
          <w:rFonts w:ascii="Times New Roman" w:hAnsi="Times New Roman"/>
          <w:b/>
          <w:bCs/>
          <w:color w:val="000000"/>
          <w:sz w:val="24"/>
          <w:szCs w:val="24"/>
        </w:rPr>
      </w:pPr>
      <w:bookmarkStart w:id="7" w:name="_Toc50385992"/>
      <w:r w:rsidRPr="00BF65E9">
        <w:rPr>
          <w:rFonts w:ascii="Times New Roman" w:hAnsi="Times New Roman"/>
          <w:b/>
          <w:bCs/>
          <w:color w:val="000000"/>
          <w:sz w:val="24"/>
          <w:szCs w:val="24"/>
        </w:rPr>
        <w:t>3.</w:t>
      </w:r>
      <w:r w:rsidR="00763F09" w:rsidRPr="00BF65E9">
        <w:rPr>
          <w:rFonts w:ascii="Times New Roman" w:hAnsi="Times New Roman"/>
          <w:b/>
          <w:bCs/>
          <w:color w:val="000000"/>
          <w:sz w:val="24"/>
          <w:szCs w:val="24"/>
        </w:rPr>
        <w:t xml:space="preserve"> Контролер поставки.</w:t>
      </w:r>
      <w:r w:rsidRPr="00BF65E9">
        <w:rPr>
          <w:rFonts w:ascii="Times New Roman" w:hAnsi="Times New Roman"/>
          <w:b/>
          <w:bCs/>
          <w:color w:val="000000"/>
          <w:sz w:val="24"/>
          <w:szCs w:val="24"/>
        </w:rPr>
        <w:t xml:space="preserve"> Способы, условия и базисы поставки</w:t>
      </w:r>
      <w:bookmarkEnd w:id="6"/>
      <w:bookmarkEnd w:id="7"/>
      <w:r w:rsidR="00763F09" w:rsidRPr="00BF65E9">
        <w:rPr>
          <w:rFonts w:ascii="Times New Roman" w:hAnsi="Times New Roman"/>
          <w:b/>
          <w:bCs/>
          <w:color w:val="000000"/>
          <w:sz w:val="24"/>
          <w:szCs w:val="24"/>
        </w:rPr>
        <w:t xml:space="preserve"> </w:t>
      </w:r>
    </w:p>
    <w:p w:rsidR="008E628C" w:rsidRPr="00BF65E9" w:rsidRDefault="008E628C" w:rsidP="00763F09">
      <w:pPr>
        <w:pStyle w:val="a6"/>
        <w:ind w:firstLine="567"/>
        <w:jc w:val="center"/>
        <w:outlineLvl w:val="0"/>
        <w:rPr>
          <w:rFonts w:ascii="Times New Roman" w:hAnsi="Times New Roman"/>
          <w:b/>
          <w:bCs/>
          <w:color w:val="000000"/>
          <w:sz w:val="24"/>
          <w:szCs w:val="24"/>
        </w:rPr>
      </w:pPr>
    </w:p>
    <w:p w:rsidR="00763F09" w:rsidRPr="00BF65E9" w:rsidRDefault="006A7122" w:rsidP="00763F09">
      <w:pPr>
        <w:pStyle w:val="a6"/>
        <w:ind w:firstLine="567"/>
        <w:jc w:val="both"/>
        <w:rPr>
          <w:rFonts w:ascii="Times New Roman" w:hAnsi="Times New Roman"/>
          <w:sz w:val="24"/>
          <w:szCs w:val="24"/>
        </w:rPr>
      </w:pPr>
      <w:r w:rsidRPr="00BF65E9">
        <w:rPr>
          <w:rFonts w:ascii="Times New Roman" w:hAnsi="Times New Roman"/>
          <w:sz w:val="24"/>
          <w:szCs w:val="24"/>
        </w:rPr>
        <w:t>3.1.</w:t>
      </w:r>
      <w:r w:rsidR="00763F09" w:rsidRPr="00BF65E9">
        <w:rPr>
          <w:rFonts w:ascii="Times New Roman" w:hAnsi="Times New Roman"/>
          <w:sz w:val="24"/>
          <w:szCs w:val="24"/>
        </w:rPr>
        <w:t xml:space="preserve"> Контролер поставки.</w:t>
      </w:r>
    </w:p>
    <w:p w:rsidR="00763F09"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3.2. </w:t>
      </w:r>
      <w:r w:rsidR="006A7122" w:rsidRPr="00BF65E9">
        <w:rPr>
          <w:rFonts w:ascii="Times New Roman" w:hAnsi="Times New Roman"/>
          <w:sz w:val="24"/>
          <w:szCs w:val="24"/>
        </w:rPr>
        <w:t xml:space="preserve"> Способы поставки и коды способа поставки приведены в Таблице №1.</w:t>
      </w:r>
    </w:p>
    <w:p w:rsidR="006A7122" w:rsidRPr="00BF65E9" w:rsidRDefault="006A7122" w:rsidP="00C2290F">
      <w:pPr>
        <w:pStyle w:val="a6"/>
        <w:ind w:firstLine="567"/>
        <w:jc w:val="both"/>
        <w:rPr>
          <w:rFonts w:ascii="Times New Roman" w:hAnsi="Times New Roman"/>
          <w:sz w:val="24"/>
          <w:szCs w:val="24"/>
        </w:rPr>
      </w:pPr>
      <w:r w:rsidRPr="00BF65E9">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BF65E9" w:rsidRDefault="00401851" w:rsidP="00C2290F">
      <w:pPr>
        <w:pStyle w:val="a6"/>
        <w:ind w:firstLine="567"/>
        <w:jc w:val="right"/>
        <w:rPr>
          <w:rFonts w:ascii="Times New Roman" w:hAnsi="Times New Roman"/>
          <w:sz w:val="24"/>
          <w:szCs w:val="24"/>
        </w:rPr>
      </w:pP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Таблица № 1. Способы поставки, коды способа поставки и</w:t>
      </w: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 xml:space="preserve"> номера приложений, в которых определены базисы поставки и их коды </w:t>
      </w:r>
    </w:p>
    <w:p w:rsidR="00367FCC"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BF65E9" w:rsidTr="00367FCC">
        <w:tc>
          <w:tcPr>
            <w:tcW w:w="534" w:type="dxa"/>
          </w:tcPr>
          <w:p w:rsidR="006A7122" w:rsidRPr="00BF65E9" w:rsidRDefault="006A7122" w:rsidP="0021778B">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5244"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3119" w:type="dxa"/>
          </w:tcPr>
          <w:p w:rsidR="006A7122" w:rsidRPr="00BF65E9" w:rsidRDefault="006A7122" w:rsidP="00580B2C">
            <w:pPr>
              <w:pStyle w:val="a6"/>
              <w:jc w:val="center"/>
              <w:rPr>
                <w:rFonts w:ascii="Times New Roman" w:hAnsi="Times New Roman"/>
                <w:sz w:val="24"/>
                <w:szCs w:val="24"/>
              </w:rPr>
            </w:pPr>
            <w:r w:rsidRPr="00BF65E9">
              <w:rPr>
                <w:rFonts w:ascii="Times New Roman" w:hAnsi="Times New Roman"/>
                <w:sz w:val="24"/>
                <w:szCs w:val="24"/>
              </w:rPr>
              <w:t xml:space="preserve">№ Приложения, в котором определен </w:t>
            </w:r>
            <w:r w:rsidR="00580B2C" w:rsidRPr="00BF65E9">
              <w:rPr>
                <w:rFonts w:ascii="Times New Roman" w:hAnsi="Times New Roman"/>
                <w:sz w:val="24"/>
                <w:szCs w:val="24"/>
              </w:rPr>
              <w:t>базис поставки и его код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886039" w:rsidRPr="00BF65E9" w:rsidRDefault="00886039" w:rsidP="00886039">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886039" w:rsidRPr="00BF65E9" w:rsidRDefault="00886039" w:rsidP="00886039">
            <w:pPr>
              <w:pStyle w:val="a6"/>
              <w:jc w:val="center"/>
              <w:rPr>
                <w:rFonts w:ascii="Times New Roman" w:hAnsi="Times New Roman"/>
                <w:sz w:val="24"/>
                <w:szCs w:val="24"/>
              </w:rPr>
            </w:pPr>
            <w:r w:rsidRPr="00BF65E9">
              <w:rPr>
                <w:rFonts w:ascii="Times New Roman" w:hAnsi="Times New Roman"/>
                <w:sz w:val="24"/>
                <w:szCs w:val="24"/>
              </w:rPr>
              <w:t>Н</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886039" w:rsidRPr="005D5EA3" w:rsidRDefault="005D5EA3" w:rsidP="00886039">
            <w:pPr>
              <w:pStyle w:val="a6"/>
              <w:jc w:val="center"/>
              <w:rPr>
                <w:rFonts w:ascii="Times New Roman" w:hAnsi="Times New Roman"/>
                <w:sz w:val="24"/>
                <w:szCs w:val="24"/>
                <w:lang w:val="en-US"/>
              </w:rPr>
            </w:pPr>
            <w:r>
              <w:rPr>
                <w:rFonts w:ascii="Times New Roman" w:hAnsi="Times New Roman"/>
                <w:sz w:val="24"/>
                <w:szCs w:val="24"/>
                <w:lang w:val="en-US"/>
              </w:rPr>
              <w:t>E</w:t>
            </w:r>
          </w:p>
        </w:tc>
        <w:tc>
          <w:tcPr>
            <w:tcW w:w="3119" w:type="dxa"/>
          </w:tcPr>
          <w:p w:rsidR="00886039" w:rsidRPr="00BF65E9" w:rsidRDefault="0029100B"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AE09CB" w:rsidRPr="00BF65E9" w:rsidTr="00367FCC">
        <w:tc>
          <w:tcPr>
            <w:tcW w:w="534" w:type="dxa"/>
          </w:tcPr>
          <w:p w:rsidR="00AE09CB" w:rsidRPr="00BF65E9" w:rsidRDefault="00AE09CB" w:rsidP="00AE09CB">
            <w:pPr>
              <w:pStyle w:val="a6"/>
              <w:numPr>
                <w:ilvl w:val="0"/>
                <w:numId w:val="1"/>
              </w:numPr>
              <w:ind w:left="284" w:hanging="284"/>
              <w:jc w:val="center"/>
              <w:rPr>
                <w:rFonts w:ascii="Times New Roman" w:hAnsi="Times New Roman"/>
                <w:color w:val="000000"/>
                <w:sz w:val="24"/>
                <w:szCs w:val="24"/>
              </w:rPr>
            </w:pPr>
          </w:p>
        </w:tc>
        <w:tc>
          <w:tcPr>
            <w:tcW w:w="5244" w:type="dxa"/>
          </w:tcPr>
          <w:p w:rsidR="00AE09CB" w:rsidRPr="00BF65E9" w:rsidRDefault="00AE09CB" w:rsidP="00AE09CB">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3119"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2б</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FA5ECD" w:rsidRPr="005D5EA3" w:rsidRDefault="005D5EA3" w:rsidP="00FA5ECD">
            <w:pPr>
              <w:pStyle w:val="a6"/>
              <w:jc w:val="center"/>
              <w:rPr>
                <w:rFonts w:ascii="Times New Roman" w:hAnsi="Times New Roman"/>
                <w:sz w:val="24"/>
                <w:szCs w:val="24"/>
                <w:lang w:val="en-US"/>
              </w:rPr>
            </w:pPr>
            <w:r>
              <w:rPr>
                <w:rFonts w:ascii="Times New Roman" w:hAnsi="Times New Roman"/>
                <w:sz w:val="24"/>
                <w:szCs w:val="24"/>
                <w:lang w:val="en-US"/>
              </w:rPr>
              <w:t>K</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2д</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2а</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2в</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FAS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FOB</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CFR</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CIF</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DAP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DPU</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DDP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bl>
    <w:p w:rsidR="003920B1" w:rsidRPr="00BF65E9" w:rsidRDefault="003920B1" w:rsidP="001202C8">
      <w:pPr>
        <w:pStyle w:val="a6"/>
        <w:ind w:firstLine="567"/>
        <w:jc w:val="center"/>
        <w:outlineLvl w:val="0"/>
        <w:rPr>
          <w:rFonts w:ascii="Times New Roman" w:hAnsi="Times New Roman"/>
          <w:b/>
          <w:bCs/>
          <w:color w:val="000000"/>
          <w:sz w:val="24"/>
          <w:szCs w:val="24"/>
        </w:rPr>
      </w:pPr>
      <w:bookmarkStart w:id="8" w:name="_Toc50385993"/>
      <w:bookmarkStart w:id="9" w:name="_Toc2607612"/>
    </w:p>
    <w:p w:rsidR="00682CE9" w:rsidRPr="00BF65E9" w:rsidRDefault="009B26B9" w:rsidP="001202C8">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4</w:t>
      </w:r>
      <w:r w:rsidR="00682CE9" w:rsidRPr="00BF65E9">
        <w:rPr>
          <w:rFonts w:ascii="Times New Roman" w:hAnsi="Times New Roman"/>
          <w:b/>
          <w:bCs/>
          <w:color w:val="000000"/>
          <w:sz w:val="24"/>
          <w:szCs w:val="24"/>
        </w:rPr>
        <w:t>. Размер лота</w:t>
      </w:r>
      <w:bookmarkEnd w:id="8"/>
    </w:p>
    <w:p w:rsidR="00682CE9" w:rsidRPr="00BF65E9" w:rsidRDefault="00682CE9" w:rsidP="00682CE9">
      <w:pPr>
        <w:pStyle w:val="Default"/>
        <w:ind w:firstLine="567"/>
        <w:jc w:val="both"/>
      </w:pPr>
    </w:p>
    <w:p w:rsidR="00682CE9" w:rsidRPr="00BF65E9" w:rsidRDefault="00F4223B" w:rsidP="00682CE9">
      <w:pPr>
        <w:pStyle w:val="Default"/>
        <w:ind w:firstLine="567"/>
        <w:jc w:val="both"/>
        <w:rPr>
          <w:bCs/>
        </w:rPr>
      </w:pPr>
      <w:r w:rsidRPr="00BF65E9">
        <w:t>4</w:t>
      </w:r>
      <w:r w:rsidR="00682CE9" w:rsidRPr="00BF65E9">
        <w:t xml:space="preserve">.1. Размер лота указывается в заявлении </w:t>
      </w:r>
      <w:r w:rsidR="00682CE9" w:rsidRPr="00BF65E9">
        <w:rPr>
          <w:bCs/>
        </w:rPr>
        <w:t>на допуск биржевого товара к организованным торгам.</w:t>
      </w:r>
    </w:p>
    <w:p w:rsidR="00682CE9" w:rsidRPr="00BF65E9" w:rsidRDefault="00F4223B" w:rsidP="00682CE9">
      <w:pPr>
        <w:pStyle w:val="Default"/>
        <w:ind w:firstLine="567"/>
        <w:jc w:val="both"/>
        <w:rPr>
          <w:bCs/>
        </w:rPr>
      </w:pPr>
      <w:r w:rsidRPr="00BF65E9">
        <w:rPr>
          <w:bCs/>
        </w:rPr>
        <w:t>4</w:t>
      </w:r>
      <w:r w:rsidR="00682CE9" w:rsidRPr="00BF65E9">
        <w:rPr>
          <w:bCs/>
        </w:rPr>
        <w:t xml:space="preserve">.2.  </w:t>
      </w:r>
      <w:r w:rsidR="00682CE9" w:rsidRPr="00BF65E9">
        <w:t xml:space="preserve">Единица измерения биржевого товара указывается в заявлении </w:t>
      </w:r>
      <w:r w:rsidR="00682CE9" w:rsidRPr="00BF65E9">
        <w:rPr>
          <w:bCs/>
        </w:rPr>
        <w:t>на допуск биржевого товара к организованным торгам.</w:t>
      </w:r>
    </w:p>
    <w:p w:rsidR="00B7300D" w:rsidRPr="00BF65E9" w:rsidRDefault="00B7300D" w:rsidP="00682CE9">
      <w:pPr>
        <w:spacing w:after="0" w:line="240" w:lineRule="auto"/>
        <w:ind w:firstLine="567"/>
        <w:jc w:val="right"/>
        <w:rPr>
          <w:rFonts w:ascii="Times New Roman" w:hAnsi="Times New Roman"/>
          <w:color w:val="000000"/>
          <w:sz w:val="24"/>
          <w:szCs w:val="24"/>
        </w:rPr>
      </w:pPr>
    </w:p>
    <w:p w:rsidR="00682CE9" w:rsidRPr="00BF65E9" w:rsidRDefault="00682CE9" w:rsidP="00682CE9">
      <w:pPr>
        <w:spacing w:after="0" w:line="240" w:lineRule="auto"/>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552"/>
        <w:gridCol w:w="1843"/>
      </w:tblGrid>
      <w:tr w:rsidR="00682CE9" w:rsidRPr="00BF65E9" w:rsidTr="00827092">
        <w:tc>
          <w:tcPr>
            <w:tcW w:w="534" w:type="dxa"/>
          </w:tcPr>
          <w:p w:rsidR="00682CE9" w:rsidRPr="00BF65E9" w:rsidRDefault="00682CE9" w:rsidP="00F6649F">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3969"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2552"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Минимальный размер лота</w:t>
            </w:r>
          </w:p>
        </w:tc>
        <w:tc>
          <w:tcPr>
            <w:tcW w:w="1843"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Максимальный размер лота</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1</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4476DA" w:rsidRPr="00BF65E9" w:rsidRDefault="004476DA" w:rsidP="004476DA">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2552"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2</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Н</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3</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 xml:space="preserve">франко-вагон станция назначения с </w:t>
            </w:r>
            <w:r w:rsidRPr="00BF65E9">
              <w:rPr>
                <w:rFonts w:ascii="Times New Roman" w:hAnsi="Times New Roman"/>
                <w:sz w:val="24"/>
                <w:szCs w:val="24"/>
              </w:rPr>
              <w:lastRenderedPageBreak/>
              <w:t>переходом права собственности на станции отправления</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lastRenderedPageBreak/>
              <w:t>E</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4</w:t>
            </w:r>
          </w:p>
        </w:tc>
        <w:tc>
          <w:tcPr>
            <w:tcW w:w="3969" w:type="dxa"/>
          </w:tcPr>
          <w:p w:rsidR="004476DA" w:rsidRPr="00BF65E9" w:rsidRDefault="004476DA" w:rsidP="004476DA">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5</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K</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6</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C</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7</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S</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8</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FAS</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9</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FOB</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10</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CFR</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11</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CIF</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12</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DAP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13</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DPU</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14</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DDP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bl>
    <w:p w:rsidR="00E5381E" w:rsidRPr="00BF65E9" w:rsidRDefault="00E5381E" w:rsidP="00CE2E09">
      <w:pPr>
        <w:pStyle w:val="a6"/>
        <w:ind w:firstLine="567"/>
        <w:jc w:val="center"/>
        <w:outlineLvl w:val="0"/>
        <w:rPr>
          <w:rFonts w:ascii="Times New Roman" w:hAnsi="Times New Roman"/>
          <w:b/>
          <w:bCs/>
          <w:color w:val="000000"/>
          <w:sz w:val="24"/>
          <w:szCs w:val="24"/>
        </w:rPr>
      </w:pPr>
    </w:p>
    <w:p w:rsidR="005C282D" w:rsidRPr="00BF65E9" w:rsidRDefault="005C282D" w:rsidP="00CE2E09">
      <w:pPr>
        <w:pStyle w:val="a6"/>
        <w:ind w:firstLine="567"/>
        <w:jc w:val="center"/>
        <w:outlineLvl w:val="0"/>
        <w:rPr>
          <w:rFonts w:ascii="Times New Roman" w:hAnsi="Times New Roman"/>
          <w:b/>
          <w:bCs/>
          <w:sz w:val="24"/>
          <w:szCs w:val="24"/>
          <w:lang w:val="en-US"/>
        </w:rPr>
      </w:pPr>
      <w:bookmarkStart w:id="10" w:name="_Toc50385994"/>
    </w:p>
    <w:p w:rsidR="006A7122" w:rsidRPr="00BF65E9" w:rsidRDefault="00BE69BD" w:rsidP="00CE2E09">
      <w:pPr>
        <w:pStyle w:val="a6"/>
        <w:ind w:firstLine="567"/>
        <w:jc w:val="center"/>
        <w:outlineLvl w:val="0"/>
        <w:rPr>
          <w:rFonts w:ascii="Times New Roman" w:hAnsi="Times New Roman"/>
          <w:b/>
          <w:bCs/>
          <w:sz w:val="24"/>
          <w:szCs w:val="24"/>
        </w:rPr>
      </w:pPr>
      <w:r w:rsidRPr="00BF65E9">
        <w:rPr>
          <w:rFonts w:ascii="Times New Roman" w:hAnsi="Times New Roman"/>
          <w:b/>
          <w:bCs/>
          <w:sz w:val="24"/>
          <w:szCs w:val="24"/>
        </w:rPr>
        <w:t>5</w:t>
      </w:r>
      <w:r w:rsidR="006A7122" w:rsidRPr="00BF65E9">
        <w:rPr>
          <w:rFonts w:ascii="Times New Roman" w:hAnsi="Times New Roman"/>
          <w:b/>
          <w:bCs/>
          <w:sz w:val="24"/>
          <w:szCs w:val="24"/>
        </w:rPr>
        <w:t xml:space="preserve">. </w:t>
      </w:r>
      <w:r w:rsidR="00682CE9" w:rsidRPr="00BF65E9">
        <w:rPr>
          <w:rFonts w:ascii="Times New Roman" w:hAnsi="Times New Roman"/>
          <w:b/>
          <w:bCs/>
          <w:sz w:val="24"/>
          <w:szCs w:val="24"/>
        </w:rPr>
        <w:t>Б</w:t>
      </w:r>
      <w:r w:rsidR="006A7122" w:rsidRPr="00BF65E9">
        <w:rPr>
          <w:rFonts w:ascii="Times New Roman" w:hAnsi="Times New Roman"/>
          <w:b/>
          <w:bCs/>
          <w:sz w:val="24"/>
          <w:szCs w:val="24"/>
        </w:rPr>
        <w:t>иржево</w:t>
      </w:r>
      <w:r w:rsidR="00682CE9" w:rsidRPr="00BF65E9">
        <w:rPr>
          <w:rFonts w:ascii="Times New Roman" w:hAnsi="Times New Roman"/>
          <w:b/>
          <w:bCs/>
          <w:sz w:val="24"/>
          <w:szCs w:val="24"/>
        </w:rPr>
        <w:t>й</w:t>
      </w:r>
      <w:r w:rsidR="006A7122" w:rsidRPr="00BF65E9">
        <w:rPr>
          <w:rFonts w:ascii="Times New Roman" w:hAnsi="Times New Roman"/>
          <w:b/>
          <w:bCs/>
          <w:sz w:val="24"/>
          <w:szCs w:val="24"/>
        </w:rPr>
        <w:t xml:space="preserve"> инструмент</w:t>
      </w:r>
      <w:r w:rsidR="00682CE9" w:rsidRPr="00BF65E9">
        <w:rPr>
          <w:rFonts w:ascii="Times New Roman" w:hAnsi="Times New Roman"/>
          <w:b/>
          <w:bCs/>
          <w:sz w:val="24"/>
          <w:szCs w:val="24"/>
        </w:rPr>
        <w:t xml:space="preserve"> и особенности формирования</w:t>
      </w:r>
      <w:bookmarkEnd w:id="9"/>
      <w:bookmarkEnd w:id="10"/>
    </w:p>
    <w:p w:rsidR="00355ED7" w:rsidRPr="00BF65E9" w:rsidRDefault="00355ED7" w:rsidP="00CE2E09">
      <w:pPr>
        <w:pStyle w:val="a6"/>
        <w:ind w:firstLine="567"/>
        <w:jc w:val="center"/>
        <w:outlineLvl w:val="0"/>
        <w:rPr>
          <w:rFonts w:ascii="Times New Roman" w:hAnsi="Times New Roman"/>
          <w:b/>
          <w:bCs/>
          <w:color w:val="000000"/>
          <w:sz w:val="24"/>
          <w:szCs w:val="24"/>
        </w:rPr>
      </w:pPr>
    </w:p>
    <w:p w:rsidR="006A7122" w:rsidRPr="00BF65E9" w:rsidRDefault="00BE69BD" w:rsidP="00401851">
      <w:pPr>
        <w:pStyle w:val="a6"/>
        <w:ind w:firstLine="567"/>
        <w:jc w:val="both"/>
        <w:rPr>
          <w:rFonts w:ascii="Times New Roman" w:hAnsi="Times New Roman"/>
          <w:sz w:val="24"/>
          <w:szCs w:val="24"/>
        </w:rPr>
      </w:pPr>
      <w:r w:rsidRPr="00BF65E9">
        <w:rPr>
          <w:rFonts w:ascii="Times New Roman" w:hAnsi="Times New Roman"/>
          <w:sz w:val="24"/>
          <w:szCs w:val="24"/>
        </w:rPr>
        <w:t>5</w:t>
      </w:r>
      <w:r w:rsidR="006A7122" w:rsidRPr="00BF65E9">
        <w:rPr>
          <w:rFonts w:ascii="Times New Roman" w:hAnsi="Times New Roman"/>
          <w:sz w:val="24"/>
          <w:szCs w:val="24"/>
        </w:rPr>
        <w:t>.1. Биржевой товар с указанным</w:t>
      </w:r>
      <w:r w:rsidR="00022FB8" w:rsidRPr="00BF65E9">
        <w:rPr>
          <w:rFonts w:ascii="Times New Roman" w:hAnsi="Times New Roman"/>
          <w:sz w:val="24"/>
          <w:szCs w:val="24"/>
        </w:rPr>
        <w:t>и</w:t>
      </w:r>
      <w:r w:rsidR="006A7122" w:rsidRPr="00BF65E9">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Pr="00BF65E9" w:rsidRDefault="00BE69BD" w:rsidP="00CA1CB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.2. Биржевой инструмент кодируется следующим образом</w:t>
      </w:r>
      <w:r w:rsidR="00022FB8" w:rsidRPr="00BF65E9">
        <w:rPr>
          <w:rFonts w:ascii="Times New Roman" w:hAnsi="Times New Roman"/>
          <w:color w:val="000000"/>
          <w:sz w:val="24"/>
          <w:szCs w:val="24"/>
        </w:rPr>
        <w:t>:</w:t>
      </w:r>
    </w:p>
    <w:p w:rsidR="00022FB8" w:rsidRPr="00BF65E9" w:rsidRDefault="006A7122" w:rsidP="00CA1CB6">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БП_НБТ_РЛ_У</w:t>
      </w:r>
      <w:r w:rsidR="00350A37" w:rsidRPr="00BF65E9">
        <w:rPr>
          <w:rFonts w:ascii="Times New Roman" w:hAnsi="Times New Roman"/>
          <w:b/>
          <w:color w:val="000000"/>
          <w:sz w:val="24"/>
          <w:szCs w:val="24"/>
        </w:rPr>
        <w:t>_</w:t>
      </w:r>
      <w:r w:rsidR="00D520E0" w:rsidRPr="00BF65E9">
        <w:rPr>
          <w:rFonts w:ascii="Times New Roman" w:hAnsi="Times New Roman"/>
          <w:b/>
          <w:sz w:val="24"/>
          <w:szCs w:val="24"/>
        </w:rPr>
        <w:t>В_</w:t>
      </w:r>
      <w:r w:rsidR="00350A37" w:rsidRPr="00BF65E9">
        <w:rPr>
          <w:rFonts w:ascii="Times New Roman" w:hAnsi="Times New Roman"/>
          <w:b/>
          <w:color w:val="000000"/>
          <w:sz w:val="24"/>
          <w:szCs w:val="24"/>
        </w:rPr>
        <w:t>НН</w:t>
      </w:r>
      <w:r w:rsidR="004A6BE0" w:rsidRPr="00BF65E9">
        <w:rPr>
          <w:rFonts w:ascii="Times New Roman" w:hAnsi="Times New Roman"/>
          <w:b/>
          <w:color w:val="000000"/>
          <w:sz w:val="24"/>
          <w:szCs w:val="24"/>
        </w:rPr>
        <w:t>_</w:t>
      </w:r>
      <w:r w:rsidR="006A22BA" w:rsidRPr="00BF65E9">
        <w:rPr>
          <w:rFonts w:ascii="Times New Roman" w:hAnsi="Times New Roman"/>
          <w:b/>
          <w:color w:val="000000"/>
          <w:sz w:val="24"/>
          <w:szCs w:val="24"/>
        </w:rPr>
        <w:t>ММ_</w:t>
      </w:r>
      <w:r w:rsidR="004A6BE0" w:rsidRPr="00BF65E9">
        <w:rPr>
          <w:rFonts w:ascii="Times New Roman" w:hAnsi="Times New Roman"/>
          <w:b/>
          <w:color w:val="000000"/>
          <w:sz w:val="24"/>
          <w:szCs w:val="24"/>
        </w:rPr>
        <w:t>СТ</w:t>
      </w:r>
      <w:r w:rsidR="00022FB8" w:rsidRPr="00BF65E9">
        <w:rPr>
          <w:rFonts w:ascii="Times New Roman" w:hAnsi="Times New Roman"/>
          <w:color w:val="000000"/>
          <w:sz w:val="24"/>
          <w:szCs w:val="24"/>
        </w:rPr>
        <w:t xml:space="preserve">, </w:t>
      </w:r>
      <w:r w:rsidRPr="00BF65E9">
        <w:rPr>
          <w:rFonts w:ascii="Times New Roman" w:hAnsi="Times New Roman"/>
          <w:color w:val="000000"/>
          <w:sz w:val="24"/>
          <w:szCs w:val="24"/>
        </w:rPr>
        <w:t xml:space="preserve"> где: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БП</w:t>
      </w:r>
      <w:r w:rsidRPr="00BF65E9">
        <w:rPr>
          <w:rFonts w:ascii="Times New Roman" w:hAnsi="Times New Roman"/>
          <w:sz w:val="24"/>
          <w:szCs w:val="24"/>
        </w:rPr>
        <w:t xml:space="preserve"> - код базиса поставки,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НБТ</w:t>
      </w:r>
      <w:r w:rsidRPr="00BF65E9">
        <w:rPr>
          <w:rFonts w:ascii="Times New Roman" w:hAnsi="Times New Roman"/>
          <w:sz w:val="24"/>
          <w:szCs w:val="24"/>
        </w:rPr>
        <w:t xml:space="preserve"> - код биржевого товара,</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РЛ</w:t>
      </w:r>
      <w:r w:rsidRPr="00BF65E9">
        <w:rPr>
          <w:rFonts w:ascii="Times New Roman" w:hAnsi="Times New Roman"/>
          <w:sz w:val="24"/>
          <w:szCs w:val="24"/>
        </w:rPr>
        <w:t xml:space="preserve"> - размер одного лота,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У</w:t>
      </w:r>
      <w:r w:rsidRPr="00BF65E9">
        <w:rPr>
          <w:rFonts w:ascii="Times New Roman" w:hAnsi="Times New Roman"/>
          <w:sz w:val="24"/>
          <w:szCs w:val="24"/>
        </w:rPr>
        <w:t xml:space="preserve"> - код способа поставки,</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В</w:t>
      </w:r>
      <w:r w:rsidRPr="00BF65E9">
        <w:rPr>
          <w:rFonts w:ascii="Times New Roman" w:hAnsi="Times New Roman"/>
          <w:color w:val="000000"/>
          <w:sz w:val="24"/>
          <w:szCs w:val="24"/>
        </w:rPr>
        <w:t xml:space="preserve"> – </w:t>
      </w:r>
      <w:r w:rsidR="00F729A7" w:rsidRPr="00BF65E9">
        <w:rPr>
          <w:rFonts w:ascii="Times New Roman" w:hAnsi="Times New Roman"/>
          <w:color w:val="000000"/>
          <w:sz w:val="24"/>
          <w:szCs w:val="24"/>
        </w:rPr>
        <w:t>код валюты</w:t>
      </w:r>
      <w:r w:rsidRPr="00BF65E9">
        <w:rPr>
          <w:rFonts w:ascii="Times New Roman" w:hAnsi="Times New Roman"/>
          <w:color w:val="000000"/>
          <w:sz w:val="24"/>
          <w:szCs w:val="24"/>
        </w:rPr>
        <w:t xml:space="preserve"> </w:t>
      </w:r>
      <w:r w:rsidR="00C80009" w:rsidRPr="00BF65E9">
        <w:rPr>
          <w:rFonts w:ascii="Times New Roman" w:hAnsi="Times New Roman"/>
          <w:color w:val="000000"/>
          <w:sz w:val="24"/>
          <w:szCs w:val="24"/>
        </w:rPr>
        <w:t>расчетов</w:t>
      </w:r>
      <w:r w:rsidRPr="00BF65E9">
        <w:rPr>
          <w:rFonts w:ascii="Times New Roman" w:hAnsi="Times New Roman"/>
          <w:color w:val="000000"/>
          <w:sz w:val="24"/>
          <w:szCs w:val="24"/>
        </w:rPr>
        <w:t>; может принимать значение:</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00FE63CD" w:rsidRPr="00BF65E9">
        <w:rPr>
          <w:rFonts w:ascii="Times New Roman" w:hAnsi="Times New Roman"/>
          <w:color w:val="000000"/>
          <w:sz w:val="24"/>
          <w:szCs w:val="24"/>
          <w:lang w:val="en-US"/>
        </w:rPr>
        <w:t>RUB</w:t>
      </w:r>
      <w:r w:rsidRPr="00BF65E9">
        <w:rPr>
          <w:rFonts w:ascii="Times New Roman" w:hAnsi="Times New Roman"/>
          <w:color w:val="000000"/>
          <w:sz w:val="24"/>
          <w:szCs w:val="24"/>
        </w:rPr>
        <w:t xml:space="preserve"> – рубли РФ;</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Pr="00BF65E9">
        <w:rPr>
          <w:rFonts w:ascii="Times New Roman" w:hAnsi="Times New Roman"/>
          <w:color w:val="000000"/>
          <w:sz w:val="24"/>
          <w:szCs w:val="24"/>
          <w:lang w:val="en-US"/>
        </w:rPr>
        <w:t>USD</w:t>
      </w:r>
      <w:r w:rsidRPr="00BF65E9">
        <w:rPr>
          <w:rFonts w:ascii="Times New Roman" w:hAnsi="Times New Roman"/>
          <w:color w:val="000000"/>
          <w:sz w:val="24"/>
          <w:szCs w:val="24"/>
        </w:rPr>
        <w:t xml:space="preserve"> – доллары США;</w:t>
      </w:r>
    </w:p>
    <w:p w:rsidR="00D61C35" w:rsidRPr="00BF65E9" w:rsidRDefault="004D18B8" w:rsidP="0035454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E</w:t>
      </w:r>
      <w:r w:rsidRPr="00BF65E9">
        <w:rPr>
          <w:rFonts w:ascii="Times New Roman" w:hAnsi="Times New Roman"/>
          <w:color w:val="000000"/>
          <w:sz w:val="24"/>
          <w:szCs w:val="24"/>
          <w:lang w:val="en-US"/>
        </w:rPr>
        <w:t>UR</w:t>
      </w:r>
      <w:r w:rsidR="003C7F12" w:rsidRPr="00BF65E9">
        <w:rPr>
          <w:rFonts w:ascii="Times New Roman" w:hAnsi="Times New Roman"/>
          <w:color w:val="000000"/>
          <w:sz w:val="24"/>
          <w:szCs w:val="24"/>
        </w:rPr>
        <w:t xml:space="preserve"> – Евро.</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Pr="00BF65E9" w:rsidRDefault="00D520E0" w:rsidP="004B647C">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НН</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 xml:space="preserve">код </w:t>
      </w:r>
      <w:r w:rsidRPr="00BF65E9">
        <w:rPr>
          <w:rFonts w:ascii="Times New Roman" w:hAnsi="Times New Roman"/>
          <w:color w:val="000000"/>
          <w:sz w:val="24"/>
          <w:szCs w:val="24"/>
        </w:rPr>
        <w:t>ставк</w:t>
      </w:r>
      <w:r w:rsidR="00F729A7" w:rsidRPr="00BF65E9">
        <w:rPr>
          <w:rFonts w:ascii="Times New Roman" w:hAnsi="Times New Roman"/>
          <w:color w:val="000000"/>
          <w:sz w:val="24"/>
          <w:szCs w:val="24"/>
        </w:rPr>
        <w:t>и</w:t>
      </w:r>
      <w:r w:rsidRPr="00BF65E9">
        <w:rPr>
          <w:rFonts w:ascii="Times New Roman" w:hAnsi="Times New Roman"/>
          <w:color w:val="000000"/>
          <w:sz w:val="24"/>
          <w:szCs w:val="24"/>
        </w:rPr>
        <w:t xml:space="preserve"> НДС, может принимать значения в соответствии с Таблицей №2</w:t>
      </w:r>
      <w:r w:rsidR="004B647C" w:rsidRPr="00BF65E9">
        <w:rPr>
          <w:rFonts w:ascii="Times New Roman" w:hAnsi="Times New Roman"/>
          <w:color w:val="000000"/>
          <w:sz w:val="24"/>
          <w:szCs w:val="24"/>
        </w:rPr>
        <w:t xml:space="preserve">. </w:t>
      </w:r>
    </w:p>
    <w:p w:rsidR="004B647C" w:rsidRPr="00BF65E9" w:rsidRDefault="004B647C" w:rsidP="004B647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Значения кода биржевого инструмента «НН»  является дополнительным и может не п</w:t>
      </w:r>
      <w:r w:rsidR="000A6847" w:rsidRPr="00BF65E9">
        <w:rPr>
          <w:rFonts w:ascii="Times New Roman" w:hAnsi="Times New Roman"/>
          <w:color w:val="000000"/>
          <w:sz w:val="24"/>
          <w:szCs w:val="24"/>
        </w:rPr>
        <w:t>рименяться в коде инструмента, в</w:t>
      </w:r>
      <w:r w:rsidRPr="00BF65E9">
        <w:rPr>
          <w:rFonts w:ascii="Times New Roman" w:hAnsi="Times New Roman"/>
          <w:color w:val="000000"/>
          <w:sz w:val="24"/>
          <w:szCs w:val="24"/>
        </w:rPr>
        <w:t xml:space="preserve"> этом случае с</w:t>
      </w:r>
      <w:r w:rsidR="004F3480" w:rsidRPr="00BF65E9">
        <w:rPr>
          <w:rFonts w:ascii="Times New Roman" w:hAnsi="Times New Roman"/>
          <w:color w:val="000000"/>
          <w:sz w:val="24"/>
          <w:szCs w:val="24"/>
        </w:rPr>
        <w:t>тавка НДС признается равной 10%</w:t>
      </w:r>
      <w:r w:rsidRPr="00BF65E9">
        <w:rPr>
          <w:rFonts w:ascii="Times New Roman" w:hAnsi="Times New Roman"/>
          <w:color w:val="000000"/>
          <w:sz w:val="24"/>
          <w:szCs w:val="24"/>
        </w:rPr>
        <w:t>.</w:t>
      </w:r>
    </w:p>
    <w:p w:rsidR="006A22BA" w:rsidRPr="00BF65E9" w:rsidRDefault="006A22BA" w:rsidP="006A22BA">
      <w:pPr>
        <w:pStyle w:val="a6"/>
        <w:ind w:firstLine="567"/>
        <w:jc w:val="both"/>
        <w:rPr>
          <w:rFonts w:ascii="Times New Roman" w:hAnsi="Times New Roman"/>
          <w:sz w:val="24"/>
          <w:szCs w:val="24"/>
        </w:rPr>
      </w:pPr>
      <w:r w:rsidRPr="00BF65E9">
        <w:rPr>
          <w:rFonts w:ascii="Times New Roman" w:hAnsi="Times New Roman"/>
          <w:b/>
          <w:sz w:val="24"/>
          <w:szCs w:val="24"/>
        </w:rPr>
        <w:lastRenderedPageBreak/>
        <w:t>ММ</w:t>
      </w:r>
      <w:r w:rsidRPr="00BF65E9">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BF65E9" w:rsidRDefault="00354548" w:rsidP="0083600E">
      <w:pPr>
        <w:pStyle w:val="a6"/>
        <w:ind w:firstLine="567"/>
        <w:jc w:val="both"/>
        <w:rPr>
          <w:rFonts w:ascii="Times New Roman" w:hAnsi="Times New Roman"/>
          <w:sz w:val="24"/>
          <w:szCs w:val="24"/>
        </w:rPr>
      </w:pPr>
      <w:r w:rsidRPr="00BF65E9">
        <w:rPr>
          <w:rFonts w:ascii="Times New Roman" w:hAnsi="Times New Roman"/>
          <w:b/>
          <w:sz w:val="24"/>
          <w:szCs w:val="24"/>
        </w:rPr>
        <w:t>СТ</w:t>
      </w:r>
      <w:r w:rsidR="00C54681" w:rsidRPr="00BF65E9">
        <w:rPr>
          <w:rFonts w:ascii="Times New Roman" w:hAnsi="Times New Roman"/>
          <w:sz w:val="24"/>
          <w:szCs w:val="24"/>
        </w:rPr>
        <w:t xml:space="preserve"> - к</w:t>
      </w:r>
      <w:r w:rsidR="006B49EA" w:rsidRPr="00BF65E9">
        <w:rPr>
          <w:rFonts w:ascii="Times New Roman" w:hAnsi="Times New Roman"/>
          <w:sz w:val="24"/>
          <w:szCs w:val="24"/>
        </w:rPr>
        <w:t>од с</w:t>
      </w:r>
      <w:r w:rsidRPr="00BF65E9">
        <w:rPr>
          <w:rFonts w:ascii="Times New Roman" w:hAnsi="Times New Roman"/>
          <w:sz w:val="24"/>
          <w:szCs w:val="24"/>
        </w:rPr>
        <w:t>траны назначения</w:t>
      </w:r>
      <w:r w:rsidR="003C7F12" w:rsidRPr="00BF65E9">
        <w:rPr>
          <w:rFonts w:ascii="Times New Roman" w:hAnsi="Times New Roman"/>
          <w:sz w:val="24"/>
          <w:szCs w:val="24"/>
        </w:rPr>
        <w:t>,</w:t>
      </w:r>
      <w:r w:rsidRPr="00BF65E9">
        <w:rPr>
          <w:rFonts w:ascii="Times New Roman" w:hAnsi="Times New Roman"/>
          <w:sz w:val="24"/>
          <w:szCs w:val="24"/>
        </w:rPr>
        <w:t xml:space="preserve"> </w:t>
      </w:r>
      <w:r w:rsidR="003C7F12" w:rsidRPr="00BF65E9">
        <w:rPr>
          <w:rFonts w:ascii="Times New Roman" w:hAnsi="Times New Roman"/>
          <w:sz w:val="24"/>
          <w:szCs w:val="24"/>
        </w:rPr>
        <w:t xml:space="preserve">в которую </w:t>
      </w:r>
      <w:r w:rsidRPr="00BF65E9">
        <w:rPr>
          <w:rFonts w:ascii="Times New Roman" w:hAnsi="Times New Roman"/>
          <w:sz w:val="24"/>
          <w:szCs w:val="24"/>
        </w:rPr>
        <w:t>будет осуществ</w:t>
      </w:r>
      <w:r w:rsidR="0083600E" w:rsidRPr="00BF65E9">
        <w:rPr>
          <w:rFonts w:ascii="Times New Roman" w:hAnsi="Times New Roman"/>
          <w:sz w:val="24"/>
          <w:szCs w:val="24"/>
        </w:rPr>
        <w:t>лена поставка биржевого товара.</w:t>
      </w:r>
    </w:p>
    <w:p w:rsidR="004D18B8" w:rsidRPr="00BF65E9" w:rsidRDefault="00354548" w:rsidP="0083600E">
      <w:pPr>
        <w:pStyle w:val="a6"/>
        <w:ind w:firstLine="567"/>
        <w:jc w:val="both"/>
        <w:rPr>
          <w:rFonts w:ascii="Times New Roman" w:hAnsi="Times New Roman"/>
          <w:color w:val="000000"/>
          <w:sz w:val="24"/>
          <w:szCs w:val="24"/>
        </w:rPr>
      </w:pPr>
      <w:r w:rsidRPr="00BF65E9">
        <w:rPr>
          <w:rFonts w:ascii="Times New Roman" w:hAnsi="Times New Roman"/>
          <w:sz w:val="24"/>
          <w:szCs w:val="24"/>
        </w:rPr>
        <w:t>Значение ус</w:t>
      </w:r>
      <w:r w:rsidR="004F14F2" w:rsidRPr="00BF65E9">
        <w:rPr>
          <w:rFonts w:ascii="Times New Roman" w:hAnsi="Times New Roman"/>
          <w:sz w:val="24"/>
          <w:szCs w:val="24"/>
        </w:rPr>
        <w:t>танавливается в соответствии с П</w:t>
      </w:r>
      <w:r w:rsidRPr="00BF65E9">
        <w:rPr>
          <w:rFonts w:ascii="Times New Roman" w:hAnsi="Times New Roman"/>
          <w:sz w:val="24"/>
          <w:szCs w:val="24"/>
        </w:rPr>
        <w:t>риложением №2</w:t>
      </w:r>
      <w:r w:rsidR="004F14F2" w:rsidRPr="00BF65E9">
        <w:rPr>
          <w:rFonts w:ascii="Times New Roman" w:hAnsi="Times New Roman"/>
          <w:sz w:val="24"/>
          <w:szCs w:val="24"/>
        </w:rPr>
        <w:t>е</w:t>
      </w:r>
      <w:r w:rsidRPr="00BF65E9">
        <w:rPr>
          <w:rFonts w:ascii="Times New Roman" w:hAnsi="Times New Roman"/>
          <w:sz w:val="24"/>
          <w:szCs w:val="24"/>
        </w:rPr>
        <w:t xml:space="preserve"> и применяется только для экспортных поставок</w:t>
      </w:r>
      <w:r w:rsidR="00573389" w:rsidRPr="00BF65E9">
        <w:rPr>
          <w:rFonts w:ascii="Times New Roman" w:hAnsi="Times New Roman"/>
          <w:sz w:val="24"/>
          <w:szCs w:val="24"/>
        </w:rPr>
        <w:t>.</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.3. Биржевой инструмент формируется Биржей на основании заявления участника торгов.</w:t>
      </w:r>
    </w:p>
    <w:p w:rsidR="006A7122" w:rsidRPr="00BF65E9" w:rsidRDefault="006A7122"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sidRPr="00BF65E9">
        <w:rPr>
          <w:rFonts w:ascii="Times New Roman" w:hAnsi="Times New Roman"/>
          <w:color w:val="000000"/>
          <w:sz w:val="24"/>
          <w:szCs w:val="24"/>
        </w:rPr>
        <w:t>,</w:t>
      </w:r>
      <w:r w:rsidR="006A7122" w:rsidRPr="00BF65E9">
        <w:rPr>
          <w:rFonts w:ascii="Times New Roman" w:hAnsi="Times New Roman"/>
          <w:color w:val="000000"/>
          <w:sz w:val="24"/>
          <w:szCs w:val="24"/>
        </w:rPr>
        <w:t xml:space="preserve"> указанных в Спецификации.</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BF65E9">
        <w:rPr>
          <w:rFonts w:ascii="Times New Roman" w:hAnsi="Times New Roman"/>
          <w:color w:val="000000"/>
          <w:sz w:val="24"/>
          <w:szCs w:val="24"/>
        </w:rPr>
        <w:t xml:space="preserve"> одного года;</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Pr="00BF65E9" w:rsidRDefault="0082387E" w:rsidP="00350A37">
      <w:pPr>
        <w:pStyle w:val="a6"/>
        <w:ind w:firstLine="567"/>
        <w:jc w:val="right"/>
        <w:rPr>
          <w:rFonts w:ascii="Times New Roman" w:hAnsi="Times New Roman"/>
          <w:color w:val="000000"/>
          <w:sz w:val="24"/>
          <w:szCs w:val="24"/>
        </w:rPr>
      </w:pPr>
    </w:p>
    <w:p w:rsidR="00350A37" w:rsidRPr="00BF65E9" w:rsidRDefault="00350A37" w:rsidP="00350A37">
      <w:pPr>
        <w:pStyle w:val="a6"/>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BF65E9" w:rsidTr="00083E96">
        <w:trPr>
          <w:trHeight w:val="494"/>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п/н</w:t>
            </w:r>
          </w:p>
        </w:tc>
        <w:tc>
          <w:tcPr>
            <w:tcW w:w="6514"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Ставка НДС</w:t>
            </w:r>
          </w:p>
        </w:tc>
        <w:tc>
          <w:tcPr>
            <w:tcW w:w="3119"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 xml:space="preserve">Код </w:t>
            </w:r>
            <w:r w:rsidR="00FF26F4" w:rsidRPr="00BF65E9">
              <w:rPr>
                <w:rFonts w:ascii="Times New Roman" w:hAnsi="Times New Roman"/>
                <w:color w:val="000000"/>
                <w:sz w:val="24"/>
                <w:szCs w:val="24"/>
              </w:rPr>
              <w:t>в инструменте</w:t>
            </w:r>
          </w:p>
        </w:tc>
      </w:tr>
      <w:tr w:rsidR="00350A37" w:rsidRPr="00BF65E9" w:rsidTr="006A07D8">
        <w:trPr>
          <w:trHeight w:val="260"/>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1</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 xml:space="preserve">ставка НДС составляет 20% </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S</w:t>
            </w:r>
          </w:p>
        </w:tc>
      </w:tr>
      <w:tr w:rsidR="00350A37" w:rsidRPr="00BF65E9" w:rsidTr="00083E96">
        <w:trPr>
          <w:trHeight w:val="633"/>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2</w:t>
            </w:r>
          </w:p>
        </w:tc>
        <w:tc>
          <w:tcPr>
            <w:tcW w:w="6514" w:type="dxa"/>
          </w:tcPr>
          <w:p w:rsidR="0090615B"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ставка НДС</w:t>
            </w:r>
            <w:r w:rsidR="00354778" w:rsidRPr="00BF65E9">
              <w:rPr>
                <w:rFonts w:ascii="Times New Roman" w:hAnsi="Times New Roman"/>
                <w:color w:val="000000"/>
                <w:sz w:val="24"/>
                <w:szCs w:val="24"/>
              </w:rPr>
              <w:t xml:space="preserve"> составляет 0% (при реализации т</w:t>
            </w:r>
            <w:r w:rsidRPr="00BF65E9">
              <w:rPr>
                <w:rFonts w:ascii="Times New Roman" w:hAnsi="Times New Roman"/>
                <w:color w:val="000000"/>
                <w:sz w:val="24"/>
                <w:szCs w:val="24"/>
              </w:rPr>
              <w:t>овара на экспорт)</w:t>
            </w: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W</w:t>
            </w:r>
          </w:p>
        </w:tc>
      </w:tr>
      <w:tr w:rsidR="00350A37" w:rsidRPr="00BF65E9" w:rsidTr="006A07D8">
        <w:trPr>
          <w:trHeight w:val="278"/>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3</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не облагается НДС</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U</w:t>
            </w:r>
          </w:p>
        </w:tc>
      </w:tr>
    </w:tbl>
    <w:p w:rsidR="00CA1CB6" w:rsidRPr="00BF65E9" w:rsidRDefault="00CA1CB6" w:rsidP="006A22BA">
      <w:pPr>
        <w:pStyle w:val="a6"/>
        <w:ind w:firstLine="567"/>
        <w:jc w:val="right"/>
        <w:rPr>
          <w:rFonts w:ascii="Times New Roman" w:hAnsi="Times New Roman"/>
          <w:sz w:val="24"/>
          <w:szCs w:val="24"/>
        </w:rPr>
      </w:pPr>
    </w:p>
    <w:p w:rsidR="006A22BA" w:rsidRPr="00BF65E9" w:rsidRDefault="006A22BA" w:rsidP="006A22BA">
      <w:pPr>
        <w:pStyle w:val="a6"/>
        <w:ind w:firstLine="567"/>
        <w:jc w:val="right"/>
        <w:rPr>
          <w:rFonts w:ascii="Times New Roman" w:hAnsi="Times New Roman"/>
          <w:sz w:val="24"/>
          <w:szCs w:val="24"/>
        </w:rPr>
      </w:pPr>
      <w:r w:rsidRPr="00BF65E9">
        <w:rPr>
          <w:rFonts w:ascii="Times New Roman" w:hAnsi="Times New Roman"/>
          <w:sz w:val="24"/>
          <w:szCs w:val="24"/>
        </w:rPr>
        <w:t>Таблица №3. Код срока поставки/исполнения обязательств</w:t>
      </w: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46"/>
        <w:gridCol w:w="1006"/>
      </w:tblGrid>
      <w:tr w:rsidR="006A22BA" w:rsidRPr="00BF65E9" w:rsidTr="005A7A49">
        <w:tc>
          <w:tcPr>
            <w:tcW w:w="568" w:type="dxa"/>
          </w:tcPr>
          <w:p w:rsidR="006A22BA" w:rsidRPr="00BF65E9" w:rsidRDefault="006A22BA" w:rsidP="006A22BA">
            <w:pPr>
              <w:pStyle w:val="a6"/>
              <w:widowControl w:val="0"/>
              <w:spacing w:line="240" w:lineRule="atLeast"/>
              <w:jc w:val="center"/>
              <w:rPr>
                <w:rFonts w:ascii="Times New Roman" w:hAnsi="Times New Roman"/>
                <w:sz w:val="24"/>
                <w:szCs w:val="24"/>
              </w:rPr>
            </w:pPr>
            <w:r w:rsidRPr="00BF65E9">
              <w:rPr>
                <w:rFonts w:ascii="Times New Roman" w:hAnsi="Times New Roman"/>
                <w:sz w:val="24"/>
                <w:szCs w:val="24"/>
              </w:rPr>
              <w:t>п/н</w:t>
            </w:r>
          </w:p>
        </w:tc>
        <w:tc>
          <w:tcPr>
            <w:tcW w:w="8646" w:type="dxa"/>
          </w:tcPr>
          <w:p w:rsidR="006A22BA" w:rsidRPr="00BF65E9" w:rsidRDefault="00B73DB9" w:rsidP="00F6649F">
            <w:pPr>
              <w:pStyle w:val="a6"/>
              <w:widowControl w:val="0"/>
              <w:spacing w:line="240" w:lineRule="atLeast"/>
              <w:ind w:firstLine="720"/>
              <w:jc w:val="center"/>
              <w:rPr>
                <w:rFonts w:ascii="Times New Roman" w:hAnsi="Times New Roman"/>
                <w:sz w:val="24"/>
                <w:szCs w:val="24"/>
              </w:rPr>
            </w:pPr>
            <w:r w:rsidRPr="00BF65E9">
              <w:rPr>
                <w:rFonts w:ascii="Times New Roman" w:hAnsi="Times New Roman"/>
                <w:sz w:val="24"/>
                <w:szCs w:val="24"/>
              </w:rPr>
              <w:t>Срок</w:t>
            </w:r>
            <w:r w:rsidR="006A22BA" w:rsidRPr="00BF65E9">
              <w:rPr>
                <w:rFonts w:ascii="Times New Roman" w:hAnsi="Times New Roman"/>
                <w:sz w:val="24"/>
                <w:szCs w:val="24"/>
              </w:rPr>
              <w:t xml:space="preserve"> поставки</w:t>
            </w:r>
          </w:p>
        </w:tc>
        <w:tc>
          <w:tcPr>
            <w:tcW w:w="1006" w:type="dxa"/>
          </w:tcPr>
          <w:p w:rsidR="006A22BA" w:rsidRPr="00BF65E9" w:rsidRDefault="006A22BA" w:rsidP="006A22BA">
            <w:pPr>
              <w:jc w:val="center"/>
              <w:rPr>
                <w:rFonts w:ascii="Times New Roman" w:eastAsia="Calibri" w:hAnsi="Times New Roman"/>
                <w:sz w:val="24"/>
                <w:szCs w:val="24"/>
                <w:lang w:val="en-US"/>
              </w:rPr>
            </w:pPr>
            <w:r w:rsidRPr="00BF65E9">
              <w:rPr>
                <w:rFonts w:ascii="Times New Roman" w:eastAsia="Calibri" w:hAnsi="Times New Roman"/>
                <w:sz w:val="24"/>
                <w:szCs w:val="24"/>
                <w:lang w:val="en-US"/>
              </w:rPr>
              <w:t>Код</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w:t>
            </w:r>
          </w:p>
        </w:tc>
        <w:tc>
          <w:tcPr>
            <w:tcW w:w="8646" w:type="dxa"/>
          </w:tcPr>
          <w:p w:rsidR="006A22BA" w:rsidRPr="00BF65E9" w:rsidRDefault="006A22BA">
            <w:pPr>
              <w:pStyle w:val="a6"/>
              <w:spacing w:line="276" w:lineRule="auto"/>
              <w:jc w:val="both"/>
              <w:rPr>
                <w:rFonts w:ascii="Times New Roman" w:hAnsi="Times New Roman"/>
                <w:color w:val="000000"/>
              </w:rPr>
            </w:pPr>
            <w:r w:rsidRPr="00BF65E9">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15К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3</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4</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30К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5</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45К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6</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60К</w:t>
            </w:r>
          </w:p>
        </w:tc>
      </w:tr>
    </w:tbl>
    <w:p w:rsidR="006A22BA" w:rsidRPr="00BF65E9" w:rsidRDefault="006A22BA" w:rsidP="00BF1BF1">
      <w:pPr>
        <w:pStyle w:val="a6"/>
        <w:ind w:firstLine="567"/>
        <w:jc w:val="center"/>
        <w:outlineLvl w:val="0"/>
        <w:rPr>
          <w:rFonts w:ascii="Times New Roman" w:hAnsi="Times New Roman"/>
          <w:b/>
          <w:bCs/>
          <w:color w:val="000000"/>
          <w:sz w:val="24"/>
          <w:szCs w:val="24"/>
        </w:rPr>
      </w:pPr>
    </w:p>
    <w:p w:rsidR="0087390E" w:rsidRDefault="0087390E" w:rsidP="00BF1BF1">
      <w:pPr>
        <w:pStyle w:val="a6"/>
        <w:ind w:firstLine="567"/>
        <w:jc w:val="center"/>
        <w:outlineLvl w:val="0"/>
        <w:rPr>
          <w:rFonts w:ascii="Times New Roman" w:hAnsi="Times New Roman"/>
          <w:b/>
          <w:bCs/>
          <w:color w:val="000000"/>
          <w:sz w:val="24"/>
          <w:szCs w:val="24"/>
        </w:rPr>
      </w:pPr>
      <w:bookmarkStart w:id="11" w:name="_Toc50385995"/>
    </w:p>
    <w:p w:rsidR="0087390E" w:rsidRDefault="0087390E" w:rsidP="00BF1BF1">
      <w:pPr>
        <w:pStyle w:val="a6"/>
        <w:ind w:firstLine="567"/>
        <w:jc w:val="center"/>
        <w:outlineLvl w:val="0"/>
        <w:rPr>
          <w:rFonts w:ascii="Times New Roman" w:hAnsi="Times New Roman"/>
          <w:b/>
          <w:bCs/>
          <w:color w:val="000000"/>
          <w:sz w:val="24"/>
          <w:szCs w:val="24"/>
        </w:rPr>
      </w:pPr>
    </w:p>
    <w:p w:rsidR="006A7122" w:rsidRPr="00BF65E9" w:rsidRDefault="00BE69BD" w:rsidP="00BF1BF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lastRenderedPageBreak/>
        <w:t>6</w:t>
      </w:r>
      <w:r w:rsidR="006A7122" w:rsidRPr="00BF65E9">
        <w:rPr>
          <w:rFonts w:ascii="Times New Roman" w:hAnsi="Times New Roman"/>
          <w:b/>
          <w:bCs/>
          <w:color w:val="000000"/>
          <w:sz w:val="24"/>
          <w:szCs w:val="24"/>
        </w:rPr>
        <w:t xml:space="preserve">. </w:t>
      </w:r>
      <w:r w:rsidR="00682CE9" w:rsidRPr="00BF65E9">
        <w:rPr>
          <w:rFonts w:ascii="Times New Roman" w:hAnsi="Times New Roman"/>
          <w:b/>
          <w:bCs/>
          <w:color w:val="000000"/>
          <w:sz w:val="24"/>
          <w:szCs w:val="24"/>
        </w:rPr>
        <w:t>Ц</w:t>
      </w:r>
      <w:r w:rsidR="006A7122" w:rsidRPr="00BF65E9">
        <w:rPr>
          <w:rFonts w:ascii="Times New Roman" w:hAnsi="Times New Roman"/>
          <w:b/>
          <w:bCs/>
          <w:color w:val="000000"/>
          <w:sz w:val="24"/>
          <w:szCs w:val="24"/>
        </w:rPr>
        <w:t>ен</w:t>
      </w:r>
      <w:r w:rsidR="00682CE9" w:rsidRPr="00BF65E9">
        <w:rPr>
          <w:rFonts w:ascii="Times New Roman" w:hAnsi="Times New Roman"/>
          <w:b/>
          <w:bCs/>
          <w:color w:val="000000"/>
          <w:sz w:val="24"/>
          <w:szCs w:val="24"/>
        </w:rPr>
        <w:t>а</w:t>
      </w:r>
      <w:r w:rsidR="006A7122" w:rsidRPr="00BF65E9">
        <w:rPr>
          <w:rFonts w:ascii="Times New Roman" w:hAnsi="Times New Roman"/>
          <w:b/>
          <w:bCs/>
          <w:color w:val="000000"/>
          <w:sz w:val="24"/>
          <w:szCs w:val="24"/>
        </w:rPr>
        <w:t xml:space="preserve"> биржевого товара</w:t>
      </w:r>
      <w:bookmarkEnd w:id="11"/>
    </w:p>
    <w:p w:rsidR="002E1E0E" w:rsidRPr="00BF65E9" w:rsidRDefault="002E1E0E" w:rsidP="00BF1BF1">
      <w:pPr>
        <w:pStyle w:val="a6"/>
        <w:ind w:firstLine="567"/>
        <w:jc w:val="center"/>
        <w:outlineLvl w:val="0"/>
        <w:rPr>
          <w:rFonts w:ascii="Times New Roman" w:hAnsi="Times New Roman"/>
          <w:b/>
          <w:bCs/>
          <w:color w:val="000000"/>
          <w:sz w:val="24"/>
          <w:szCs w:val="24"/>
        </w:rPr>
      </w:pPr>
    </w:p>
    <w:p w:rsidR="00B4599C" w:rsidRPr="00BF65E9" w:rsidRDefault="00BE69BD" w:rsidP="00B4599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6</w:t>
      </w:r>
      <w:r w:rsidR="006A7122" w:rsidRPr="00BF65E9">
        <w:rPr>
          <w:rFonts w:ascii="Times New Roman" w:hAnsi="Times New Roman"/>
          <w:color w:val="000000"/>
          <w:sz w:val="24"/>
          <w:szCs w:val="24"/>
        </w:rPr>
        <w:t xml:space="preserve">.1. </w:t>
      </w:r>
      <w:r w:rsidR="00B4599C" w:rsidRPr="00BF65E9">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97746B" w:rsidRPr="00BF65E9" w:rsidRDefault="0097746B" w:rsidP="00682CE9">
      <w:pPr>
        <w:pStyle w:val="15"/>
        <w:ind w:firstLine="567"/>
        <w:jc w:val="center"/>
        <w:outlineLvl w:val="0"/>
        <w:rPr>
          <w:rFonts w:ascii="Times New Roman" w:hAnsi="Times New Roman"/>
          <w:b/>
          <w:color w:val="000000"/>
          <w:sz w:val="24"/>
          <w:szCs w:val="24"/>
        </w:rPr>
      </w:pPr>
      <w:bookmarkStart w:id="12" w:name="_Toc50385996"/>
    </w:p>
    <w:p w:rsidR="00682CE9" w:rsidRPr="00BF65E9" w:rsidRDefault="003A2FAF" w:rsidP="00682CE9">
      <w:pPr>
        <w:pStyle w:val="15"/>
        <w:ind w:firstLine="567"/>
        <w:jc w:val="center"/>
        <w:outlineLvl w:val="0"/>
        <w:rPr>
          <w:rFonts w:ascii="Times New Roman" w:hAnsi="Times New Roman"/>
          <w:b/>
          <w:color w:val="000000"/>
          <w:sz w:val="24"/>
          <w:szCs w:val="24"/>
        </w:rPr>
      </w:pPr>
      <w:r w:rsidRPr="00BF65E9">
        <w:rPr>
          <w:rFonts w:ascii="Times New Roman" w:hAnsi="Times New Roman"/>
          <w:b/>
          <w:color w:val="000000"/>
          <w:sz w:val="24"/>
          <w:szCs w:val="24"/>
        </w:rPr>
        <w:t>7</w:t>
      </w:r>
      <w:r w:rsidR="00682CE9" w:rsidRPr="00BF65E9">
        <w:rPr>
          <w:rFonts w:ascii="Times New Roman" w:hAnsi="Times New Roman"/>
          <w:b/>
          <w:color w:val="000000"/>
          <w:sz w:val="24"/>
          <w:szCs w:val="24"/>
        </w:rPr>
        <w:t>. Шаг изменения цены</w:t>
      </w:r>
      <w:bookmarkEnd w:id="12"/>
    </w:p>
    <w:p w:rsidR="00682CE9" w:rsidRPr="00BF65E9" w:rsidRDefault="00682CE9" w:rsidP="00682CE9">
      <w:pPr>
        <w:pStyle w:val="15"/>
        <w:ind w:firstLine="567"/>
        <w:jc w:val="center"/>
        <w:outlineLvl w:val="0"/>
        <w:rPr>
          <w:rFonts w:ascii="Times New Roman" w:hAnsi="Times New Roman"/>
          <w:b/>
          <w:color w:val="000000"/>
          <w:sz w:val="24"/>
          <w:szCs w:val="24"/>
        </w:rPr>
      </w:pPr>
    </w:p>
    <w:p w:rsidR="00682CE9" w:rsidRPr="00BF65E9" w:rsidRDefault="00D7466D" w:rsidP="004102E4">
      <w:pPr>
        <w:pStyle w:val="a6"/>
        <w:ind w:firstLine="567"/>
        <w:jc w:val="both"/>
        <w:rPr>
          <w:rFonts w:ascii="Times New Roman" w:hAnsi="Times New Roman"/>
          <w:color w:val="000000"/>
          <w:sz w:val="24"/>
          <w:szCs w:val="24"/>
        </w:rPr>
      </w:pPr>
      <w:r w:rsidRPr="00BF65E9">
        <w:rPr>
          <w:rFonts w:ascii="Times New Roman" w:hAnsi="Times New Roman"/>
          <w:sz w:val="24"/>
          <w:szCs w:val="24"/>
        </w:rPr>
        <w:t>7</w:t>
      </w:r>
      <w:r w:rsidR="00682CE9" w:rsidRPr="00BF65E9">
        <w:rPr>
          <w:rFonts w:ascii="Times New Roman" w:hAnsi="Times New Roman"/>
          <w:sz w:val="24"/>
          <w:szCs w:val="24"/>
        </w:rPr>
        <w:t xml:space="preserve">.1. </w:t>
      </w:r>
      <w:r w:rsidR="00682CE9" w:rsidRPr="00BF65E9">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BF65E9">
        <w:rPr>
          <w:rFonts w:ascii="Times New Roman" w:hAnsi="Times New Roman"/>
          <w:color w:val="000000"/>
          <w:sz w:val="24"/>
          <w:szCs w:val="24"/>
        </w:rPr>
        <w:t>0,01 (одну сотую) рубля</w:t>
      </w:r>
      <w:r w:rsidR="00682CE9" w:rsidRPr="00BF65E9">
        <w:rPr>
          <w:rFonts w:ascii="Times New Roman" w:hAnsi="Times New Roman"/>
          <w:color w:val="000000"/>
          <w:sz w:val="24"/>
          <w:szCs w:val="24"/>
        </w:rPr>
        <w:t xml:space="preserve"> РФ.</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BF65E9" w:rsidRDefault="00C348F4" w:rsidP="001E1BD2">
      <w:pPr>
        <w:pStyle w:val="a6"/>
        <w:ind w:firstLine="567"/>
        <w:jc w:val="both"/>
        <w:rPr>
          <w:rFonts w:ascii="Times New Roman" w:hAnsi="Times New Roman"/>
          <w:sz w:val="24"/>
          <w:szCs w:val="24"/>
        </w:rPr>
      </w:pPr>
    </w:p>
    <w:p w:rsidR="006A7122" w:rsidRPr="00BF65E9" w:rsidRDefault="003A2FAF" w:rsidP="00C84E35">
      <w:pPr>
        <w:pStyle w:val="a6"/>
        <w:ind w:firstLine="567"/>
        <w:jc w:val="center"/>
        <w:outlineLvl w:val="0"/>
        <w:rPr>
          <w:rFonts w:ascii="Times New Roman" w:hAnsi="Times New Roman"/>
          <w:b/>
          <w:bCs/>
          <w:color w:val="000000"/>
          <w:sz w:val="24"/>
          <w:szCs w:val="24"/>
        </w:rPr>
      </w:pPr>
      <w:bookmarkStart w:id="13" w:name="_Toc2607615"/>
      <w:bookmarkStart w:id="14" w:name="_Toc50385997"/>
      <w:r w:rsidRPr="00BF65E9">
        <w:rPr>
          <w:rFonts w:ascii="Times New Roman" w:hAnsi="Times New Roman"/>
          <w:b/>
          <w:bCs/>
          <w:color w:val="000000"/>
          <w:sz w:val="24"/>
          <w:szCs w:val="24"/>
        </w:rPr>
        <w:t>8</w:t>
      </w:r>
      <w:r w:rsidR="006A7122" w:rsidRPr="00BF65E9">
        <w:rPr>
          <w:rFonts w:ascii="Times New Roman" w:hAnsi="Times New Roman"/>
          <w:b/>
          <w:bCs/>
          <w:color w:val="000000"/>
          <w:sz w:val="24"/>
          <w:szCs w:val="24"/>
        </w:rPr>
        <w:t>. Порядок допуска биржевого товара к организованным торгам</w:t>
      </w:r>
      <w:bookmarkEnd w:id="13"/>
      <w:bookmarkEnd w:id="14"/>
    </w:p>
    <w:p w:rsidR="0039187B" w:rsidRPr="00BF65E9" w:rsidRDefault="0039187B" w:rsidP="00C84E35">
      <w:pPr>
        <w:pStyle w:val="a6"/>
        <w:ind w:firstLine="567"/>
        <w:jc w:val="center"/>
        <w:outlineLvl w:val="0"/>
        <w:rPr>
          <w:rFonts w:ascii="Times New Roman" w:hAnsi="Times New Roman"/>
          <w:b/>
          <w:bCs/>
          <w:color w:val="000000"/>
          <w:sz w:val="24"/>
          <w:szCs w:val="24"/>
        </w:rPr>
      </w:pPr>
    </w:p>
    <w:p w:rsidR="00D321BE" w:rsidRPr="00BF65E9" w:rsidRDefault="00BE69BD" w:rsidP="00C84E35">
      <w:pPr>
        <w:pStyle w:val="a6"/>
        <w:ind w:firstLine="567"/>
        <w:jc w:val="both"/>
        <w:rPr>
          <w:rFonts w:ascii="Times New Roman" w:hAnsi="Times New Roman"/>
          <w:sz w:val="24"/>
          <w:szCs w:val="24"/>
        </w:rPr>
      </w:pPr>
      <w:r w:rsidRPr="00BF65E9">
        <w:rPr>
          <w:rFonts w:ascii="Times New Roman" w:hAnsi="Times New Roman"/>
          <w:color w:val="000000"/>
          <w:sz w:val="24"/>
          <w:szCs w:val="24"/>
        </w:rPr>
        <w:t>8</w:t>
      </w:r>
      <w:r w:rsidR="006A7122" w:rsidRPr="00BF65E9">
        <w:rPr>
          <w:rFonts w:ascii="Times New Roman" w:hAnsi="Times New Roman"/>
          <w:color w:val="000000"/>
          <w:sz w:val="24"/>
          <w:szCs w:val="24"/>
        </w:rPr>
        <w:t>.1 Биржевой товар</w:t>
      </w:r>
      <w:r w:rsidR="006A7122" w:rsidRPr="00BF65E9">
        <w:rPr>
          <w:rFonts w:ascii="Times New Roman" w:hAnsi="Times New Roman"/>
          <w:color w:val="000000"/>
          <w:sz w:val="24"/>
          <w:szCs w:val="24"/>
          <w:shd w:val="clear" w:color="auto" w:fill="FFFFFF"/>
        </w:rPr>
        <w:t>,</w:t>
      </w:r>
      <w:r w:rsidR="006A7122" w:rsidRPr="00BF65E9">
        <w:rPr>
          <w:rFonts w:ascii="Times New Roman" w:hAnsi="Times New Roman"/>
          <w:color w:val="000000"/>
          <w:sz w:val="24"/>
          <w:szCs w:val="24"/>
        </w:rPr>
        <w:t xml:space="preserve"> включая базис и способ поставки, размер лота, допускается к торгам</w:t>
      </w:r>
      <w:r w:rsidR="006A7122" w:rsidRPr="00BF65E9">
        <w:rPr>
          <w:rFonts w:ascii="Times New Roman" w:hAnsi="Times New Roman"/>
          <w:sz w:val="24"/>
          <w:szCs w:val="24"/>
        </w:rPr>
        <w:t xml:space="preserve"> на основании заявления участника торгов и путем утверждения и вступления в силу Спецификации биржевого товара. </w:t>
      </w:r>
    </w:p>
    <w:p w:rsidR="006A7122" w:rsidRPr="00BF65E9" w:rsidRDefault="006A7122" w:rsidP="00C84E35">
      <w:pPr>
        <w:pStyle w:val="a6"/>
        <w:ind w:firstLine="567"/>
        <w:jc w:val="both"/>
        <w:rPr>
          <w:rFonts w:ascii="Times New Roman" w:hAnsi="Times New Roman"/>
          <w:sz w:val="24"/>
          <w:szCs w:val="24"/>
        </w:rPr>
      </w:pPr>
      <w:r w:rsidRPr="00BF65E9">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BF65E9" w:rsidRDefault="00BE69BD" w:rsidP="00C84E35">
      <w:pPr>
        <w:pStyle w:val="a6"/>
        <w:ind w:firstLine="567"/>
        <w:jc w:val="both"/>
        <w:rPr>
          <w:rFonts w:ascii="Times New Roman" w:hAnsi="Times New Roman"/>
          <w:color w:val="000000"/>
          <w:sz w:val="24"/>
          <w:szCs w:val="24"/>
        </w:rPr>
      </w:pPr>
      <w:r w:rsidRPr="00BF65E9">
        <w:rPr>
          <w:rFonts w:ascii="Times New Roman" w:hAnsi="Times New Roman"/>
          <w:sz w:val="24"/>
          <w:szCs w:val="24"/>
        </w:rPr>
        <w:t>8</w:t>
      </w:r>
      <w:r w:rsidR="006A7122" w:rsidRPr="00BF65E9">
        <w:rPr>
          <w:rFonts w:ascii="Times New Roman" w:hAnsi="Times New Roman"/>
          <w:sz w:val="24"/>
          <w:szCs w:val="24"/>
        </w:rPr>
        <w:t xml:space="preserve">.2. </w:t>
      </w:r>
      <w:r w:rsidR="006A7122" w:rsidRPr="00BF65E9">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BF65E9">
        <w:rPr>
          <w:rFonts w:ascii="Times New Roman" w:hAnsi="Times New Roman"/>
          <w:sz w:val="24"/>
          <w:szCs w:val="24"/>
        </w:rPr>
        <w:t>Правилами торгов Биржи</w:t>
      </w:r>
      <w:r w:rsidR="006A7122" w:rsidRPr="00BF65E9">
        <w:rPr>
          <w:rFonts w:ascii="Times New Roman" w:hAnsi="Times New Roman"/>
          <w:color w:val="000000"/>
          <w:sz w:val="24"/>
          <w:szCs w:val="24"/>
        </w:rPr>
        <w:t>.</w:t>
      </w:r>
    </w:p>
    <w:p w:rsidR="00E11D58" w:rsidRPr="00BF65E9" w:rsidRDefault="00E11D58" w:rsidP="00C84E35">
      <w:pPr>
        <w:pStyle w:val="a6"/>
        <w:ind w:firstLine="567"/>
        <w:jc w:val="both"/>
        <w:rPr>
          <w:rFonts w:ascii="Times New Roman" w:hAnsi="Times New Roman"/>
          <w:color w:val="000000"/>
          <w:sz w:val="24"/>
          <w:szCs w:val="24"/>
        </w:rPr>
      </w:pPr>
    </w:p>
    <w:p w:rsidR="00E11D58" w:rsidRPr="00BF65E9" w:rsidRDefault="00E11D58" w:rsidP="0006788B">
      <w:pPr>
        <w:pStyle w:val="a6"/>
        <w:ind w:firstLine="567"/>
        <w:jc w:val="center"/>
        <w:rPr>
          <w:rFonts w:ascii="Times New Roman" w:hAnsi="Times New Roman"/>
          <w:b/>
          <w:color w:val="000000"/>
          <w:sz w:val="24"/>
          <w:szCs w:val="24"/>
        </w:rPr>
      </w:pPr>
      <w:r w:rsidRPr="00BF65E9">
        <w:rPr>
          <w:rFonts w:ascii="Times New Roman" w:hAnsi="Times New Roman"/>
          <w:b/>
          <w:color w:val="000000"/>
          <w:sz w:val="24"/>
          <w:szCs w:val="24"/>
        </w:rPr>
        <w:t>9.</w:t>
      </w:r>
      <w:r w:rsidR="004C5457" w:rsidRPr="00BF65E9">
        <w:rPr>
          <w:rFonts w:ascii="Times New Roman" w:hAnsi="Times New Roman"/>
          <w:b/>
          <w:color w:val="000000"/>
          <w:sz w:val="24"/>
          <w:szCs w:val="24"/>
        </w:rPr>
        <w:t xml:space="preserve"> </w:t>
      </w:r>
      <w:r w:rsidRPr="00BF65E9">
        <w:rPr>
          <w:rFonts w:ascii="Times New Roman" w:hAnsi="Times New Roman"/>
          <w:b/>
          <w:color w:val="000000"/>
          <w:sz w:val="24"/>
          <w:szCs w:val="24"/>
        </w:rPr>
        <w:t>Общие условия</w:t>
      </w:r>
      <w:r w:rsidR="004C5457" w:rsidRPr="00BF65E9">
        <w:rPr>
          <w:rFonts w:ascii="Times New Roman" w:hAnsi="Times New Roman"/>
          <w:b/>
          <w:color w:val="000000"/>
          <w:sz w:val="24"/>
          <w:szCs w:val="24"/>
        </w:rPr>
        <w:t xml:space="preserve"> договоров поставки</w:t>
      </w:r>
    </w:p>
    <w:p w:rsidR="00975CEA" w:rsidRPr="00BF65E9" w:rsidRDefault="00975CEA" w:rsidP="00946BEC">
      <w:pPr>
        <w:pStyle w:val="a6"/>
        <w:jc w:val="right"/>
        <w:rPr>
          <w:rFonts w:ascii="Times New Roman" w:hAnsi="Times New Roman"/>
          <w:color w:val="000000"/>
          <w:sz w:val="24"/>
          <w:szCs w:val="24"/>
        </w:rPr>
      </w:pPr>
      <w:bookmarkStart w:id="15" w:name="_8._Размер_лота"/>
      <w:bookmarkEnd w:id="15"/>
    </w:p>
    <w:p w:rsidR="0006788B" w:rsidRPr="00BF65E9" w:rsidRDefault="0006788B" w:rsidP="0006788B">
      <w:pPr>
        <w:pStyle w:val="a6"/>
        <w:ind w:firstLine="567"/>
        <w:contextualSpacing/>
        <w:jc w:val="both"/>
        <w:rPr>
          <w:rFonts w:ascii="Times New Roman" w:hAnsi="Times New Roman"/>
          <w:sz w:val="24"/>
          <w:szCs w:val="24"/>
        </w:rPr>
      </w:pPr>
      <w:bookmarkStart w:id="16" w:name="_Toc40860905"/>
      <w:bookmarkStart w:id="17" w:name="_Toc50385998"/>
      <w:r w:rsidRPr="00BF65E9">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BF65E9" w:rsidRDefault="0006788B" w:rsidP="0006788B">
      <w:pPr>
        <w:pStyle w:val="Default"/>
        <w:ind w:firstLine="567"/>
        <w:jc w:val="both"/>
      </w:pPr>
      <w:r w:rsidRPr="00BF65E9">
        <w:t xml:space="preserve">- </w:t>
      </w:r>
      <w:r w:rsidR="00820CAF" w:rsidRPr="00BF65E9">
        <w:t xml:space="preserve">Приложением № 5 к настоящей Спецификации </w:t>
      </w:r>
      <w:r w:rsidRPr="00BF65E9">
        <w:t xml:space="preserve">- </w:t>
      </w:r>
      <w:r w:rsidRPr="00BF65E9">
        <w:rPr>
          <w:color w:val="auto"/>
        </w:rPr>
        <w:t>при поставке биржевого товара на внутренний рынок</w:t>
      </w:r>
      <w:r w:rsidRPr="00BF65E9">
        <w:t>;</w:t>
      </w:r>
    </w:p>
    <w:p w:rsidR="0006788B" w:rsidRPr="00BF65E9" w:rsidRDefault="0006788B" w:rsidP="0006788B">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 Приложением № </w:t>
      </w:r>
      <w:r w:rsidR="002D5048" w:rsidRPr="00BF65E9">
        <w:rPr>
          <w:rFonts w:ascii="Times New Roman" w:hAnsi="Times New Roman"/>
          <w:sz w:val="24"/>
          <w:szCs w:val="24"/>
        </w:rPr>
        <w:t>6</w:t>
      </w:r>
      <w:r w:rsidRPr="00BF65E9">
        <w:rPr>
          <w:rFonts w:ascii="Times New Roman" w:hAnsi="Times New Roman"/>
          <w:sz w:val="24"/>
          <w:szCs w:val="24"/>
        </w:rPr>
        <w:t xml:space="preserve"> к настоящей Спецификации - при поставке биржевого товара на экспорт.</w:t>
      </w:r>
    </w:p>
    <w:p w:rsidR="0006788B" w:rsidRPr="00BF65E9" w:rsidRDefault="0006788B" w:rsidP="0006788B">
      <w:pPr>
        <w:pStyle w:val="a6"/>
        <w:ind w:firstLine="567"/>
        <w:jc w:val="both"/>
        <w:rPr>
          <w:rFonts w:ascii="Times New Roman" w:hAnsi="Times New Roman"/>
          <w:sz w:val="24"/>
          <w:szCs w:val="24"/>
        </w:rPr>
      </w:pPr>
      <w:r w:rsidRPr="00BF65E9">
        <w:rPr>
          <w:rFonts w:ascii="Times New Roman" w:hAnsi="Times New Roman"/>
          <w:sz w:val="24"/>
          <w:szCs w:val="24"/>
        </w:rPr>
        <w:t>Условия договоров, заключаемых на основании адресных заявок, могут отличаться от о</w:t>
      </w:r>
      <w:r w:rsidR="00244FBD" w:rsidRPr="00BF65E9">
        <w:rPr>
          <w:rFonts w:ascii="Times New Roman" w:hAnsi="Times New Roman"/>
          <w:sz w:val="24"/>
          <w:szCs w:val="24"/>
        </w:rPr>
        <w:t>бщих условий договоров поставки</w:t>
      </w:r>
      <w:r w:rsidRPr="00BF65E9">
        <w:rPr>
          <w:rFonts w:ascii="Times New Roman" w:hAnsi="Times New Roman"/>
          <w:sz w:val="24"/>
          <w:szCs w:val="24"/>
        </w:rPr>
        <w:t xml:space="preserve">. </w:t>
      </w:r>
    </w:p>
    <w:p w:rsidR="00470E40" w:rsidRPr="00BF65E9" w:rsidRDefault="00470E40" w:rsidP="00470E40">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Форма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является рекомендуемой. </w:t>
      </w:r>
    </w:p>
    <w:p w:rsidR="00470E40" w:rsidRPr="00BF65E9" w:rsidRDefault="00470E40" w:rsidP="00470E40">
      <w:pPr>
        <w:pStyle w:val="a6"/>
        <w:ind w:firstLine="567"/>
        <w:jc w:val="both"/>
        <w:rPr>
          <w:rFonts w:ascii="Times New Roman" w:eastAsia="Calibri" w:hAnsi="Times New Roman"/>
          <w:sz w:val="24"/>
          <w:szCs w:val="24"/>
        </w:rPr>
      </w:pPr>
      <w:r w:rsidRPr="00BF65E9">
        <w:rPr>
          <w:rFonts w:ascii="Times New Roman" w:hAnsi="Times New Roman"/>
          <w:sz w:val="24"/>
          <w:szCs w:val="24"/>
        </w:rPr>
        <w:t xml:space="preserve">Заключение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(в случае необходимости – если не заключен ранее) и/или Заказа, являющегося приложением к </w:t>
      </w:r>
      <w:r w:rsidRPr="00BF65E9">
        <w:rPr>
          <w:rFonts w:ascii="Times New Roman" w:hAnsi="Times New Roman"/>
          <w:color w:val="000000"/>
          <w:sz w:val="24"/>
          <w:szCs w:val="24"/>
        </w:rPr>
        <w:t xml:space="preserve">«Рамочному экспортному договору поставки биржевого товара» </w:t>
      </w:r>
      <w:r w:rsidRPr="00BF65E9">
        <w:rPr>
          <w:rFonts w:ascii="Times New Roman" w:hAnsi="Times New Roman"/>
          <w:sz w:val="24"/>
          <w:szCs w:val="24"/>
        </w:rPr>
        <w:t xml:space="preserve">и сформированного на основании Выписки из реестра договоров, </w:t>
      </w:r>
      <w:r w:rsidRPr="00BF65E9">
        <w:rPr>
          <w:rFonts w:ascii="Times New Roman" w:hAnsi="Times New Roman"/>
          <w:color w:val="000000"/>
          <w:sz w:val="24"/>
          <w:szCs w:val="24"/>
        </w:rPr>
        <w:t xml:space="preserve">осуществляется в простой письменной форме между Сторонами в течение </w:t>
      </w:r>
      <w:r w:rsidRPr="00BF65E9">
        <w:rPr>
          <w:rFonts w:ascii="Times New Roman" w:hAnsi="Times New Roman"/>
          <w:sz w:val="24"/>
          <w:szCs w:val="24"/>
        </w:rPr>
        <w:t>3 (трех) рабочих дней с момента заключения сделки по поставке биржевого товара на экспорт. В случае отсутствия/истечения срока действия «Рамочного экспортного договора поставки биржевого товара» и/или Заказа и не предоставления их Сторонами в течение 3 (трех) рабочих дней с момента заключения сделки по поставке биржевого товара на экспорт, обязательства по указанной биржевой сделке прекращаются.</w:t>
      </w:r>
    </w:p>
    <w:p w:rsidR="004C5457" w:rsidRPr="00BF65E9" w:rsidRDefault="004C5457" w:rsidP="004C5457">
      <w:pPr>
        <w:spacing w:after="0" w:line="240" w:lineRule="auto"/>
        <w:ind w:firstLine="567"/>
        <w:jc w:val="both"/>
        <w:rPr>
          <w:rFonts w:ascii="Times New Roman" w:eastAsia="Calibri" w:hAnsi="Times New Roman"/>
          <w:sz w:val="24"/>
          <w:szCs w:val="24"/>
        </w:rPr>
      </w:pPr>
      <w:r w:rsidRPr="00BF65E9">
        <w:rPr>
          <w:rFonts w:ascii="Times New Roman" w:eastAsia="Calibri" w:hAnsi="Times New Roman"/>
          <w:sz w:val="24"/>
          <w:szCs w:val="24"/>
        </w:rPr>
        <w:t>9.</w:t>
      </w:r>
      <w:r w:rsidR="0006788B" w:rsidRPr="00BF65E9">
        <w:rPr>
          <w:rFonts w:ascii="Times New Roman" w:eastAsia="Calibri" w:hAnsi="Times New Roman"/>
          <w:sz w:val="24"/>
          <w:szCs w:val="24"/>
        </w:rPr>
        <w:t>2</w:t>
      </w:r>
      <w:r w:rsidRPr="00BF65E9">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w:t>
      </w:r>
      <w:r w:rsidR="00A856F0" w:rsidRPr="00BF65E9">
        <w:rPr>
          <w:rFonts w:ascii="Times New Roman" w:eastAsia="Calibri" w:hAnsi="Times New Roman"/>
          <w:sz w:val="24"/>
          <w:szCs w:val="24"/>
        </w:rPr>
        <w:t>7</w:t>
      </w:r>
      <w:r w:rsidRPr="00BF65E9">
        <w:rPr>
          <w:rFonts w:ascii="Times New Roman" w:eastAsia="Calibri" w:hAnsi="Times New Roman"/>
          <w:sz w:val="24"/>
          <w:szCs w:val="24"/>
        </w:rPr>
        <w:t xml:space="preserve"> к настоящей Спецификации.</w:t>
      </w:r>
    </w:p>
    <w:p w:rsidR="003745E6" w:rsidRPr="00BF65E9" w:rsidRDefault="004C5457"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lastRenderedPageBreak/>
        <w:t>9</w:t>
      </w:r>
      <w:r w:rsidR="00E11D58" w:rsidRPr="00BF65E9">
        <w:rPr>
          <w:rFonts w:ascii="Times New Roman" w:hAnsi="Times New Roman"/>
          <w:color w:val="000000"/>
          <w:sz w:val="24"/>
          <w:szCs w:val="24"/>
        </w:rPr>
        <w:t>.</w:t>
      </w:r>
      <w:r w:rsidR="0006788B" w:rsidRPr="00BF65E9">
        <w:rPr>
          <w:rFonts w:ascii="Times New Roman" w:hAnsi="Times New Roman"/>
          <w:color w:val="000000"/>
          <w:sz w:val="24"/>
          <w:szCs w:val="24"/>
        </w:rPr>
        <w:t>3</w:t>
      </w:r>
      <w:r w:rsidR="004914E3" w:rsidRPr="00BF65E9">
        <w:rPr>
          <w:rFonts w:ascii="Times New Roman" w:hAnsi="Times New Roman"/>
          <w:color w:val="000000"/>
          <w:sz w:val="24"/>
          <w:szCs w:val="24"/>
        </w:rPr>
        <w:t xml:space="preserve">. </w:t>
      </w:r>
      <w:r w:rsidR="003745E6" w:rsidRPr="00BF65E9">
        <w:rPr>
          <w:rFonts w:ascii="Times New Roman" w:hAnsi="Times New Roman"/>
          <w:color w:val="000000"/>
          <w:sz w:val="24"/>
          <w:szCs w:val="24"/>
        </w:rPr>
        <w:t xml:space="preserve">Для договоров, условия поставки по которым предусматривают осуществление организации транспортировки товара железнодорожным транспортом и обязательства по которым подлежат клирингу в АО СПВБ, устанавливаются следующие сроки обеспечения исполнения обязательств (в соответствии с п.3.3 Приложения </w:t>
      </w:r>
      <w:r w:rsidR="00B00A11" w:rsidRPr="00BF65E9">
        <w:rPr>
          <w:rFonts w:ascii="Times New Roman" w:hAnsi="Times New Roman"/>
          <w:sz w:val="24"/>
          <w:szCs w:val="24"/>
        </w:rPr>
        <w:t>5 к настоящей Спецификации</w:t>
      </w:r>
      <w:r w:rsidR="003745E6" w:rsidRPr="00BF65E9">
        <w:rPr>
          <w:rFonts w:ascii="Times New Roman" w:hAnsi="Times New Roman"/>
          <w:color w:val="000000"/>
          <w:sz w:val="24"/>
          <w:szCs w:val="24"/>
        </w:rPr>
        <w:t xml:space="preserve">): </w:t>
      </w:r>
    </w:p>
    <w:p w:rsidR="003745E6" w:rsidRPr="00BF65E9" w:rsidRDefault="003745E6"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датой обеспечения Договора для Покупателя является 5 (пятый) рабочий день после даты проведения торгов, когда был заключен Договор («Т+5»).</w:t>
      </w:r>
    </w:p>
    <w:p w:rsidR="003745E6" w:rsidRPr="00BF65E9" w:rsidRDefault="003745E6" w:rsidP="00E11D58">
      <w:pPr>
        <w:pStyle w:val="a6"/>
        <w:ind w:firstLine="567"/>
        <w:jc w:val="both"/>
        <w:rPr>
          <w:rFonts w:ascii="Times New Roman" w:hAnsi="Times New Roman"/>
          <w:sz w:val="24"/>
          <w:szCs w:val="24"/>
        </w:rPr>
      </w:pPr>
    </w:p>
    <w:p w:rsidR="004C5457" w:rsidRPr="00BF65E9" w:rsidRDefault="004C5457" w:rsidP="008F5D11">
      <w:pPr>
        <w:pStyle w:val="a6"/>
        <w:ind w:firstLine="567"/>
        <w:jc w:val="center"/>
        <w:outlineLvl w:val="0"/>
        <w:rPr>
          <w:rFonts w:ascii="Times New Roman" w:hAnsi="Times New Roman"/>
          <w:b/>
          <w:bCs/>
          <w:color w:val="000000"/>
          <w:sz w:val="24"/>
          <w:szCs w:val="24"/>
        </w:rPr>
      </w:pPr>
    </w:p>
    <w:p w:rsidR="00975CEA" w:rsidRPr="00BF65E9" w:rsidRDefault="004C5457" w:rsidP="008F5D1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10</w:t>
      </w:r>
      <w:r w:rsidR="00975CEA" w:rsidRPr="00BF65E9">
        <w:rPr>
          <w:rFonts w:ascii="Times New Roman" w:hAnsi="Times New Roman"/>
          <w:b/>
          <w:bCs/>
          <w:color w:val="000000"/>
          <w:sz w:val="24"/>
          <w:szCs w:val="24"/>
        </w:rPr>
        <w:t xml:space="preserve">. </w:t>
      </w:r>
      <w:bookmarkEnd w:id="16"/>
      <w:r w:rsidR="00024A79" w:rsidRPr="00BF65E9">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7"/>
    </w:p>
    <w:p w:rsidR="00975CEA" w:rsidRPr="00BF65E9" w:rsidRDefault="00975CEA" w:rsidP="008F5D11">
      <w:pPr>
        <w:pStyle w:val="a6"/>
        <w:ind w:firstLine="567"/>
        <w:jc w:val="center"/>
        <w:rPr>
          <w:rFonts w:ascii="Times New Roman" w:hAnsi="Times New Roman"/>
          <w:b/>
          <w:color w:val="000000"/>
          <w:sz w:val="24"/>
          <w:szCs w:val="24"/>
        </w:rPr>
      </w:pPr>
    </w:p>
    <w:p w:rsidR="0091138E" w:rsidRPr="00BF65E9" w:rsidRDefault="004C5457" w:rsidP="00D12C0B">
      <w:pPr>
        <w:pStyle w:val="a6"/>
        <w:ind w:firstLine="567"/>
        <w:jc w:val="both"/>
        <w:rPr>
          <w:rFonts w:ascii="Times New Roman" w:hAnsi="Times New Roman"/>
          <w:sz w:val="24"/>
          <w:szCs w:val="24"/>
        </w:rPr>
      </w:pPr>
      <w:r w:rsidRPr="00BF65E9">
        <w:rPr>
          <w:rFonts w:ascii="Times New Roman" w:hAnsi="Times New Roman"/>
          <w:sz w:val="24"/>
          <w:szCs w:val="24"/>
        </w:rPr>
        <w:t>10</w:t>
      </w:r>
      <w:r w:rsidR="00975CEA" w:rsidRPr="00BF65E9">
        <w:rPr>
          <w:rFonts w:ascii="Times New Roman" w:hAnsi="Times New Roman"/>
          <w:sz w:val="24"/>
          <w:szCs w:val="24"/>
        </w:rPr>
        <w:t xml:space="preserve">.1. </w:t>
      </w:r>
      <w:r w:rsidR="0091138E" w:rsidRPr="00BF65E9">
        <w:rPr>
          <w:rFonts w:ascii="Times New Roman" w:hAnsi="Times New Roman"/>
          <w:sz w:val="24"/>
          <w:szCs w:val="24"/>
        </w:rPr>
        <w:t>Сюрвейерская организация «Бюро Веритас»</w:t>
      </w:r>
      <w:r w:rsidR="00EA2D40" w:rsidRPr="00BF65E9">
        <w:rPr>
          <w:rFonts w:ascii="Times New Roman" w:hAnsi="Times New Roman"/>
          <w:sz w:val="24"/>
          <w:szCs w:val="24"/>
        </w:rPr>
        <w:t xml:space="preserve"> (</w:t>
      </w:r>
      <w:hyperlink r:id="rId10" w:history="1">
        <w:r w:rsidR="0091138E" w:rsidRPr="00BF65E9">
          <w:rPr>
            <w:rStyle w:val="af"/>
            <w:rFonts w:ascii="Times New Roman" w:hAnsi="Times New Roman"/>
            <w:color w:val="auto"/>
            <w:sz w:val="24"/>
            <w:szCs w:val="24"/>
            <w:u w:val="none"/>
          </w:rPr>
          <w:t>https://www.bureau-veritas.ru/</w:t>
        </w:r>
      </w:hyperlink>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1138E" w:rsidRPr="00BF65E9" w:rsidRDefault="004C5457" w:rsidP="00D12C0B">
      <w:pPr>
        <w:pStyle w:val="a6"/>
        <w:ind w:firstLine="567"/>
        <w:jc w:val="both"/>
        <w:rPr>
          <w:rFonts w:ascii="Times New Roman" w:hAnsi="Times New Roman"/>
          <w:color w:val="000000"/>
          <w:sz w:val="24"/>
          <w:szCs w:val="24"/>
        </w:rPr>
      </w:pPr>
      <w:r w:rsidRPr="00BF65E9">
        <w:rPr>
          <w:rFonts w:ascii="Times New Roman" w:hAnsi="Times New Roman"/>
          <w:sz w:val="24"/>
          <w:szCs w:val="24"/>
        </w:rPr>
        <w:t>1</w:t>
      </w:r>
      <w:r w:rsidR="006F0C8D" w:rsidRPr="00BF65E9">
        <w:rPr>
          <w:rFonts w:ascii="Times New Roman" w:hAnsi="Times New Roman"/>
          <w:sz w:val="24"/>
          <w:szCs w:val="24"/>
        </w:rPr>
        <w:t>0</w:t>
      </w:r>
      <w:r w:rsidR="0091138E" w:rsidRPr="00BF65E9">
        <w:rPr>
          <w:rFonts w:ascii="Times New Roman" w:hAnsi="Times New Roman"/>
          <w:sz w:val="24"/>
          <w:szCs w:val="24"/>
        </w:rPr>
        <w:t>.2.</w:t>
      </w:r>
      <w:r w:rsidR="00297A33" w:rsidRPr="00BF65E9">
        <w:rPr>
          <w:rFonts w:ascii="Times New Roman" w:hAnsi="Times New Roman"/>
          <w:sz w:val="24"/>
          <w:szCs w:val="24"/>
        </w:rPr>
        <w:t xml:space="preserve"> </w:t>
      </w:r>
      <w:r w:rsidR="0091138E" w:rsidRPr="00BF65E9">
        <w:rPr>
          <w:rFonts w:ascii="Times New Roman" w:hAnsi="Times New Roman"/>
          <w:sz w:val="24"/>
          <w:szCs w:val="24"/>
        </w:rPr>
        <w:t>М</w:t>
      </w:r>
      <w:r w:rsidR="00EA2D40" w:rsidRPr="00BF65E9">
        <w:rPr>
          <w:rFonts w:ascii="Times New Roman" w:hAnsi="Times New Roman"/>
          <w:sz w:val="24"/>
          <w:szCs w:val="24"/>
        </w:rPr>
        <w:t>еждународная компания независимых экспертов</w:t>
      </w:r>
      <w:r w:rsidR="0091138E" w:rsidRPr="00BF65E9">
        <w:rPr>
          <w:rFonts w:ascii="Times New Roman" w:hAnsi="Times New Roman"/>
          <w:sz w:val="24"/>
          <w:szCs w:val="24"/>
        </w:rPr>
        <w:t xml:space="preserve"> </w:t>
      </w:r>
      <w:r w:rsidR="00EA2D40" w:rsidRPr="00BF65E9">
        <w:rPr>
          <w:rFonts w:ascii="Times New Roman" w:hAnsi="Times New Roman"/>
          <w:sz w:val="24"/>
          <w:szCs w:val="24"/>
        </w:rPr>
        <w:t>(</w:t>
      </w:r>
      <w:r w:rsidR="0091138E" w:rsidRPr="00BF65E9">
        <w:rPr>
          <w:rFonts w:ascii="Times New Roman" w:hAnsi="Times New Roman"/>
          <w:sz w:val="24"/>
          <w:szCs w:val="24"/>
        </w:rPr>
        <w:t>http://sks-m.com/</w:t>
      </w:r>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75CEA" w:rsidRPr="00BF65E9" w:rsidRDefault="00975CEA" w:rsidP="00946BEC">
      <w:pPr>
        <w:pStyle w:val="a6"/>
        <w:jc w:val="right"/>
        <w:rPr>
          <w:rFonts w:ascii="Times New Roman" w:hAnsi="Times New Roman"/>
          <w:color w:val="000000"/>
          <w:sz w:val="24"/>
          <w:szCs w:val="24"/>
        </w:rPr>
        <w:sectPr w:rsidR="00975CEA" w:rsidRPr="00BF65E9" w:rsidSect="000B5B47">
          <w:pgSz w:w="11906" w:h="16838"/>
          <w:pgMar w:top="1134" w:right="567" w:bottom="1134" w:left="1418" w:header="709" w:footer="709" w:gutter="0"/>
          <w:cols w:space="708"/>
          <w:docGrid w:linePitch="360"/>
        </w:sectPr>
      </w:pPr>
    </w:p>
    <w:p w:rsidR="006A7122" w:rsidRPr="00BF65E9" w:rsidRDefault="006A71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lastRenderedPageBreak/>
        <w:t xml:space="preserve">Приложение №1 </w:t>
      </w:r>
    </w:p>
    <w:p w:rsidR="006A7122" w:rsidRPr="00BF65E9" w:rsidRDefault="00B56D10"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к</w:t>
      </w:r>
      <w:r w:rsidR="006A7122" w:rsidRPr="00BF65E9">
        <w:rPr>
          <w:rFonts w:ascii="Times New Roman" w:hAnsi="Times New Roman"/>
          <w:color w:val="000000"/>
          <w:sz w:val="24"/>
          <w:szCs w:val="24"/>
        </w:rPr>
        <w:t xml:space="preserve"> Спецификации биржевого товара</w:t>
      </w:r>
    </w:p>
    <w:p w:rsidR="006A7122" w:rsidRPr="00BF65E9" w:rsidRDefault="00DD4E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6A7122" w:rsidRPr="00BF65E9">
        <w:rPr>
          <w:rFonts w:ascii="Times New Roman" w:hAnsi="Times New Roman"/>
          <w:color w:val="000000"/>
          <w:sz w:val="24"/>
          <w:szCs w:val="24"/>
        </w:rPr>
        <w:t>тдела «Продукция агропромышленного комплекса»</w:t>
      </w:r>
    </w:p>
    <w:p w:rsidR="00B56D10" w:rsidRPr="00BF65E9" w:rsidRDefault="00B56D10" w:rsidP="00842729">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842729">
      <w:pPr>
        <w:pStyle w:val="a6"/>
        <w:jc w:val="center"/>
        <w:rPr>
          <w:rFonts w:ascii="Times New Roman" w:hAnsi="Times New Roman"/>
          <w:b/>
          <w:color w:val="000000"/>
          <w:sz w:val="24"/>
          <w:szCs w:val="24"/>
        </w:rPr>
      </w:pPr>
    </w:p>
    <w:p w:rsidR="00753015"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color w:val="000000"/>
          <w:sz w:val="24"/>
          <w:szCs w:val="24"/>
        </w:rPr>
        <w:t>Перечень биржев</w:t>
      </w:r>
      <w:r w:rsidR="00FE63CD" w:rsidRPr="00BF65E9">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BF65E9" w:rsidTr="00141C09">
        <w:trPr>
          <w:trHeight w:val="469"/>
        </w:trPr>
        <w:tc>
          <w:tcPr>
            <w:tcW w:w="56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п/н</w:t>
            </w:r>
          </w:p>
        </w:tc>
        <w:tc>
          <w:tcPr>
            <w:tcW w:w="3544"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97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4111"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289"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753015" w:rsidRPr="00BF65E9" w:rsidTr="00141C09">
        <w:trPr>
          <w:trHeight w:val="561"/>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544" w:type="dxa"/>
          </w:tcPr>
          <w:p w:rsidR="00753015" w:rsidRPr="00BF65E9" w:rsidRDefault="00074E42"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c>
          <w:tcPr>
            <w:tcW w:w="2977" w:type="dxa"/>
          </w:tcPr>
          <w:p w:rsidR="00753015" w:rsidRPr="00BF65E9" w:rsidRDefault="00AD4D93" w:rsidP="0077550E">
            <w:pPr>
              <w:spacing w:after="0" w:line="240" w:lineRule="auto"/>
              <w:jc w:val="center"/>
              <w:rPr>
                <w:rFonts w:ascii="Times New Roman" w:hAnsi="Times New Roman"/>
                <w:sz w:val="20"/>
                <w:szCs w:val="20"/>
              </w:rPr>
            </w:pPr>
            <w:r w:rsidRPr="00BF65E9">
              <w:rPr>
                <w:rFonts w:ascii="Times New Roman" w:hAnsi="Times New Roman"/>
                <w:sz w:val="20"/>
                <w:szCs w:val="20"/>
              </w:rPr>
              <w:t>25кг</w:t>
            </w:r>
            <w:r w:rsidR="00753015" w:rsidRPr="00BF65E9">
              <w:rPr>
                <w:rFonts w:ascii="Times New Roman" w:hAnsi="Times New Roman"/>
                <w:sz w:val="20"/>
                <w:szCs w:val="20"/>
              </w:rPr>
              <w:t>, гофрокоробка</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31688-2012,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r>
      <w:tr w:rsidR="00753015" w:rsidRPr="00BF65E9" w:rsidTr="00141C09">
        <w:trPr>
          <w:trHeight w:val="585"/>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Асептическая упаковка, Ведро </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Меланж-яичный-жидкий-</w:t>
            </w:r>
            <w:r w:rsidR="004856D5" w:rsidRPr="00BF65E9">
              <w:rPr>
                <w:rFonts w:ascii="Times New Roman" w:hAnsi="Times New Roman"/>
                <w:sz w:val="20"/>
                <w:szCs w:val="20"/>
              </w:rPr>
              <w:t>пастер-</w:t>
            </w:r>
            <w:r w:rsidRPr="00BF65E9">
              <w:rPr>
                <w:rFonts w:ascii="Times New Roman" w:hAnsi="Times New Roman"/>
                <w:sz w:val="20"/>
                <w:szCs w:val="20"/>
              </w:rPr>
              <w:t>охлажд</w:t>
            </w:r>
          </w:p>
        </w:tc>
      </w:tr>
      <w:tr w:rsidR="00753015" w:rsidRPr="00BF65E9" w:rsidTr="00141C09">
        <w:trPr>
          <w:trHeight w:val="144"/>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Желток-яичный-жидкий-пастер-охлажд</w:t>
            </w:r>
          </w:p>
        </w:tc>
      </w:tr>
      <w:tr w:rsidR="00753015"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Белок-яичный-жидкий-пастер-охлажд</w:t>
            </w:r>
          </w:p>
        </w:tc>
      </w:tr>
      <w:tr w:rsidR="002B6D19"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3436AC" w:rsidP="0077550E">
            <w:pPr>
              <w:spacing w:after="0" w:line="240" w:lineRule="auto"/>
              <w:jc w:val="center"/>
              <w:rPr>
                <w:rFonts w:ascii="Times New Roman" w:hAnsi="Times New Roman"/>
                <w:sz w:val="20"/>
                <w:szCs w:val="20"/>
              </w:rPr>
            </w:pPr>
            <w:r w:rsidRPr="00BF65E9">
              <w:rPr>
                <w:rFonts w:ascii="Times New Roman" w:hAnsi="Times New Roman"/>
                <w:sz w:val="20"/>
                <w:szCs w:val="20"/>
              </w:rPr>
              <w:t>24</w:t>
            </w:r>
            <w:r w:rsidR="00AD4D93" w:rsidRPr="00BF65E9">
              <w:rPr>
                <w:rFonts w:ascii="Times New Roman" w:hAnsi="Times New Roman"/>
                <w:sz w:val="20"/>
                <w:szCs w:val="20"/>
              </w:rPr>
              <w:t>кг</w:t>
            </w:r>
            <w:r w:rsidRPr="00BF65E9">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Варёнка-Сгущенка-вар-с-сах</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77D89">
            <w:pPr>
              <w:spacing w:after="0" w:line="240" w:lineRule="auto"/>
              <w:jc w:val="center"/>
              <w:rPr>
                <w:rFonts w:ascii="Times New Roman" w:hAnsi="Times New Roman"/>
                <w:sz w:val="20"/>
                <w:szCs w:val="20"/>
              </w:rPr>
            </w:pPr>
            <w:r w:rsidRPr="00BF65E9">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spacing w:after="0" w:line="240" w:lineRule="auto"/>
              <w:jc w:val="center"/>
              <w:rPr>
                <w:rFonts w:ascii="Times New Roman" w:hAnsi="Times New Roman"/>
                <w:sz w:val="20"/>
                <w:szCs w:val="20"/>
              </w:rPr>
            </w:pPr>
            <w:r w:rsidRPr="00BF65E9">
              <w:rPr>
                <w:rFonts w:ascii="Times New Roman" w:hAnsi="Times New Roman"/>
                <w:sz w:val="20"/>
                <w:szCs w:val="20"/>
              </w:rPr>
              <w:t>Печенье-сладкодаров-царское-сокровище</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77D89">
            <w:pPr>
              <w:spacing w:after="0" w:line="240" w:lineRule="auto"/>
              <w:jc w:val="center"/>
              <w:rPr>
                <w:rFonts w:ascii="Times New Roman" w:hAnsi="Times New Roman"/>
                <w:sz w:val="20"/>
                <w:szCs w:val="20"/>
              </w:rPr>
            </w:pPr>
            <w:r w:rsidRPr="00BF65E9">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2217DA">
            <w:pPr>
              <w:spacing w:after="0" w:line="240" w:lineRule="auto"/>
              <w:jc w:val="center"/>
              <w:rPr>
                <w:rFonts w:ascii="Times New Roman" w:hAnsi="Times New Roman"/>
                <w:sz w:val="20"/>
                <w:szCs w:val="20"/>
              </w:rPr>
            </w:pPr>
            <w:r w:rsidRPr="00BF65E9">
              <w:rPr>
                <w:rFonts w:ascii="Times New Roman" w:hAnsi="Times New Roman"/>
                <w:sz w:val="20"/>
                <w:szCs w:val="20"/>
              </w:rPr>
              <w:t>Печенье-сладкодаров-царская коллекция-бел-дек</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77D89">
            <w:pPr>
              <w:spacing w:after="0" w:line="240" w:lineRule="auto"/>
              <w:jc w:val="center"/>
              <w:rPr>
                <w:rFonts w:ascii="Times New Roman" w:hAnsi="Times New Roman"/>
                <w:sz w:val="20"/>
                <w:szCs w:val="20"/>
              </w:rPr>
            </w:pPr>
            <w:r w:rsidRPr="00BF65E9">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2217DA">
            <w:pPr>
              <w:spacing w:after="0" w:line="240" w:lineRule="auto"/>
              <w:jc w:val="center"/>
              <w:rPr>
                <w:rFonts w:ascii="Times New Roman" w:hAnsi="Times New Roman"/>
                <w:sz w:val="20"/>
                <w:szCs w:val="20"/>
              </w:rPr>
            </w:pPr>
            <w:r w:rsidRPr="00BF65E9">
              <w:rPr>
                <w:rFonts w:ascii="Times New Roman" w:hAnsi="Times New Roman"/>
                <w:sz w:val="20"/>
                <w:szCs w:val="20"/>
              </w:rPr>
              <w:t>Печенье-сладкодаров-царская коллекция-темн-дек</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Печенье-сладкодаров-к-кофе</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Печенье-сладкодаров-топленное-молоко</w:t>
            </w:r>
          </w:p>
        </w:tc>
      </w:tr>
    </w:tbl>
    <w:p w:rsidR="00753015" w:rsidRPr="00BF65E9" w:rsidRDefault="00753015" w:rsidP="00842729">
      <w:pPr>
        <w:pStyle w:val="a6"/>
        <w:jc w:val="center"/>
        <w:rPr>
          <w:rFonts w:ascii="Times New Roman" w:hAnsi="Times New Roman"/>
          <w:b/>
          <w:color w:val="000000"/>
          <w:sz w:val="24"/>
          <w:szCs w:val="24"/>
        </w:rPr>
      </w:pPr>
    </w:p>
    <w:p w:rsidR="006A7122"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sz w:val="24"/>
          <w:szCs w:val="24"/>
        </w:rPr>
        <w:t>Мука пшеничная</w:t>
      </w:r>
      <w:r w:rsidRPr="00BF65E9">
        <w:rPr>
          <w:rFonts w:ascii="Times New Roman" w:hAnsi="Times New Roman"/>
          <w:b/>
          <w:color w:val="000000"/>
          <w:sz w:val="24"/>
          <w:szCs w:val="24"/>
        </w:rPr>
        <w:t xml:space="preserve">  </w:t>
      </w:r>
    </w:p>
    <w:p w:rsidR="00427746" w:rsidRPr="00BF65E9" w:rsidRDefault="00427746" w:rsidP="00842729">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BF65E9" w:rsidTr="00761F13">
        <w:trPr>
          <w:trHeight w:val="762"/>
        </w:trPr>
        <w:tc>
          <w:tcPr>
            <w:tcW w:w="192"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7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53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1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674"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8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86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86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5F6D96" w:rsidRPr="00BF65E9" w:rsidTr="00761F13">
        <w:trPr>
          <w:trHeight w:val="770"/>
        </w:trPr>
        <w:tc>
          <w:tcPr>
            <w:tcW w:w="192"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77"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  хлебопекарная</w:t>
            </w: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Мука-Раменская-В-1кг</w:t>
            </w:r>
          </w:p>
        </w:tc>
      </w:tr>
      <w:tr w:rsidR="005F6D96" w:rsidRPr="00BF65E9" w:rsidTr="00761F13">
        <w:trPr>
          <w:trHeight w:val="884"/>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p w:rsidR="005F6D96" w:rsidRPr="00BF65E9" w:rsidRDefault="005F6D96" w:rsidP="0077550E">
            <w:pPr>
              <w:spacing w:after="0" w:line="240" w:lineRule="auto"/>
              <w:rPr>
                <w:rFonts w:ascii="Times New Roman" w:hAnsi="Times New Roman"/>
                <w:sz w:val="20"/>
                <w:szCs w:val="20"/>
              </w:rPr>
            </w:pP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Мука-Раменская-В-2кг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Крупнов-В-1кг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Крупнов-В-2кг</w:t>
            </w:r>
          </w:p>
        </w:tc>
      </w:tr>
      <w:tr w:rsidR="00681D22" w:rsidRPr="00BF65E9" w:rsidTr="00761F13">
        <w:trPr>
          <w:trHeight w:val="762"/>
        </w:trPr>
        <w:tc>
          <w:tcPr>
            <w:tcW w:w="192" w:type="pct"/>
            <w:vMerge/>
          </w:tcPr>
          <w:p w:rsidR="00681D22" w:rsidRPr="00BF65E9" w:rsidRDefault="00681D22" w:rsidP="0077550E">
            <w:pPr>
              <w:spacing w:after="0" w:line="240" w:lineRule="auto"/>
              <w:jc w:val="center"/>
              <w:rPr>
                <w:rFonts w:ascii="Times New Roman" w:hAnsi="Times New Roman"/>
                <w:sz w:val="20"/>
                <w:szCs w:val="20"/>
              </w:rPr>
            </w:pPr>
          </w:p>
        </w:tc>
        <w:tc>
          <w:tcPr>
            <w:tcW w:w="577" w:type="pct"/>
            <w:vMerge/>
          </w:tcPr>
          <w:p w:rsidR="00681D22" w:rsidRPr="00BF65E9" w:rsidRDefault="00681D22" w:rsidP="0077550E">
            <w:pPr>
              <w:spacing w:after="0" w:line="240" w:lineRule="auto"/>
              <w:jc w:val="center"/>
              <w:rPr>
                <w:rFonts w:ascii="Times New Roman" w:hAnsi="Times New Roman"/>
                <w:sz w:val="20"/>
                <w:szCs w:val="20"/>
              </w:rPr>
            </w:pPr>
          </w:p>
        </w:tc>
        <w:tc>
          <w:tcPr>
            <w:tcW w:w="53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Высший</w:t>
            </w:r>
          </w:p>
        </w:tc>
        <w:tc>
          <w:tcPr>
            <w:tcW w:w="81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681D22" w:rsidRPr="00E324B0" w:rsidRDefault="00681D22" w:rsidP="0077550E">
            <w:pPr>
              <w:spacing w:after="0" w:line="240" w:lineRule="auto"/>
              <w:jc w:val="center"/>
              <w:rPr>
                <w:rFonts w:ascii="Times New Roman" w:hAnsi="Times New Roman"/>
                <w:sz w:val="20"/>
                <w:szCs w:val="20"/>
              </w:rPr>
            </w:pPr>
          </w:p>
        </w:tc>
        <w:tc>
          <w:tcPr>
            <w:tcW w:w="48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50</w:t>
            </w:r>
          </w:p>
        </w:tc>
        <w:tc>
          <w:tcPr>
            <w:tcW w:w="86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ГОСТ 26574-2017</w:t>
            </w:r>
          </w:p>
        </w:tc>
        <w:tc>
          <w:tcPr>
            <w:tcW w:w="865" w:type="pct"/>
          </w:tcPr>
          <w:p w:rsidR="00681D22" w:rsidRPr="00E324B0" w:rsidRDefault="00681D22"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Мука-Володар</w:t>
            </w:r>
            <w:r w:rsidR="00A54D82" w:rsidRPr="00E324B0">
              <w:rPr>
                <w:rFonts w:ascii="Times New Roman" w:hAnsi="Times New Roman"/>
                <w:sz w:val="20"/>
                <w:szCs w:val="20"/>
              </w:rPr>
              <w:t>ский</w:t>
            </w:r>
            <w:r w:rsidRPr="00E324B0">
              <w:rPr>
                <w:rFonts w:ascii="Times New Roman" w:hAnsi="Times New Roman"/>
                <w:sz w:val="20"/>
                <w:szCs w:val="20"/>
              </w:rPr>
              <w:t>-В-50кг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«Доверие»</w:t>
            </w:r>
          </w:p>
        </w:tc>
        <w:tc>
          <w:tcPr>
            <w:tcW w:w="674" w:type="pct"/>
          </w:tcPr>
          <w:p w:rsidR="005F6D96" w:rsidRPr="00BF65E9" w:rsidRDefault="005F6D96" w:rsidP="0077550E">
            <w:pPr>
              <w:spacing w:after="0" w:line="240" w:lineRule="auto"/>
              <w:rPr>
                <w:rFonts w:ascii="Times New Roman" w:hAnsi="Times New Roman"/>
                <w:sz w:val="20"/>
                <w:szCs w:val="20"/>
              </w:rPr>
            </w:pPr>
            <w:r w:rsidRPr="00BF65E9">
              <w:rPr>
                <w:rFonts w:ascii="Times New Roman" w:hAnsi="Times New Roman"/>
                <w:sz w:val="20"/>
                <w:szCs w:val="20"/>
              </w:rPr>
              <w:t xml:space="preserve">          «Доверие»</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Мука-Доверие-Первый</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МукаХП1снавал</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Мука50кг-экспорт</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МукаХПвснавал</w:t>
            </w:r>
          </w:p>
        </w:tc>
      </w:tr>
      <w:tr w:rsidR="00476772" w:rsidRPr="00BF65E9" w:rsidTr="00761F13">
        <w:trPr>
          <w:trHeight w:val="502"/>
        </w:trPr>
        <w:tc>
          <w:tcPr>
            <w:tcW w:w="192"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77"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w:t>
            </w: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Мука1кг</w:t>
            </w:r>
          </w:p>
        </w:tc>
      </w:tr>
      <w:tr w:rsidR="00476772" w:rsidRPr="00BF65E9" w:rsidTr="00761F13">
        <w:trPr>
          <w:trHeight w:val="278"/>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Мука2кг</w:t>
            </w:r>
          </w:p>
        </w:tc>
      </w:tr>
      <w:tr w:rsidR="00476772" w:rsidRPr="00BF65E9" w:rsidTr="00761F13">
        <w:trPr>
          <w:trHeight w:val="203"/>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Мука5кг</w:t>
            </w:r>
          </w:p>
        </w:tc>
      </w:tr>
      <w:tr w:rsidR="00476772" w:rsidRPr="00BF65E9" w:rsidTr="00761F13">
        <w:trPr>
          <w:trHeight w:val="2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Мука10кг</w:t>
            </w:r>
          </w:p>
        </w:tc>
      </w:tr>
      <w:tr w:rsidR="00476772" w:rsidRPr="00BF65E9" w:rsidTr="00761F13">
        <w:trPr>
          <w:trHeight w:val="426"/>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w:t>
            </w:r>
          </w:p>
        </w:tc>
      </w:tr>
    </w:tbl>
    <w:p w:rsidR="00300FF1" w:rsidRPr="00E324B0" w:rsidRDefault="004A55FE" w:rsidP="00937D74">
      <w:pPr>
        <w:spacing w:after="0" w:line="240" w:lineRule="auto"/>
        <w:jc w:val="center"/>
        <w:rPr>
          <w:rFonts w:ascii="Times New Roman" w:hAnsi="Times New Roman"/>
          <w:b/>
          <w:color w:val="000000"/>
          <w:sz w:val="24"/>
          <w:szCs w:val="24"/>
        </w:rPr>
      </w:pPr>
      <w:r w:rsidRPr="00BF65E9">
        <w:rPr>
          <w:rFonts w:ascii="Times New Roman" w:hAnsi="Times New Roman"/>
          <w:color w:val="000000"/>
          <w:sz w:val="24"/>
          <w:szCs w:val="24"/>
        </w:rPr>
        <w:br w:type="page"/>
      </w:r>
      <w:r w:rsidR="00300FF1" w:rsidRPr="00E324B0">
        <w:rPr>
          <w:rFonts w:ascii="Times New Roman" w:hAnsi="Times New Roman"/>
          <w:b/>
          <w:sz w:val="24"/>
          <w:szCs w:val="24"/>
        </w:rPr>
        <w:lastRenderedPageBreak/>
        <w:t>Мука ржаная</w:t>
      </w:r>
    </w:p>
    <w:p w:rsidR="00300FF1" w:rsidRPr="00E324B0" w:rsidRDefault="00300FF1" w:rsidP="00300FF1">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300FF1" w:rsidRPr="00E324B0" w:rsidTr="00300FF1">
        <w:trPr>
          <w:trHeight w:val="762"/>
        </w:trPr>
        <w:tc>
          <w:tcPr>
            <w:tcW w:w="192"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п/н</w:t>
            </w:r>
          </w:p>
        </w:tc>
        <w:tc>
          <w:tcPr>
            <w:tcW w:w="577"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Наименование биржевого товара</w:t>
            </w:r>
          </w:p>
        </w:tc>
        <w:tc>
          <w:tcPr>
            <w:tcW w:w="53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Сорт</w:t>
            </w:r>
          </w:p>
        </w:tc>
        <w:tc>
          <w:tcPr>
            <w:tcW w:w="81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Производитель</w:t>
            </w:r>
          </w:p>
        </w:tc>
        <w:tc>
          <w:tcPr>
            <w:tcW w:w="674"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Торговое наименование</w:t>
            </w:r>
          </w:p>
        </w:tc>
        <w:tc>
          <w:tcPr>
            <w:tcW w:w="48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Фасовка, кг</w:t>
            </w:r>
          </w:p>
        </w:tc>
        <w:tc>
          <w:tcPr>
            <w:tcW w:w="86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Нормативный документ</w:t>
            </w:r>
          </w:p>
        </w:tc>
        <w:tc>
          <w:tcPr>
            <w:tcW w:w="865"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Код биржевого товара</w:t>
            </w:r>
          </w:p>
        </w:tc>
      </w:tr>
      <w:tr w:rsidR="00937D74" w:rsidRPr="00BF65E9" w:rsidTr="00300FF1">
        <w:trPr>
          <w:trHeight w:val="770"/>
        </w:trPr>
        <w:tc>
          <w:tcPr>
            <w:tcW w:w="192" w:type="pct"/>
            <w:vMerge w:val="restar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1</w:t>
            </w:r>
          </w:p>
        </w:tc>
        <w:tc>
          <w:tcPr>
            <w:tcW w:w="577" w:type="pct"/>
            <w:vMerge w:val="restar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Мука ржаная  хлебопекарная</w:t>
            </w:r>
          </w:p>
        </w:tc>
        <w:tc>
          <w:tcPr>
            <w:tcW w:w="530"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Обдирная</w:t>
            </w:r>
          </w:p>
        </w:tc>
        <w:tc>
          <w:tcPr>
            <w:tcW w:w="816"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937D74" w:rsidRPr="00E324B0" w:rsidRDefault="00937D74" w:rsidP="00937D74">
            <w:pPr>
              <w:spacing w:after="0" w:line="240" w:lineRule="auto"/>
              <w:jc w:val="center"/>
              <w:rPr>
                <w:rFonts w:ascii="Times New Roman" w:hAnsi="Times New Roman"/>
                <w:sz w:val="20"/>
                <w:szCs w:val="20"/>
              </w:rPr>
            </w:pPr>
          </w:p>
        </w:tc>
        <w:tc>
          <w:tcPr>
            <w:tcW w:w="480" w:type="pct"/>
          </w:tcPr>
          <w:p w:rsidR="00937D74" w:rsidRPr="00E324B0" w:rsidRDefault="00584920" w:rsidP="00300FF1">
            <w:pPr>
              <w:spacing w:after="0" w:line="240" w:lineRule="auto"/>
              <w:jc w:val="center"/>
              <w:rPr>
                <w:rFonts w:ascii="Times New Roman" w:hAnsi="Times New Roman"/>
                <w:sz w:val="20"/>
                <w:szCs w:val="20"/>
              </w:rPr>
            </w:pPr>
            <w:r w:rsidRPr="00E324B0">
              <w:rPr>
                <w:rFonts w:ascii="Times New Roman" w:hAnsi="Times New Roman"/>
                <w:sz w:val="20"/>
                <w:szCs w:val="20"/>
              </w:rPr>
              <w:t>45</w:t>
            </w:r>
          </w:p>
        </w:tc>
        <w:tc>
          <w:tcPr>
            <w:tcW w:w="866" w:type="pct"/>
          </w:tcPr>
          <w:p w:rsidR="00937D74" w:rsidRPr="00E324B0" w:rsidRDefault="00937D74" w:rsidP="00584920">
            <w:pPr>
              <w:spacing w:after="0" w:line="240" w:lineRule="auto"/>
              <w:jc w:val="center"/>
              <w:rPr>
                <w:rFonts w:ascii="Times New Roman" w:hAnsi="Times New Roman"/>
                <w:sz w:val="20"/>
                <w:szCs w:val="20"/>
              </w:rPr>
            </w:pPr>
            <w:r w:rsidRPr="00E324B0">
              <w:rPr>
                <w:rFonts w:ascii="Times New Roman" w:hAnsi="Times New Roman"/>
                <w:sz w:val="20"/>
                <w:szCs w:val="20"/>
              </w:rPr>
              <w:t xml:space="preserve">ГОСТ </w:t>
            </w:r>
            <w:r w:rsidR="00584920" w:rsidRPr="00E324B0">
              <w:rPr>
                <w:rFonts w:ascii="Times New Roman" w:hAnsi="Times New Roman"/>
                <w:sz w:val="20"/>
                <w:szCs w:val="20"/>
              </w:rPr>
              <w:t>7045</w:t>
            </w:r>
            <w:r w:rsidRPr="00E324B0">
              <w:rPr>
                <w:rFonts w:ascii="Times New Roman" w:hAnsi="Times New Roman"/>
                <w:sz w:val="20"/>
                <w:szCs w:val="20"/>
              </w:rPr>
              <w:t>-2017</w:t>
            </w:r>
          </w:p>
        </w:tc>
        <w:tc>
          <w:tcPr>
            <w:tcW w:w="865" w:type="pct"/>
          </w:tcPr>
          <w:p w:rsidR="00937D74" w:rsidRPr="00E324B0" w:rsidRDefault="00584920"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МукаРж</w:t>
            </w:r>
            <w:r w:rsidR="00C151AB" w:rsidRPr="00E324B0">
              <w:rPr>
                <w:rFonts w:ascii="Times New Roman" w:hAnsi="Times New Roman"/>
                <w:sz w:val="20"/>
                <w:szCs w:val="20"/>
              </w:rPr>
              <w:t>Обдир</w:t>
            </w:r>
            <w:r w:rsidRPr="00E324B0">
              <w:rPr>
                <w:rFonts w:ascii="Times New Roman" w:hAnsi="Times New Roman"/>
                <w:sz w:val="20"/>
                <w:szCs w:val="20"/>
              </w:rPr>
              <w:t>-Володар</w:t>
            </w:r>
            <w:r w:rsidR="00A54D82" w:rsidRPr="00E324B0">
              <w:rPr>
                <w:rFonts w:ascii="Times New Roman" w:hAnsi="Times New Roman"/>
                <w:sz w:val="20"/>
                <w:szCs w:val="20"/>
              </w:rPr>
              <w:t>ский</w:t>
            </w:r>
            <w:r w:rsidRPr="00E324B0">
              <w:rPr>
                <w:rFonts w:ascii="Times New Roman" w:hAnsi="Times New Roman"/>
                <w:sz w:val="20"/>
                <w:szCs w:val="20"/>
              </w:rPr>
              <w:t>-45</w:t>
            </w:r>
            <w:r w:rsidR="00937D74" w:rsidRPr="00E324B0">
              <w:rPr>
                <w:rFonts w:ascii="Times New Roman" w:hAnsi="Times New Roman"/>
                <w:sz w:val="20"/>
                <w:szCs w:val="20"/>
              </w:rPr>
              <w:t>кг</w:t>
            </w:r>
          </w:p>
        </w:tc>
      </w:tr>
    </w:tbl>
    <w:p w:rsidR="00300FF1" w:rsidRDefault="00300FF1" w:rsidP="00FE7010">
      <w:pPr>
        <w:pStyle w:val="a6"/>
        <w:jc w:val="center"/>
        <w:rPr>
          <w:rFonts w:ascii="Times New Roman" w:hAnsi="Times New Roman"/>
          <w:b/>
          <w:sz w:val="24"/>
          <w:szCs w:val="24"/>
        </w:rPr>
      </w:pPr>
    </w:p>
    <w:p w:rsidR="00716DDE" w:rsidRDefault="00716DDE" w:rsidP="00FE7010">
      <w:pPr>
        <w:pStyle w:val="a6"/>
        <w:jc w:val="center"/>
        <w:rPr>
          <w:rFonts w:ascii="Times New Roman" w:hAnsi="Times New Roman"/>
          <w:b/>
          <w:sz w:val="24"/>
          <w:szCs w:val="24"/>
        </w:rPr>
      </w:pPr>
    </w:p>
    <w:p w:rsidR="006A7122" w:rsidRPr="00BF65E9" w:rsidRDefault="006A7122" w:rsidP="00FE7010">
      <w:pPr>
        <w:pStyle w:val="a6"/>
        <w:jc w:val="center"/>
        <w:rPr>
          <w:rFonts w:ascii="Times New Roman" w:hAnsi="Times New Roman"/>
          <w:b/>
          <w:sz w:val="24"/>
          <w:szCs w:val="24"/>
        </w:rPr>
      </w:pPr>
      <w:r w:rsidRPr="00BF65E9">
        <w:rPr>
          <w:rFonts w:ascii="Times New Roman" w:hAnsi="Times New Roman"/>
          <w:b/>
          <w:sz w:val="24"/>
          <w:szCs w:val="24"/>
        </w:rPr>
        <w:t>Масло подсолнечное/растительное</w:t>
      </w:r>
    </w:p>
    <w:p w:rsidR="0033593D" w:rsidRPr="00BF65E9" w:rsidRDefault="0033593D" w:rsidP="00FE7010">
      <w:pPr>
        <w:pStyle w:val="a6"/>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BF65E9" w:rsidTr="0077550E">
        <w:trPr>
          <w:trHeight w:val="563"/>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л</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557"/>
        </w:trPr>
        <w:tc>
          <w:tcPr>
            <w:tcW w:w="189"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0"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"Торговый Дом Векта"</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"Ферма Босконе"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Масло-подсолнечное-Ферма- Босконе-ПРДВ-5л</w:t>
            </w:r>
          </w:p>
        </w:tc>
      </w:tr>
      <w:tr w:rsidR="00EF4E6F" w:rsidRPr="00BF65E9" w:rsidTr="0077550E">
        <w:trPr>
          <w:trHeight w:val="564"/>
        </w:trPr>
        <w:tc>
          <w:tcPr>
            <w:tcW w:w="189" w:type="pct"/>
            <w:vMerge/>
          </w:tcPr>
          <w:p w:rsidR="00EF4E6F" w:rsidRPr="00BF65E9" w:rsidRDefault="00EF4E6F" w:rsidP="0077550E">
            <w:pPr>
              <w:spacing w:after="0" w:line="240" w:lineRule="auto"/>
              <w:jc w:val="center"/>
              <w:rPr>
                <w:rFonts w:ascii="Times New Roman" w:hAnsi="Times New Roman"/>
                <w:sz w:val="20"/>
                <w:szCs w:val="20"/>
              </w:rPr>
            </w:pPr>
          </w:p>
        </w:tc>
        <w:tc>
          <w:tcPr>
            <w:tcW w:w="660" w:type="pct"/>
            <w:vMerge/>
          </w:tcPr>
          <w:p w:rsidR="00EF4E6F" w:rsidRPr="00BF65E9" w:rsidRDefault="00EF4E6F" w:rsidP="0077550E">
            <w:pPr>
              <w:spacing w:after="0" w:line="240" w:lineRule="auto"/>
              <w:jc w:val="center"/>
              <w:rPr>
                <w:rFonts w:ascii="Times New Roman" w:hAnsi="Times New Roman"/>
                <w:sz w:val="20"/>
                <w:szCs w:val="20"/>
              </w:rPr>
            </w:pP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премиум</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"Сигма Холдинг"</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"Корона изобилия"</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Масло-Подсолнечное-Корона-изобилия-ПРДП-5л</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0,9, 1 , 5.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Масло-подсолнечное-Богатовское-золото-ВысшС-(Фасовка)</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Первый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0,9,  5 </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Масло-подсолнечное-Богатовское-золото-ПервС-(Фасовка)</w:t>
            </w:r>
          </w:p>
        </w:tc>
      </w:tr>
      <w:tr w:rsidR="00EF4E6F" w:rsidRPr="00BF65E9" w:rsidTr="0077550E">
        <w:trPr>
          <w:trHeight w:val="424"/>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Кедровое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ИП Ли Оксана Глебовна</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СТО 0169910369-002-2018</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Масло-Кедровое</w:t>
            </w:r>
          </w:p>
        </w:tc>
      </w:tr>
      <w:tr w:rsidR="00EF4E6F" w:rsidRPr="00BF65E9" w:rsidTr="0077550E">
        <w:trPr>
          <w:trHeight w:val="94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88506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рафинирован</w:t>
            </w:r>
            <w:r w:rsidR="00EF4E6F" w:rsidRPr="00BF65E9">
              <w:rPr>
                <w:rFonts w:ascii="Times New Roman" w:hAnsi="Times New Roman"/>
                <w:sz w:val="20"/>
                <w:szCs w:val="20"/>
              </w:rPr>
              <w:t>ное дезодорированное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Масло-подсолнечное-рафинир-дезодорир-ВысшС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Масло подсолнечное нерафинированное, </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Масло-Подсолнечное-нерафинир-ПервС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Рапсовое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31759-2012</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Масло-Рапсовое</w:t>
            </w:r>
          </w:p>
        </w:tc>
      </w:tr>
      <w:tr w:rsidR="00EF4E6F" w:rsidRPr="00BF65E9" w:rsidTr="0077550E">
        <w:trPr>
          <w:trHeight w:val="72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8</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нерафинированное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rPr>
                <w:rFonts w:ascii="Times New Roman" w:hAnsi="Times New Roman"/>
                <w:sz w:val="20"/>
                <w:szCs w:val="20"/>
              </w:rPr>
            </w:pPr>
            <w:r w:rsidRPr="00BF65E9">
              <w:rPr>
                <w:rFonts w:ascii="Times New Roman" w:hAnsi="Times New Roman"/>
                <w:sz w:val="20"/>
                <w:szCs w:val="20"/>
              </w:rPr>
              <w:t>ГОСТ Р 52465-2005</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Масло-подсолнечное-нерафинированное</w:t>
            </w:r>
          </w:p>
        </w:tc>
      </w:tr>
      <w:tr w:rsidR="008B1829" w:rsidRPr="00BF65E9" w:rsidTr="0077550E">
        <w:trPr>
          <w:trHeight w:val="722"/>
        </w:trPr>
        <w:tc>
          <w:tcPr>
            <w:tcW w:w="189" w:type="pct"/>
          </w:tcPr>
          <w:p w:rsidR="008B1829" w:rsidRPr="00BF65E9" w:rsidRDefault="008B1829" w:rsidP="0077550E">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9</w:t>
            </w:r>
          </w:p>
        </w:tc>
        <w:tc>
          <w:tcPr>
            <w:tcW w:w="660" w:type="pct"/>
          </w:tcPr>
          <w:p w:rsidR="008B1829" w:rsidRPr="00BF65E9" w:rsidRDefault="008B182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8B1829" w:rsidRPr="00BF65E9" w:rsidRDefault="008B1829"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 рафинированное, дезодорированное, вымороженное</w:t>
            </w:r>
          </w:p>
        </w:tc>
        <w:tc>
          <w:tcPr>
            <w:tcW w:w="849" w:type="pct"/>
          </w:tcPr>
          <w:p w:rsidR="008B1829" w:rsidRPr="00BF65E9" w:rsidRDefault="008B1829" w:rsidP="0077550E">
            <w:pPr>
              <w:spacing w:after="0" w:line="240" w:lineRule="auto"/>
              <w:jc w:val="center"/>
              <w:rPr>
                <w:rFonts w:ascii="Times New Roman" w:hAnsi="Times New Roman"/>
                <w:sz w:val="20"/>
                <w:szCs w:val="20"/>
              </w:rPr>
            </w:pPr>
          </w:p>
        </w:tc>
        <w:tc>
          <w:tcPr>
            <w:tcW w:w="519" w:type="pct"/>
          </w:tcPr>
          <w:p w:rsidR="008B1829" w:rsidRPr="00BF65E9" w:rsidRDefault="008B1829" w:rsidP="0077550E">
            <w:pPr>
              <w:spacing w:after="0" w:line="240" w:lineRule="auto"/>
              <w:jc w:val="center"/>
              <w:rPr>
                <w:rFonts w:ascii="Times New Roman" w:hAnsi="Times New Roman"/>
                <w:sz w:val="20"/>
                <w:szCs w:val="20"/>
              </w:rPr>
            </w:pPr>
          </w:p>
        </w:tc>
        <w:tc>
          <w:tcPr>
            <w:tcW w:w="425" w:type="pct"/>
          </w:tcPr>
          <w:p w:rsidR="008B1829" w:rsidRPr="00BF65E9" w:rsidRDefault="00C044D0" w:rsidP="009C2B08">
            <w:pPr>
              <w:spacing w:after="0" w:line="240" w:lineRule="auto"/>
              <w:jc w:val="center"/>
              <w:rPr>
                <w:rFonts w:ascii="Times New Roman" w:hAnsi="Times New Roman"/>
                <w:sz w:val="20"/>
                <w:szCs w:val="20"/>
              </w:rPr>
            </w:pPr>
            <w:r w:rsidRPr="00BF65E9">
              <w:rPr>
                <w:rFonts w:ascii="Times New Roman" w:hAnsi="Times New Roman"/>
                <w:sz w:val="20"/>
                <w:szCs w:val="20"/>
              </w:rPr>
              <w:t>0,9; 1;</w:t>
            </w:r>
            <w:r w:rsidR="009C2B08" w:rsidRPr="00BF65E9">
              <w:rPr>
                <w:rFonts w:ascii="Times New Roman" w:hAnsi="Times New Roman"/>
                <w:sz w:val="20"/>
                <w:szCs w:val="20"/>
              </w:rPr>
              <w:t xml:space="preserve"> </w:t>
            </w:r>
            <w:r w:rsidRPr="00BF65E9">
              <w:rPr>
                <w:rFonts w:ascii="Times New Roman" w:hAnsi="Times New Roman"/>
                <w:sz w:val="20"/>
                <w:szCs w:val="20"/>
              </w:rPr>
              <w:t>3;</w:t>
            </w:r>
            <w:r w:rsidR="008B1829" w:rsidRPr="00BF65E9">
              <w:rPr>
                <w:rFonts w:ascii="Times New Roman" w:hAnsi="Times New Roman"/>
                <w:sz w:val="20"/>
                <w:szCs w:val="20"/>
              </w:rPr>
              <w:t xml:space="preserve"> 5.</w:t>
            </w:r>
          </w:p>
        </w:tc>
        <w:tc>
          <w:tcPr>
            <w:tcW w:w="660" w:type="pct"/>
          </w:tcPr>
          <w:p w:rsidR="008B1829" w:rsidRPr="00BF65E9" w:rsidRDefault="008B1829" w:rsidP="0077550E">
            <w:pPr>
              <w:spacing w:after="0" w:line="240" w:lineRule="auto"/>
              <w:rPr>
                <w:rFonts w:ascii="Times New Roman" w:hAnsi="Times New Roman"/>
                <w:sz w:val="20"/>
                <w:szCs w:val="20"/>
              </w:rPr>
            </w:pPr>
            <w:r w:rsidRPr="00BF65E9">
              <w:rPr>
                <w:rFonts w:ascii="Times New Roman" w:hAnsi="Times New Roman"/>
                <w:sz w:val="20"/>
                <w:szCs w:val="20"/>
              </w:rPr>
              <w:t>ГОСТ 1129-2013</w:t>
            </w:r>
          </w:p>
        </w:tc>
        <w:tc>
          <w:tcPr>
            <w:tcW w:w="1037" w:type="pct"/>
          </w:tcPr>
          <w:p w:rsidR="008B1829" w:rsidRPr="00BF65E9" w:rsidRDefault="008B1829" w:rsidP="008B1829">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Масло-подсолнечное-экспорт</w:t>
            </w:r>
          </w:p>
        </w:tc>
      </w:tr>
    </w:tbl>
    <w:p w:rsidR="0077550E" w:rsidRPr="00BF65E9" w:rsidRDefault="0077550E" w:rsidP="00080AEB">
      <w:pPr>
        <w:spacing w:after="0" w:line="240" w:lineRule="auto"/>
        <w:jc w:val="right"/>
        <w:rPr>
          <w:rFonts w:ascii="Times New Roman" w:hAnsi="Times New Roman"/>
          <w:sz w:val="24"/>
          <w:szCs w:val="24"/>
        </w:rPr>
      </w:pPr>
    </w:p>
    <w:p w:rsidR="006A7122" w:rsidRPr="00BF65E9" w:rsidRDefault="006A7122" w:rsidP="00E14BBF">
      <w:pPr>
        <w:jc w:val="center"/>
        <w:rPr>
          <w:rFonts w:ascii="Times New Roman" w:hAnsi="Times New Roman"/>
          <w:b/>
          <w:sz w:val="24"/>
          <w:szCs w:val="24"/>
        </w:rPr>
      </w:pPr>
      <w:r w:rsidRPr="00BF65E9">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BF65E9" w:rsidTr="0077550E">
        <w:trPr>
          <w:trHeight w:val="496"/>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п/н</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Фасовка, кг.</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Сахар1кг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2</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3</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Сахар10кг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4</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Сахар50кг</w:t>
            </w:r>
          </w:p>
        </w:tc>
      </w:tr>
    </w:tbl>
    <w:p w:rsidR="006A7122" w:rsidRPr="00BF65E9" w:rsidRDefault="006A7122" w:rsidP="00E80B13">
      <w:pPr>
        <w:jc w:val="center"/>
        <w:rPr>
          <w:rFonts w:ascii="Times New Roman" w:hAnsi="Times New Roman"/>
          <w:b/>
          <w:sz w:val="24"/>
          <w:szCs w:val="24"/>
        </w:rPr>
      </w:pPr>
    </w:p>
    <w:p w:rsidR="006A7122" w:rsidRPr="00BF65E9" w:rsidRDefault="006A7122" w:rsidP="00E80B13">
      <w:pPr>
        <w:jc w:val="center"/>
        <w:rPr>
          <w:rFonts w:ascii="Times New Roman" w:hAnsi="Times New Roman"/>
          <w:b/>
          <w:sz w:val="24"/>
          <w:szCs w:val="24"/>
        </w:rPr>
      </w:pPr>
      <w:r w:rsidRPr="00BF65E9">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BF65E9" w:rsidTr="00272DCB">
        <w:trPr>
          <w:trHeight w:val="496"/>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272DCB">
        <w:trPr>
          <w:trHeight w:val="144"/>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гречневая</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Греча50кг</w:t>
            </w:r>
          </w:p>
        </w:tc>
      </w:tr>
      <w:tr w:rsidR="00F6649F" w:rsidRPr="00BF65E9" w:rsidTr="00272DCB">
        <w:trPr>
          <w:trHeight w:val="144"/>
        </w:trPr>
        <w:tc>
          <w:tcPr>
            <w:tcW w:w="567" w:type="dxa"/>
          </w:tcPr>
          <w:p w:rsidR="00F6649F"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Крупа гречневая </w:t>
            </w:r>
            <w:r w:rsidR="002D1CC7" w:rsidRPr="00BF65E9">
              <w:rPr>
                <w:rFonts w:ascii="Times New Roman" w:hAnsi="Times New Roman"/>
                <w:sz w:val="20"/>
                <w:szCs w:val="20"/>
              </w:rPr>
              <w:t>(на экспорт)</w:t>
            </w:r>
          </w:p>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сорт первый, ядрица</w:t>
            </w:r>
            <w:r w:rsidR="00882208" w:rsidRPr="00BF65E9">
              <w:rPr>
                <w:rFonts w:ascii="Times New Roman" w:hAnsi="Times New Roman"/>
                <w:sz w:val="20"/>
                <w:szCs w:val="20"/>
              </w:rPr>
              <w:t>, влажность до 14%, доброкачественное ядро</w:t>
            </w:r>
            <w:r w:rsidRPr="00BF65E9">
              <w:rPr>
                <w:rFonts w:ascii="Times New Roman" w:hAnsi="Times New Roman"/>
                <w:sz w:val="20"/>
                <w:szCs w:val="20"/>
              </w:rPr>
              <w:t xml:space="preserve"> </w:t>
            </w:r>
            <w:r w:rsidR="002D1CC7" w:rsidRPr="00BF65E9">
              <w:rPr>
                <w:rFonts w:ascii="Times New Roman" w:hAnsi="Times New Roman"/>
                <w:sz w:val="20"/>
                <w:szCs w:val="20"/>
              </w:rPr>
              <w:t>не менее 98,90%, сорная примесь не более 0,4% мучка не более 0,2%.</w:t>
            </w:r>
          </w:p>
        </w:tc>
        <w:tc>
          <w:tcPr>
            <w:tcW w:w="1134"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F6649F" w:rsidRPr="00BF65E9" w:rsidRDefault="00CE763F" w:rsidP="00272DCB">
            <w:pPr>
              <w:spacing w:after="0" w:line="240" w:lineRule="auto"/>
              <w:jc w:val="center"/>
              <w:rPr>
                <w:rFonts w:ascii="Times New Roman" w:hAnsi="Times New Roman"/>
                <w:sz w:val="20"/>
                <w:szCs w:val="20"/>
                <w:lang w:val="en-US"/>
              </w:rPr>
            </w:pPr>
            <w:r w:rsidRPr="00BF65E9">
              <w:rPr>
                <w:rFonts w:ascii="Times New Roman" w:hAnsi="Times New Roman"/>
                <w:sz w:val="20"/>
                <w:szCs w:val="20"/>
              </w:rPr>
              <w:t>Греча50кг-</w:t>
            </w:r>
            <w:r w:rsidR="002D1CC7" w:rsidRPr="00BF65E9">
              <w:rPr>
                <w:rFonts w:ascii="Times New Roman" w:hAnsi="Times New Roman"/>
                <w:sz w:val="20"/>
                <w:szCs w:val="20"/>
              </w:rPr>
              <w:t>экспорт</w:t>
            </w:r>
          </w:p>
        </w:tc>
      </w:tr>
      <w:tr w:rsidR="002D1CC7" w:rsidRPr="00BF65E9" w:rsidTr="00272DCB">
        <w:trPr>
          <w:trHeight w:val="144"/>
        </w:trPr>
        <w:tc>
          <w:tcPr>
            <w:tcW w:w="567" w:type="dxa"/>
          </w:tcPr>
          <w:p w:rsidR="002D1CC7"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2D1CC7" w:rsidRPr="00BF65E9" w:rsidRDefault="002D1CC7"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Хлопья </w:t>
            </w:r>
            <w:r w:rsidR="00187470" w:rsidRPr="00BF65E9">
              <w:rPr>
                <w:rFonts w:ascii="Times New Roman" w:hAnsi="Times New Roman"/>
                <w:sz w:val="20"/>
                <w:szCs w:val="20"/>
              </w:rPr>
              <w:t>овсяные</w:t>
            </w:r>
            <w:r w:rsidRPr="00BF65E9">
              <w:rPr>
                <w:rFonts w:ascii="Times New Roman" w:hAnsi="Times New Roman"/>
                <w:sz w:val="20"/>
                <w:szCs w:val="20"/>
              </w:rPr>
              <w:t xml:space="preserve"> «Геркулес» (на экспорт)</w:t>
            </w:r>
          </w:p>
          <w:p w:rsidR="00F05435" w:rsidRPr="00BF65E9" w:rsidRDefault="00F05435"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4111"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21149-93</w:t>
            </w:r>
          </w:p>
        </w:tc>
        <w:tc>
          <w:tcPr>
            <w:tcW w:w="354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Геркулес35кг</w:t>
            </w:r>
            <w:r w:rsidR="00CE763F" w:rsidRPr="00BF65E9">
              <w:rPr>
                <w:rFonts w:ascii="Times New Roman" w:hAnsi="Times New Roman"/>
                <w:sz w:val="20"/>
                <w:szCs w:val="20"/>
              </w:rPr>
              <w:t>-</w:t>
            </w:r>
            <w:r w:rsidRPr="00BF65E9">
              <w:rPr>
                <w:rFonts w:ascii="Times New Roman" w:hAnsi="Times New Roman"/>
                <w:sz w:val="20"/>
                <w:szCs w:val="20"/>
              </w:rPr>
              <w:t>экспорт</w:t>
            </w:r>
          </w:p>
        </w:tc>
      </w:tr>
      <w:tr w:rsidR="00AC5F9C" w:rsidRPr="00BF65E9" w:rsidTr="00272DCB">
        <w:trPr>
          <w:trHeight w:val="144"/>
        </w:trPr>
        <w:tc>
          <w:tcPr>
            <w:tcW w:w="567" w:type="dxa"/>
          </w:tcPr>
          <w:p w:rsidR="00AC5F9C"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5670" w:type="dxa"/>
          </w:tcPr>
          <w:p w:rsidR="00AC5F9C" w:rsidRPr="00BF65E9" w:rsidRDefault="00AC5F9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w:t>
            </w:r>
            <w:r w:rsidR="00CE763F" w:rsidRPr="00BF65E9">
              <w:rPr>
                <w:rFonts w:ascii="Times New Roman" w:hAnsi="Times New Roman"/>
                <w:sz w:val="20"/>
                <w:szCs w:val="20"/>
              </w:rPr>
              <w:t>ис Шлифованный сорт первый</w:t>
            </w:r>
          </w:p>
        </w:tc>
        <w:tc>
          <w:tcPr>
            <w:tcW w:w="113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6292-93</w:t>
            </w:r>
          </w:p>
        </w:tc>
        <w:tc>
          <w:tcPr>
            <w:tcW w:w="354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Рис50кг-экспорт</w:t>
            </w:r>
          </w:p>
        </w:tc>
      </w:tr>
    </w:tbl>
    <w:p w:rsidR="00F35650" w:rsidRPr="00BF65E9" w:rsidRDefault="00F35650" w:rsidP="00080AEB">
      <w:pPr>
        <w:spacing w:after="0" w:line="240" w:lineRule="auto"/>
        <w:jc w:val="right"/>
        <w:rPr>
          <w:rFonts w:ascii="Times New Roman" w:hAnsi="Times New Roman"/>
          <w:sz w:val="24"/>
          <w:szCs w:val="24"/>
        </w:rPr>
      </w:pPr>
    </w:p>
    <w:p w:rsidR="00716DDE" w:rsidRDefault="00716DDE" w:rsidP="00974E77">
      <w:pPr>
        <w:jc w:val="center"/>
        <w:rPr>
          <w:rFonts w:ascii="Times New Roman" w:hAnsi="Times New Roman"/>
          <w:b/>
          <w:sz w:val="24"/>
          <w:szCs w:val="24"/>
        </w:rPr>
      </w:pPr>
    </w:p>
    <w:p w:rsidR="00E324B0" w:rsidRDefault="00E324B0" w:rsidP="00974E77">
      <w:pPr>
        <w:jc w:val="center"/>
        <w:rPr>
          <w:rFonts w:ascii="Times New Roman" w:hAnsi="Times New Roman"/>
          <w:b/>
          <w:sz w:val="24"/>
          <w:szCs w:val="24"/>
        </w:rPr>
      </w:pPr>
    </w:p>
    <w:p w:rsidR="00974E77" w:rsidRPr="00BF65E9" w:rsidRDefault="00974E77" w:rsidP="00974E77">
      <w:pPr>
        <w:jc w:val="center"/>
        <w:rPr>
          <w:rFonts w:ascii="Times New Roman" w:hAnsi="Times New Roman"/>
          <w:b/>
          <w:sz w:val="24"/>
          <w:szCs w:val="24"/>
        </w:rPr>
      </w:pPr>
      <w:r w:rsidRPr="00BF65E9">
        <w:rPr>
          <w:rFonts w:ascii="Times New Roman" w:hAnsi="Times New Roman"/>
          <w:b/>
          <w:sz w:val="24"/>
          <w:szCs w:val="24"/>
        </w:rPr>
        <w:lastRenderedPageBreak/>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F65E9" w:rsidTr="00CC12C9">
        <w:trPr>
          <w:trHeight w:val="606"/>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Фасовка (уп)</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Мед-Гречишный-Призма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19792-2017</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Мед-Цветочный-Призма</w:t>
            </w:r>
          </w:p>
        </w:tc>
      </w:tr>
      <w:tr w:rsidR="00974E77" w:rsidRPr="00BF65E9" w:rsidTr="00CC12C9">
        <w:trPr>
          <w:trHeight w:val="587"/>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Мед-Липовый-Призма</w:t>
            </w:r>
          </w:p>
        </w:tc>
      </w:tr>
    </w:tbl>
    <w:p w:rsidR="00974E77" w:rsidRPr="00BF65E9" w:rsidRDefault="00974E77" w:rsidP="00080AEB">
      <w:pPr>
        <w:spacing w:after="0" w:line="240" w:lineRule="auto"/>
        <w:jc w:val="right"/>
        <w:rPr>
          <w:rFonts w:ascii="Times New Roman" w:hAnsi="Times New Roman"/>
          <w:sz w:val="24"/>
          <w:szCs w:val="24"/>
        </w:rPr>
        <w:sectPr w:rsidR="00974E77" w:rsidRPr="00BF65E9" w:rsidSect="00CB2B2F">
          <w:pgSz w:w="16838" w:h="11906" w:orient="landscape"/>
          <w:pgMar w:top="851" w:right="1134" w:bottom="1418" w:left="1134" w:header="709" w:footer="709" w:gutter="0"/>
          <w:cols w:space="708"/>
          <w:titlePg/>
          <w:docGrid w:linePitch="360"/>
        </w:sectPr>
      </w:pPr>
    </w:p>
    <w:p w:rsidR="006A7122" w:rsidRPr="00BF65E9" w:rsidRDefault="006A7122" w:rsidP="00950A3E">
      <w:pPr>
        <w:jc w:val="center"/>
        <w:rPr>
          <w:rFonts w:ascii="Times New Roman" w:hAnsi="Times New Roman"/>
          <w:b/>
          <w:sz w:val="24"/>
          <w:szCs w:val="24"/>
        </w:rPr>
      </w:pPr>
      <w:r w:rsidRPr="00BF65E9">
        <w:rPr>
          <w:rFonts w:ascii="Times New Roman" w:hAnsi="Times New Roman"/>
          <w:b/>
          <w:sz w:val="24"/>
          <w:szCs w:val="24"/>
        </w:rPr>
        <w:lastRenderedPageBreak/>
        <w:t xml:space="preserve">Орехи </w:t>
      </w:r>
      <w:r w:rsidR="004A55FE" w:rsidRPr="00BF65E9">
        <w:rPr>
          <w:rFonts w:ascii="Times New Roman" w:hAnsi="Times New Roman"/>
          <w:b/>
          <w:sz w:val="24"/>
          <w:szCs w:val="24"/>
        </w:rPr>
        <w:t>к</w:t>
      </w:r>
      <w:r w:rsidRPr="00BF65E9">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BF65E9" w:rsidTr="00141C09">
        <w:trPr>
          <w:trHeight w:val="606"/>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Дальневосточные очищенные с медом</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 «Орехи»   ГОСТ Р 54644-2011 «Мед натуральный»</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Орехи-кедровые-ДВ-очищенн-смедом</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очищенные, вакуумная упаковка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Орехи-кедровые-ДВ-очищенн-ВУ</w:t>
            </w:r>
          </w:p>
        </w:tc>
      </w:tr>
      <w:tr w:rsidR="00EF4E6F" w:rsidRPr="00BF65E9" w:rsidTr="00141C09">
        <w:trPr>
          <w:trHeight w:val="587"/>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 пищевой ядер орехов и семян масляничных культур</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СТО 0169910369-003-2018</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Жмых-ядер-орехов-масляничных-культур</w:t>
            </w:r>
          </w:p>
        </w:tc>
      </w:tr>
    </w:tbl>
    <w:p w:rsidR="004B0A2A" w:rsidRPr="00BF65E9" w:rsidRDefault="004B0A2A" w:rsidP="004B0A2A">
      <w:pPr>
        <w:pStyle w:val="a6"/>
        <w:jc w:val="right"/>
        <w:rPr>
          <w:rFonts w:ascii="Times New Roman" w:hAnsi="Times New Roman"/>
          <w:color w:val="000000"/>
          <w:sz w:val="24"/>
          <w:szCs w:val="24"/>
        </w:rPr>
      </w:pPr>
    </w:p>
    <w:p w:rsidR="00D6134F" w:rsidRPr="00BF65E9" w:rsidRDefault="004A55FE" w:rsidP="004A55FE">
      <w:pPr>
        <w:jc w:val="center"/>
        <w:rPr>
          <w:rFonts w:ascii="Times New Roman" w:hAnsi="Times New Roman"/>
          <w:b/>
          <w:sz w:val="24"/>
          <w:szCs w:val="24"/>
        </w:rPr>
      </w:pPr>
      <w:r w:rsidRPr="00BF65E9">
        <w:rPr>
          <w:rFonts w:ascii="Times New Roman" w:hAnsi="Times New Roman"/>
          <w:b/>
          <w:sz w:val="24"/>
          <w:szCs w:val="24"/>
        </w:rPr>
        <w:t>М</w:t>
      </w:r>
      <w:r w:rsidR="00D6134F" w:rsidRPr="00BF65E9">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BF65E9" w:rsidTr="00141C09">
        <w:trPr>
          <w:trHeight w:val="762"/>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№05168733 от 24.01.2020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Говядина-внутр-часть-ТБ-отруба</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шейная часть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05085591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Говядина-Шея</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наружная часть тазобедренного отруба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№05085604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Говядина-наружн-часть-ТБ-отруба</w:t>
            </w:r>
          </w:p>
        </w:tc>
      </w:tr>
      <w:tr w:rsidR="00EF4E6F" w:rsidRPr="00BF65E9" w:rsidTr="00141C09">
        <w:trPr>
          <w:trHeight w:val="716"/>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лопаточная часть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№05085595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Говядина-лопатка</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оковалок</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№05085612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Говядина-оковалок</w:t>
            </w:r>
          </w:p>
        </w:tc>
      </w:tr>
      <w:tr w:rsidR="00D47ABB" w:rsidRPr="00BF65E9" w:rsidTr="00141C09">
        <w:trPr>
          <w:trHeight w:val="144"/>
        </w:trPr>
        <w:tc>
          <w:tcPr>
            <w:tcW w:w="568"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3402"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 свинины охлажденная ООО «ТД Агро-Белогорье»</w:t>
            </w:r>
          </w:p>
        </w:tc>
        <w:tc>
          <w:tcPr>
            <w:tcW w:w="3260"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31476-201</w:t>
            </w:r>
          </w:p>
        </w:tc>
        <w:tc>
          <w:tcPr>
            <w:tcW w:w="2722"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Разделка-свинины-охл</w:t>
            </w:r>
          </w:p>
        </w:tc>
      </w:tr>
    </w:tbl>
    <w:p w:rsidR="000645A0" w:rsidRPr="00BF65E9" w:rsidRDefault="000645A0" w:rsidP="00F35650">
      <w:pPr>
        <w:ind w:left="1701" w:right="1701"/>
        <w:jc w:val="center"/>
        <w:rPr>
          <w:b/>
          <w:sz w:val="24"/>
          <w:szCs w:val="24"/>
        </w:rPr>
      </w:pPr>
    </w:p>
    <w:p w:rsidR="00F35650" w:rsidRPr="00BF65E9" w:rsidRDefault="00F35650" w:rsidP="009F58CD">
      <w:pPr>
        <w:jc w:val="center"/>
        <w:rPr>
          <w:rFonts w:ascii="Times New Roman" w:hAnsi="Times New Roman"/>
          <w:b/>
          <w:sz w:val="24"/>
          <w:szCs w:val="24"/>
        </w:rPr>
      </w:pPr>
      <w:r w:rsidRPr="00BF65E9">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BF65E9" w:rsidTr="00F02BEC">
        <w:trPr>
          <w:trHeight w:val="762"/>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551" w:type="dxa"/>
          </w:tcPr>
          <w:p w:rsidR="00EF4E6F" w:rsidRPr="00BF65E9" w:rsidRDefault="000645A0"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Нормативный </w:t>
            </w:r>
            <w:r w:rsidR="00EF4E6F" w:rsidRPr="00BF65E9">
              <w:rPr>
                <w:rFonts w:ascii="Times New Roman" w:hAnsi="Times New Roman"/>
                <w:sz w:val="20"/>
                <w:szCs w:val="20"/>
              </w:rPr>
              <w:t>документ</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EF4E6F" w:rsidRPr="00BF65E9" w:rsidRDefault="00EF4E6F" w:rsidP="000645A0">
            <w:pPr>
              <w:spacing w:after="0" w:line="240" w:lineRule="auto"/>
              <w:jc w:val="center"/>
              <w:rPr>
                <w:rFonts w:ascii="Times New Roman" w:hAnsi="Times New Roman"/>
                <w:sz w:val="20"/>
                <w:szCs w:val="20"/>
              </w:rPr>
            </w:pPr>
          </w:p>
        </w:tc>
      </w:tr>
      <w:tr w:rsidR="00EF4E6F" w:rsidRPr="00BF65E9" w:rsidTr="00F02BEC">
        <w:trPr>
          <w:trHeight w:val="144"/>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«Балтика особое» №3 </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Пиво-Балтика-3</w:t>
            </w:r>
          </w:p>
        </w:tc>
      </w:tr>
      <w:tr w:rsidR="00EF4E6F" w:rsidRPr="00BF65E9" w:rsidTr="00F02BEC">
        <w:trPr>
          <w:trHeight w:val="144"/>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w:t>
            </w:r>
            <w:r w:rsidR="000645A0" w:rsidRPr="00BF65E9">
              <w:rPr>
                <w:rFonts w:ascii="Times New Roman" w:hAnsi="Times New Roman"/>
                <w:sz w:val="20"/>
                <w:szCs w:val="20"/>
              </w:rPr>
              <w:t xml:space="preserve">во «Балтика экспортное Премиум» </w:t>
            </w:r>
            <w:r w:rsidRPr="00BF65E9">
              <w:rPr>
                <w:rFonts w:ascii="Times New Roman" w:hAnsi="Times New Roman"/>
                <w:sz w:val="20"/>
                <w:szCs w:val="20"/>
              </w:rPr>
              <w:t xml:space="preserve">№7 </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Пиво-Балтика-7</w:t>
            </w:r>
          </w:p>
        </w:tc>
      </w:tr>
      <w:tr w:rsidR="00EF4E6F" w:rsidRPr="00BF65E9" w:rsidTr="00F02BEC">
        <w:trPr>
          <w:trHeight w:val="144"/>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«Балтика Крепкое Легендарное» №9 </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Пиво-Балтика-9</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«Туборг Грин Специальное»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w:t>
            </w:r>
            <w:r w:rsidR="009F58CD" w:rsidRPr="00BF65E9">
              <w:rPr>
                <w:rFonts w:ascii="Times New Roman" w:hAnsi="Times New Roman"/>
                <w:sz w:val="20"/>
                <w:szCs w:val="20"/>
              </w:rPr>
              <w:t>ТуборгГрин</w:t>
            </w:r>
            <w:r w:rsidRPr="00BF65E9">
              <w:rPr>
                <w:rFonts w:ascii="Times New Roman" w:hAnsi="Times New Roman"/>
                <w:sz w:val="20"/>
                <w:szCs w:val="20"/>
              </w:rPr>
              <w:t>Специал</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«Карлсберг»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Карлсберг</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«Невское Класcическое»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Пиво-НевскоеКласcич</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«Невское Оригинальное»</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Пиво-НевскоеОригинал</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«Невское Светлое»</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Пиво-НевскоеСветл</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«Жатецкий Гусь»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Пиво-ЖатецкийГусь</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10</w:t>
            </w:r>
          </w:p>
        </w:tc>
        <w:tc>
          <w:tcPr>
            <w:tcW w:w="2552" w:type="dxa"/>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«Жигули Барное» </w:t>
            </w:r>
          </w:p>
        </w:tc>
        <w:tc>
          <w:tcPr>
            <w:tcW w:w="2126" w:type="dxa"/>
          </w:tcPr>
          <w:p w:rsidR="00F02BEC" w:rsidRPr="00BF65E9" w:rsidRDefault="00F02BEC" w:rsidP="00BE0D71">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522772" w:rsidRPr="00BF65E9">
              <w:rPr>
                <w:rFonts w:ascii="Times New Roman" w:hAnsi="Times New Roman"/>
                <w:sz w:val="20"/>
                <w:szCs w:val="20"/>
              </w:rPr>
              <w:t>упаковка (</w:t>
            </w:r>
            <w:r w:rsidRPr="00BF65E9">
              <w:rPr>
                <w:rFonts w:ascii="Times New Roman" w:hAnsi="Times New Roman"/>
                <w:sz w:val="20"/>
                <w:szCs w:val="20"/>
              </w:rPr>
              <w:t>2</w:t>
            </w:r>
            <w:r w:rsidR="00BE0D71" w:rsidRPr="00BF65E9">
              <w:rPr>
                <w:rFonts w:ascii="Times New Roman" w:hAnsi="Times New Roman"/>
                <w:sz w:val="20"/>
                <w:szCs w:val="20"/>
              </w:rPr>
              <w:t>0</w:t>
            </w:r>
            <w:r w:rsidRPr="00BF65E9">
              <w:rPr>
                <w:rFonts w:ascii="Times New Roman" w:hAnsi="Times New Roman"/>
                <w:sz w:val="20"/>
                <w:szCs w:val="20"/>
              </w:rPr>
              <w:t xml:space="preserve"> бутыл</w:t>
            </w:r>
            <w:r w:rsidR="00BE0D71" w:rsidRPr="00BF65E9">
              <w:rPr>
                <w:rFonts w:ascii="Times New Roman" w:hAnsi="Times New Roman"/>
                <w:sz w:val="20"/>
                <w:szCs w:val="20"/>
              </w:rPr>
              <w:t>ок</w:t>
            </w:r>
            <w:r w:rsidRPr="00BF65E9">
              <w:rPr>
                <w:rFonts w:ascii="Times New Roman" w:hAnsi="Times New Roman"/>
                <w:sz w:val="20"/>
                <w:szCs w:val="20"/>
              </w:rPr>
              <w:t xml:space="preserve"> по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F02BEC" w:rsidRPr="00BF65E9" w:rsidRDefault="00301B1E"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Пиво-ЖигулиБар</w:t>
            </w:r>
            <w:r w:rsidRPr="00BF65E9">
              <w:rPr>
                <w:rFonts w:ascii="Times New Roman" w:hAnsi="Times New Roman"/>
                <w:sz w:val="20"/>
                <w:szCs w:val="20"/>
                <w:lang w:val="en-US"/>
              </w:rPr>
              <w:t>н</w:t>
            </w:r>
            <w:r w:rsidR="00F02BEC" w:rsidRPr="00BF65E9">
              <w:rPr>
                <w:rFonts w:ascii="Times New Roman" w:hAnsi="Times New Roman"/>
                <w:sz w:val="20"/>
                <w:szCs w:val="20"/>
              </w:rPr>
              <w:t>-бт</w:t>
            </w:r>
            <w:r w:rsidRPr="00BF65E9">
              <w:rPr>
                <w:rFonts w:ascii="Times New Roman" w:hAnsi="Times New Roman"/>
                <w:sz w:val="20"/>
                <w:szCs w:val="20"/>
              </w:rPr>
              <w:t>0,45</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«Жигули Барное» </w:t>
            </w:r>
          </w:p>
        </w:tc>
        <w:tc>
          <w:tcPr>
            <w:tcW w:w="2126" w:type="dxa"/>
          </w:tcPr>
          <w:p w:rsidR="00F02BEC" w:rsidRPr="00BF65E9" w:rsidRDefault="00F02BEC" w:rsidP="00BE0D71">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упаковка</w:t>
            </w:r>
            <w:r w:rsidRPr="00BF65E9">
              <w:rPr>
                <w:rFonts w:ascii="Times New Roman" w:hAnsi="Times New Roman"/>
                <w:sz w:val="20"/>
                <w:szCs w:val="20"/>
              </w:rPr>
              <w:t xml:space="preserve"> (24 банки по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F02BEC" w:rsidRPr="00BF65E9" w:rsidRDefault="00301B1E"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Пиво-ЖигулиБарн</w:t>
            </w:r>
            <w:r w:rsidR="00F02BEC" w:rsidRPr="00BF65E9">
              <w:rPr>
                <w:rFonts w:ascii="Times New Roman" w:hAnsi="Times New Roman"/>
                <w:sz w:val="20"/>
                <w:szCs w:val="20"/>
              </w:rPr>
              <w:t>-</w:t>
            </w:r>
            <w:r w:rsidRPr="00BF65E9">
              <w:rPr>
                <w:rFonts w:ascii="Times New Roman" w:hAnsi="Times New Roman"/>
                <w:sz w:val="20"/>
                <w:szCs w:val="20"/>
              </w:rPr>
              <w:t>бан0,45</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«FAXE PREMIUM»</w:t>
            </w:r>
          </w:p>
        </w:tc>
        <w:tc>
          <w:tcPr>
            <w:tcW w:w="2126" w:type="dxa"/>
          </w:tcPr>
          <w:p w:rsidR="00F02BEC" w:rsidRPr="00BF65E9" w:rsidRDefault="00F02BEC" w:rsidP="00BE0D71">
            <w:pPr>
              <w:spacing w:after="0" w:line="240" w:lineRule="auto"/>
              <w:jc w:val="center"/>
              <w:rPr>
                <w:rFonts w:ascii="Times New Roman" w:hAnsi="Times New Roman"/>
                <w:sz w:val="20"/>
                <w:szCs w:val="20"/>
              </w:rPr>
            </w:pPr>
            <w:r w:rsidRPr="00BF65E9">
              <w:rPr>
                <w:rFonts w:ascii="Times New Roman" w:hAnsi="Times New Roman"/>
                <w:sz w:val="20"/>
                <w:szCs w:val="20"/>
              </w:rPr>
              <w:t>1</w:t>
            </w:r>
            <w:r w:rsidR="00BE0D71" w:rsidRPr="00BF65E9">
              <w:rPr>
                <w:rFonts w:ascii="Times New Roman" w:hAnsi="Times New Roman"/>
                <w:sz w:val="20"/>
                <w:szCs w:val="20"/>
              </w:rPr>
              <w:t xml:space="preserve"> упаковка (20 бутылок по</w:t>
            </w:r>
            <w:r w:rsidRPr="00BF65E9">
              <w:rPr>
                <w:rFonts w:ascii="Times New Roman" w:hAnsi="Times New Roman"/>
                <w:sz w:val="20"/>
                <w:szCs w:val="20"/>
              </w:rPr>
              <w:t xml:space="preserve">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ТУ 9184-001-81625934-09</w:t>
            </w:r>
          </w:p>
        </w:tc>
        <w:tc>
          <w:tcPr>
            <w:tcW w:w="2155" w:type="dxa"/>
          </w:tcPr>
          <w:p w:rsidR="00F02BEC" w:rsidRPr="00BF65E9" w:rsidRDefault="00F02BEC"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Пиво-FAXEPREMIUM-бт</w:t>
            </w:r>
            <w:r w:rsidR="00301B1E" w:rsidRPr="00BF65E9">
              <w:rPr>
                <w:rFonts w:ascii="Times New Roman" w:hAnsi="Times New Roman"/>
                <w:sz w:val="20"/>
                <w:szCs w:val="20"/>
              </w:rPr>
              <w:t>0,45</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«FAXE PREMIUM»</w:t>
            </w:r>
          </w:p>
        </w:tc>
        <w:tc>
          <w:tcPr>
            <w:tcW w:w="2126" w:type="dxa"/>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ТУ 9184-001-81625934-09</w:t>
            </w:r>
          </w:p>
        </w:tc>
        <w:tc>
          <w:tcPr>
            <w:tcW w:w="2155" w:type="dxa"/>
          </w:tcPr>
          <w:p w:rsidR="00F02BEC" w:rsidRPr="00BF65E9" w:rsidRDefault="00F02BEC" w:rsidP="00301B1E">
            <w:pPr>
              <w:spacing w:after="0" w:line="240" w:lineRule="auto"/>
              <w:jc w:val="center"/>
              <w:rPr>
                <w:rFonts w:ascii="Times New Roman" w:hAnsi="Times New Roman"/>
                <w:sz w:val="20"/>
                <w:szCs w:val="20"/>
              </w:rPr>
            </w:pPr>
            <w:r w:rsidRPr="00BF65E9">
              <w:rPr>
                <w:rFonts w:ascii="Times New Roman" w:hAnsi="Times New Roman"/>
                <w:sz w:val="20"/>
                <w:szCs w:val="20"/>
              </w:rPr>
              <w:t>Пиво-FAXEPREMIUM-</w:t>
            </w:r>
            <w:r w:rsidR="00301B1E" w:rsidRPr="00BF65E9">
              <w:rPr>
                <w:rFonts w:ascii="Times New Roman" w:hAnsi="Times New Roman"/>
                <w:sz w:val="20"/>
                <w:szCs w:val="20"/>
              </w:rPr>
              <w:t>бан0,45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B10232">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522772" w:rsidP="00BE0D71">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упаковка (20 бутылок по</w:t>
            </w:r>
            <w:r w:rsidR="00B10232" w:rsidRPr="00BF65E9">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Пиво-АмстелИПА-бт</w:t>
            </w:r>
            <w:r w:rsidR="00301B1E" w:rsidRPr="00BF65E9">
              <w:rPr>
                <w:rFonts w:ascii="Times New Roman" w:hAnsi="Times New Roman"/>
                <w:sz w:val="20"/>
                <w:szCs w:val="20"/>
              </w:rPr>
              <w:t>0,45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B10232">
            <w:pPr>
              <w:spacing w:after="0" w:line="240" w:lineRule="auto"/>
              <w:jc w:val="center"/>
              <w:rPr>
                <w:rFonts w:ascii="Times New Roman" w:hAnsi="Times New Roman"/>
                <w:sz w:val="20"/>
                <w:szCs w:val="20"/>
              </w:rPr>
            </w:pPr>
            <w:r w:rsidRPr="00BF65E9">
              <w:rPr>
                <w:rFonts w:ascii="Times New Roman" w:hAnsi="Times New Roman"/>
                <w:sz w:val="20"/>
                <w:szCs w:val="20"/>
              </w:rPr>
              <w:t>Пиво «Миллер Дженьюин Драфт»</w:t>
            </w:r>
          </w:p>
          <w:p w:rsidR="00F02BEC" w:rsidRPr="00BF65E9"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B10232">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BF65E9" w:rsidRDefault="00EE68A3" w:rsidP="00EE68A3">
            <w:pPr>
              <w:spacing w:after="0" w:line="240" w:lineRule="auto"/>
              <w:jc w:val="center"/>
              <w:rPr>
                <w:rFonts w:ascii="Times New Roman" w:hAnsi="Times New Roman"/>
                <w:sz w:val="20"/>
                <w:szCs w:val="20"/>
              </w:rPr>
            </w:pPr>
            <w:r w:rsidRPr="00BF65E9">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301B1E" w:rsidP="00B10232">
            <w:pPr>
              <w:spacing w:after="0" w:line="240" w:lineRule="auto"/>
              <w:jc w:val="center"/>
              <w:rPr>
                <w:rFonts w:ascii="Times New Roman" w:hAnsi="Times New Roman"/>
                <w:sz w:val="20"/>
                <w:szCs w:val="20"/>
              </w:rPr>
            </w:pPr>
            <w:r w:rsidRPr="00BF65E9">
              <w:rPr>
                <w:rFonts w:ascii="Times New Roman" w:hAnsi="Times New Roman"/>
                <w:sz w:val="20"/>
                <w:szCs w:val="20"/>
              </w:rPr>
              <w:t>Пиво-МиллерДженьюинДрафт-бут</w:t>
            </w:r>
            <w:r w:rsidR="00B10232" w:rsidRPr="00BF65E9">
              <w:rPr>
                <w:rFonts w:ascii="Times New Roman" w:hAnsi="Times New Roman"/>
                <w:sz w:val="20"/>
                <w:szCs w:val="20"/>
              </w:rPr>
              <w:t>0,33</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B10232">
            <w:pPr>
              <w:spacing w:after="0" w:line="240" w:lineRule="auto"/>
              <w:jc w:val="center"/>
              <w:rPr>
                <w:rFonts w:ascii="Times New Roman" w:hAnsi="Times New Roman"/>
                <w:sz w:val="20"/>
                <w:szCs w:val="20"/>
              </w:rPr>
            </w:pPr>
            <w:r w:rsidRPr="00BF65E9">
              <w:rPr>
                <w:rFonts w:ascii="Times New Roman" w:hAnsi="Times New Roman"/>
                <w:sz w:val="20"/>
                <w:szCs w:val="20"/>
              </w:rPr>
              <w:t>Пиво «Миллер Дженьюин Драфт»</w:t>
            </w:r>
          </w:p>
          <w:p w:rsidR="00F02BEC" w:rsidRPr="00BF65E9"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B10232">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B10232">
            <w:pPr>
              <w:spacing w:after="0" w:line="240" w:lineRule="auto"/>
              <w:jc w:val="center"/>
              <w:rPr>
                <w:rFonts w:ascii="Times New Roman" w:hAnsi="Times New Roman"/>
                <w:sz w:val="20"/>
                <w:szCs w:val="20"/>
              </w:rPr>
            </w:pPr>
            <w:r w:rsidRPr="00BF65E9">
              <w:rPr>
                <w:rFonts w:ascii="Times New Roman" w:hAnsi="Times New Roman"/>
                <w:sz w:val="20"/>
                <w:szCs w:val="20"/>
              </w:rPr>
              <w:t>ГОСТ 55292-2012</w:t>
            </w:r>
          </w:p>
          <w:p w:rsidR="00F02BEC" w:rsidRPr="00BF65E9"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301B1E"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Пиво-МиллерДженьюинДрафт-бт</w:t>
            </w:r>
            <w:r w:rsidR="00B10232" w:rsidRPr="00BF65E9">
              <w:rPr>
                <w:rFonts w:ascii="Times New Roman" w:hAnsi="Times New Roman"/>
                <w:sz w:val="20"/>
                <w:szCs w:val="20"/>
              </w:rPr>
              <w:t>0,45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EE68A3" w:rsidP="00EE68A3">
            <w:pPr>
              <w:spacing w:after="0" w:line="240" w:lineRule="auto"/>
              <w:jc w:val="center"/>
              <w:rPr>
                <w:rFonts w:ascii="Times New Roman" w:hAnsi="Times New Roman"/>
                <w:sz w:val="20"/>
                <w:szCs w:val="20"/>
              </w:rPr>
            </w:pPr>
            <w:r w:rsidRPr="00BF65E9">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B10232">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BF65E9" w:rsidRDefault="00EE68A3" w:rsidP="00EE68A3">
            <w:pPr>
              <w:spacing w:after="0" w:line="240" w:lineRule="auto"/>
              <w:jc w:val="center"/>
              <w:rPr>
                <w:rFonts w:ascii="Times New Roman" w:hAnsi="Times New Roman"/>
                <w:sz w:val="20"/>
                <w:szCs w:val="20"/>
              </w:rPr>
            </w:pPr>
            <w:r w:rsidRPr="00BF65E9">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B10232" w:rsidP="00301B1E">
            <w:pPr>
              <w:spacing w:after="0" w:line="240" w:lineRule="auto"/>
              <w:jc w:val="center"/>
              <w:rPr>
                <w:rFonts w:ascii="Times New Roman" w:hAnsi="Times New Roman"/>
                <w:sz w:val="20"/>
                <w:szCs w:val="20"/>
              </w:rPr>
            </w:pPr>
            <w:r w:rsidRPr="00BF65E9">
              <w:rPr>
                <w:rFonts w:ascii="Times New Roman" w:hAnsi="Times New Roman"/>
                <w:sz w:val="20"/>
                <w:szCs w:val="20"/>
              </w:rPr>
              <w:t>Пиво-МиллерДженьюинДрафт-</w:t>
            </w:r>
            <w:r w:rsidR="00301B1E" w:rsidRPr="00BF65E9">
              <w:rPr>
                <w:rFonts w:ascii="Times New Roman" w:hAnsi="Times New Roman"/>
                <w:sz w:val="20"/>
                <w:szCs w:val="20"/>
              </w:rPr>
              <w:t>бан</w:t>
            </w:r>
            <w:r w:rsidRPr="00BF65E9">
              <w:rPr>
                <w:rFonts w:ascii="Times New Roman" w:hAnsi="Times New Roman"/>
                <w:sz w:val="20"/>
                <w:szCs w:val="20"/>
              </w:rPr>
              <w:t>0,5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EE68A3">
            <w:pPr>
              <w:spacing w:after="0"/>
              <w:jc w:val="center"/>
              <w:rPr>
                <w:rFonts w:ascii="Times New Roman" w:hAnsi="Times New Roman"/>
                <w:sz w:val="20"/>
                <w:szCs w:val="20"/>
              </w:rPr>
            </w:pPr>
            <w:r w:rsidRPr="00BF65E9">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p w:rsidR="00F02BEC" w:rsidRPr="00BF65E9"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Пиво-Хейнекен-бт</w:t>
            </w:r>
            <w:r w:rsidR="00301B1E" w:rsidRPr="00BF65E9">
              <w:rPr>
                <w:rFonts w:ascii="Times New Roman" w:hAnsi="Times New Roman"/>
                <w:sz w:val="20"/>
                <w:szCs w:val="20"/>
              </w:rPr>
              <w:t>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4C203F">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ТУ 11.05.10-001-44336385-201</w:t>
            </w:r>
            <w:r w:rsidR="00EE68A3" w:rsidRPr="00BF65E9">
              <w:rPr>
                <w:rFonts w:ascii="Times New Roman" w:hAnsi="Times New Roman"/>
                <w:sz w:val="20"/>
                <w:szCs w:val="20"/>
              </w:rPr>
              <w:t>9</w:t>
            </w:r>
          </w:p>
          <w:p w:rsidR="00B10232" w:rsidRPr="00BF65E9"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Пиво-ОхотаКрепкое-бт</w:t>
            </w:r>
            <w:r w:rsidR="00301B1E" w:rsidRPr="00BF65E9">
              <w:rPr>
                <w:rFonts w:ascii="Times New Roman" w:hAnsi="Times New Roman"/>
                <w:sz w:val="20"/>
                <w:szCs w:val="20"/>
              </w:rPr>
              <w:t>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4C203F">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301B1E">
            <w:pPr>
              <w:spacing w:after="0" w:line="240" w:lineRule="auto"/>
              <w:jc w:val="center"/>
              <w:rPr>
                <w:rFonts w:ascii="Times New Roman" w:hAnsi="Times New Roman"/>
                <w:sz w:val="20"/>
                <w:szCs w:val="20"/>
              </w:rPr>
            </w:pPr>
            <w:r w:rsidRPr="00BF65E9">
              <w:rPr>
                <w:rFonts w:ascii="Times New Roman" w:hAnsi="Times New Roman"/>
                <w:sz w:val="20"/>
                <w:szCs w:val="20"/>
              </w:rPr>
              <w:t>Пиво-ОхотаКрепкое-</w:t>
            </w:r>
            <w:r w:rsidR="00301B1E" w:rsidRPr="00BF65E9">
              <w:rPr>
                <w:rFonts w:ascii="Times New Roman" w:hAnsi="Times New Roman"/>
                <w:sz w:val="20"/>
                <w:szCs w:val="20"/>
              </w:rPr>
              <w:t>бан0,45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p w:rsidR="00B10232" w:rsidRPr="00BF65E9"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Пиво-СтепанРазин-бт</w:t>
            </w:r>
            <w:r w:rsidR="00301B1E" w:rsidRPr="00BF65E9">
              <w:rPr>
                <w:rFonts w:ascii="Times New Roman" w:hAnsi="Times New Roman"/>
                <w:sz w:val="20"/>
                <w:szCs w:val="20"/>
              </w:rPr>
              <w:t>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p w:rsidR="00EE68A3" w:rsidRPr="00BF65E9" w:rsidRDefault="00EE68A3" w:rsidP="00EE68A3">
            <w:pPr>
              <w:spacing w:after="0"/>
              <w:jc w:val="center"/>
              <w:rPr>
                <w:rFonts w:ascii="Times New Roman" w:hAnsi="Times New Roman"/>
                <w:sz w:val="20"/>
                <w:szCs w:val="20"/>
              </w:rPr>
            </w:pPr>
          </w:p>
          <w:p w:rsidR="00B10232" w:rsidRPr="00BF65E9"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Пиво-СтепанРазин-</w:t>
            </w:r>
            <w:r w:rsidR="00301B1E" w:rsidRPr="00BF65E9">
              <w:rPr>
                <w:rFonts w:ascii="Times New Roman" w:hAnsi="Times New Roman"/>
                <w:sz w:val="20"/>
                <w:szCs w:val="20"/>
              </w:rPr>
              <w:t xml:space="preserve"> бан0,45</w:t>
            </w:r>
          </w:p>
        </w:tc>
      </w:tr>
    </w:tbl>
    <w:p w:rsidR="00F02BEC" w:rsidRPr="00BF65E9" w:rsidRDefault="00F02BEC" w:rsidP="00FD238E">
      <w:pPr>
        <w:jc w:val="center"/>
        <w:rPr>
          <w:rFonts w:ascii="Times New Roman" w:hAnsi="Times New Roman"/>
          <w:b/>
          <w:sz w:val="24"/>
          <w:szCs w:val="24"/>
        </w:rPr>
      </w:pPr>
    </w:p>
    <w:p w:rsidR="00FD238E" w:rsidRPr="00BF65E9" w:rsidRDefault="00FD238E" w:rsidP="00FD238E">
      <w:pPr>
        <w:jc w:val="center"/>
        <w:rPr>
          <w:rFonts w:ascii="Times New Roman" w:hAnsi="Times New Roman"/>
          <w:b/>
          <w:sz w:val="24"/>
          <w:szCs w:val="24"/>
        </w:rPr>
      </w:pPr>
      <w:r w:rsidRPr="00BF65E9">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BF65E9" w:rsidTr="00141C09">
        <w:trPr>
          <w:trHeight w:val="810"/>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354"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FD238E" w:rsidRPr="00BF65E9" w:rsidRDefault="00FD238E" w:rsidP="00635620">
            <w:pPr>
              <w:spacing w:after="0" w:line="240" w:lineRule="auto"/>
              <w:jc w:val="center"/>
              <w:rPr>
                <w:rFonts w:ascii="Times New Roman" w:hAnsi="Times New Roman"/>
                <w:sz w:val="20"/>
                <w:szCs w:val="20"/>
              </w:rPr>
            </w:pP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Тушки цыплят-бройлеров 1-го сорта 7-10 калибра </w:t>
            </w:r>
            <w:r w:rsidR="00553952" w:rsidRPr="00BF65E9">
              <w:rPr>
                <w:rFonts w:ascii="Times New Roman" w:hAnsi="Times New Roman"/>
                <w:sz w:val="20"/>
                <w:szCs w:val="20"/>
              </w:rPr>
              <w:t>(охлажденные или замороженные)</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13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ГОСТ 31962-2013</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Тушка-цыплят-бройлеров-сорт1-7-10калибр-</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33"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 цыплят-бройлеров</w:t>
            </w:r>
            <w:r w:rsidR="00553952" w:rsidRPr="00BF65E9">
              <w:rPr>
                <w:rFonts w:ascii="Times New Roman" w:hAnsi="Times New Roman"/>
                <w:sz w:val="20"/>
                <w:szCs w:val="20"/>
              </w:rPr>
              <w:t xml:space="preserve"> </w:t>
            </w:r>
            <w:r w:rsidRPr="00BF65E9">
              <w:rPr>
                <w:rFonts w:ascii="Times New Roman" w:hAnsi="Times New Roman"/>
                <w:sz w:val="20"/>
                <w:szCs w:val="20"/>
              </w:rPr>
              <w:t xml:space="preserve"> </w:t>
            </w:r>
            <w:r w:rsidR="00553952" w:rsidRPr="00BF65E9">
              <w:rPr>
                <w:rFonts w:ascii="Times New Roman" w:hAnsi="Times New Roman"/>
                <w:sz w:val="20"/>
                <w:szCs w:val="20"/>
              </w:rPr>
              <w:t>(</w:t>
            </w:r>
            <w:r w:rsidRPr="00BF65E9">
              <w:rPr>
                <w:rFonts w:ascii="Times New Roman" w:hAnsi="Times New Roman"/>
                <w:sz w:val="20"/>
                <w:szCs w:val="20"/>
              </w:rPr>
              <w:t>охлажденны</w:t>
            </w:r>
            <w:r w:rsidR="00D47ABB" w:rsidRPr="00BF65E9">
              <w:rPr>
                <w:rFonts w:ascii="Times New Roman" w:hAnsi="Times New Roman"/>
                <w:sz w:val="20"/>
                <w:szCs w:val="20"/>
              </w:rPr>
              <w:t>й</w:t>
            </w:r>
            <w:r w:rsidR="00553952" w:rsidRPr="00BF65E9">
              <w:rPr>
                <w:rFonts w:ascii="Times New Roman" w:hAnsi="Times New Roman"/>
                <w:sz w:val="20"/>
                <w:szCs w:val="20"/>
              </w:rPr>
              <w:t xml:space="preserve"> или замороженны</w:t>
            </w:r>
            <w:r w:rsidR="00D47ABB" w:rsidRPr="00BF65E9">
              <w:rPr>
                <w:rFonts w:ascii="Times New Roman" w:hAnsi="Times New Roman"/>
                <w:sz w:val="20"/>
                <w:szCs w:val="20"/>
              </w:rPr>
              <w:t>й</w:t>
            </w:r>
            <w:r w:rsidR="00553952" w:rsidRPr="00BF65E9">
              <w:rPr>
                <w:rFonts w:ascii="Times New Roman" w:hAnsi="Times New Roman"/>
                <w:sz w:val="20"/>
                <w:szCs w:val="20"/>
              </w:rPr>
              <w:t>)</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Окорочок-цыплят-бройлеров-</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3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Разделка куриная (охлажденная или замороженная)</w:t>
            </w:r>
          </w:p>
        </w:tc>
        <w:tc>
          <w:tcPr>
            <w:tcW w:w="2110"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20кг</w:t>
            </w:r>
          </w:p>
        </w:tc>
        <w:tc>
          <w:tcPr>
            <w:tcW w:w="2392"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Разделка-куриная-(охл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33"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 цыпленкак-бройлера (лоток ВСП)</w:t>
            </w:r>
            <w:r w:rsidR="00D47ABB" w:rsidRPr="00BF65E9">
              <w:rPr>
                <w:rFonts w:ascii="Times New Roman" w:hAnsi="Times New Roman"/>
                <w:sz w:val="20"/>
                <w:szCs w:val="20"/>
              </w:rPr>
              <w:t xml:space="preserve"> (замороженные или охлажденные)</w:t>
            </w:r>
          </w:p>
        </w:tc>
        <w:tc>
          <w:tcPr>
            <w:tcW w:w="2110"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 кг</w:t>
            </w:r>
          </w:p>
        </w:tc>
        <w:tc>
          <w:tcPr>
            <w:tcW w:w="2392"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Субродукты-цыпленка-бройлера-ВСП-(зам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5</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Мышечный-желудок-бройлера-(зам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Печень-цыпленка-бройлера-(зам или охл)</w:t>
            </w:r>
          </w:p>
        </w:tc>
      </w:tr>
    </w:tbl>
    <w:p w:rsidR="00142116" w:rsidRPr="00BF65E9" w:rsidRDefault="00142116" w:rsidP="00142116">
      <w:pPr>
        <w:jc w:val="center"/>
        <w:rPr>
          <w:rFonts w:ascii="Times New Roman" w:hAnsi="Times New Roman"/>
          <w:b/>
          <w:sz w:val="24"/>
          <w:szCs w:val="24"/>
        </w:rPr>
      </w:pPr>
      <w:r w:rsidRPr="00BF65E9">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BF65E9" w:rsidTr="00141C09">
        <w:trPr>
          <w:trHeight w:val="763"/>
        </w:trPr>
        <w:tc>
          <w:tcPr>
            <w:tcW w:w="55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07"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53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17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141C09">
        <w:trPr>
          <w:trHeight w:val="144"/>
        </w:trPr>
        <w:tc>
          <w:tcPr>
            <w:tcW w:w="55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07"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Циста Артемии</w:t>
            </w:r>
            <w:r w:rsidRPr="00BF65E9">
              <w:rPr>
                <w:rFonts w:ascii="Times New Roman" w:hAnsi="Times New Roman"/>
                <w:sz w:val="20"/>
                <w:szCs w:val="20"/>
              </w:rPr>
              <w:br/>
              <w:t>(корм для рыб и ракообразных)</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0D4158" w:rsidRPr="00BF65E9" w:rsidRDefault="000D4158" w:rsidP="002A4B8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Мешок 50 кг </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Циста-Артемии</w:t>
            </w:r>
            <w:r w:rsidR="002A4B87" w:rsidRPr="00BF65E9">
              <w:rPr>
                <w:rFonts w:ascii="Times New Roman" w:hAnsi="Times New Roman"/>
                <w:sz w:val="20"/>
                <w:szCs w:val="20"/>
                <w:lang w:val="en-US"/>
              </w:rPr>
              <w:t>50</w:t>
            </w:r>
            <w:r w:rsidR="002A4B87" w:rsidRPr="00BF65E9">
              <w:rPr>
                <w:rFonts w:ascii="Times New Roman" w:hAnsi="Times New Roman"/>
                <w:sz w:val="20"/>
                <w:szCs w:val="20"/>
              </w:rPr>
              <w:t>кг</w:t>
            </w:r>
          </w:p>
        </w:tc>
      </w:tr>
      <w:tr w:rsidR="002A4B87" w:rsidRPr="00BF65E9" w:rsidTr="00141C09">
        <w:trPr>
          <w:trHeight w:val="144"/>
        </w:trPr>
        <w:tc>
          <w:tcPr>
            <w:tcW w:w="558"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07"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Циста Артемии</w:t>
            </w:r>
            <w:r w:rsidRPr="00BF65E9">
              <w:rPr>
                <w:rFonts w:ascii="Times New Roman" w:hAnsi="Times New Roman"/>
                <w:sz w:val="20"/>
                <w:szCs w:val="20"/>
              </w:rPr>
              <w:br/>
              <w:t>(корм для рыб и ракообразных)</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биг-бег 1 тонна</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2A4B87" w:rsidRPr="00BF65E9" w:rsidRDefault="002A4B87" w:rsidP="002A4B87">
            <w:pPr>
              <w:spacing w:after="0" w:line="240" w:lineRule="auto"/>
              <w:jc w:val="center"/>
              <w:rPr>
                <w:rFonts w:ascii="Times New Roman" w:hAnsi="Times New Roman"/>
                <w:sz w:val="20"/>
                <w:szCs w:val="20"/>
              </w:rPr>
            </w:pPr>
            <w:r w:rsidRPr="00BF65E9">
              <w:rPr>
                <w:rFonts w:ascii="Times New Roman" w:hAnsi="Times New Roman"/>
                <w:sz w:val="20"/>
                <w:szCs w:val="20"/>
              </w:rPr>
              <w:t>Циста-Артемии1тн</w:t>
            </w:r>
          </w:p>
        </w:tc>
      </w:tr>
      <w:tr w:rsidR="000D4158" w:rsidRPr="00BF65E9" w:rsidTr="00141C09">
        <w:trPr>
          <w:trHeight w:val="144"/>
        </w:trPr>
        <w:tc>
          <w:tcPr>
            <w:tcW w:w="558" w:type="dxa"/>
          </w:tcPr>
          <w:p w:rsidR="000D4158" w:rsidRPr="00BF65E9" w:rsidRDefault="002A4B87"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07"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 цисты</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(корм для рыб и ракообразных</w:t>
            </w:r>
          </w:p>
        </w:tc>
        <w:tc>
          <w:tcPr>
            <w:tcW w:w="2089" w:type="dxa"/>
          </w:tcPr>
          <w:p w:rsidR="000D4158" w:rsidRPr="00BF65E9" w:rsidRDefault="000D4158" w:rsidP="001C4EE5">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0D4158" w:rsidRPr="00BF65E9" w:rsidRDefault="000D4158" w:rsidP="002A4B8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Мешок 50 кг </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Декапсулированные-цисты</w:t>
            </w:r>
            <w:r w:rsidR="002A4B87" w:rsidRPr="00BF65E9">
              <w:rPr>
                <w:rFonts w:ascii="Times New Roman" w:hAnsi="Times New Roman"/>
                <w:sz w:val="20"/>
                <w:szCs w:val="20"/>
              </w:rPr>
              <w:t>50кг</w:t>
            </w:r>
          </w:p>
        </w:tc>
      </w:tr>
      <w:tr w:rsidR="002A4B87" w:rsidRPr="00BF65E9" w:rsidTr="00141C09">
        <w:trPr>
          <w:trHeight w:val="144"/>
        </w:trPr>
        <w:tc>
          <w:tcPr>
            <w:tcW w:w="558"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07"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 цисты</w:t>
            </w:r>
          </w:p>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(корм для рыб и ракообразных</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биг-бег 1 тонна</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Декапсулированные-цисты1тн</w:t>
            </w:r>
          </w:p>
        </w:tc>
      </w:tr>
    </w:tbl>
    <w:p w:rsidR="00B30F6D" w:rsidRPr="00BF65E9" w:rsidRDefault="002F6F03" w:rsidP="00B30F6D">
      <w:pPr>
        <w:jc w:val="center"/>
        <w:rPr>
          <w:rFonts w:ascii="Times New Roman" w:hAnsi="Times New Roman"/>
          <w:b/>
          <w:sz w:val="24"/>
          <w:szCs w:val="24"/>
        </w:rPr>
      </w:pPr>
      <w:r w:rsidRPr="00BF65E9">
        <w:rPr>
          <w:rFonts w:ascii="Times New Roman" w:hAnsi="Times New Roman"/>
          <w:b/>
          <w:sz w:val="24"/>
          <w:szCs w:val="24"/>
        </w:rPr>
        <w:t>Вода</w:t>
      </w:r>
      <w:r w:rsidR="00974E77" w:rsidRPr="00BF65E9">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BF65E9" w:rsidTr="00CC12C9">
        <w:trPr>
          <w:trHeight w:val="519"/>
        </w:trPr>
        <w:tc>
          <w:tcPr>
            <w:tcW w:w="56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55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701"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1843"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72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CC12C9">
        <w:trPr>
          <w:trHeight w:val="144"/>
        </w:trPr>
        <w:tc>
          <w:tcPr>
            <w:tcW w:w="56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негазированная высшей категории</w:t>
            </w:r>
          </w:p>
        </w:tc>
        <w:tc>
          <w:tcPr>
            <w:tcW w:w="155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«Покров-Вода»</w:t>
            </w:r>
          </w:p>
        </w:tc>
        <w:tc>
          <w:tcPr>
            <w:tcW w:w="170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Одноразовая тара - бутыль 19л ПЭТ</w:t>
            </w:r>
          </w:p>
        </w:tc>
        <w:tc>
          <w:tcPr>
            <w:tcW w:w="1843"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32220-2013;</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0131-003-54606070-14</w:t>
            </w:r>
          </w:p>
        </w:tc>
        <w:tc>
          <w:tcPr>
            <w:tcW w:w="172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Вода-питьевая-негазированная-высшей-категории-19лПЭТ</w:t>
            </w:r>
          </w:p>
        </w:tc>
      </w:tr>
      <w:tr w:rsidR="00974E77" w:rsidRPr="00BF65E9" w:rsidTr="00CC12C9">
        <w:trPr>
          <w:trHeight w:val="144"/>
        </w:trPr>
        <w:tc>
          <w:tcPr>
            <w:tcW w:w="568"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 1 упаковка (1584шт по 0,33 л) </w:t>
            </w:r>
            <w:r w:rsidR="0067322A" w:rsidRPr="00BF65E9">
              <w:rPr>
                <w:rFonts w:ascii="Times New Roman" w:hAnsi="Times New Roman"/>
                <w:sz w:val="20"/>
                <w:szCs w:val="20"/>
              </w:rPr>
              <w:t xml:space="preserve"> </w:t>
            </w:r>
          </w:p>
        </w:tc>
        <w:tc>
          <w:tcPr>
            <w:tcW w:w="1843"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974E77"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Вода-питьевая-Детская-негазир-Красный-ключ-0,33л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 xml:space="preserve"> </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Вода-питьевая-Детская-негазир-Красный-ключ-1,5л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1 упаковка (160 шт по </w:t>
            </w:r>
            <w:r w:rsidR="0067322A" w:rsidRPr="00BF65E9">
              <w:rPr>
                <w:rFonts w:ascii="Times New Roman" w:hAnsi="Times New Roman"/>
                <w:sz w:val="20"/>
                <w:szCs w:val="20"/>
              </w:rPr>
              <w:t>5л</w:t>
            </w:r>
            <w:r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Вода-питьевая-Детская-негазир-Красный-ключ-5л</w:t>
            </w:r>
          </w:p>
        </w:tc>
      </w:tr>
      <w:tr w:rsidR="0067322A" w:rsidRPr="00BF65E9" w:rsidTr="00CC12C9">
        <w:trPr>
          <w:trHeight w:val="144"/>
        </w:trPr>
        <w:tc>
          <w:tcPr>
            <w:tcW w:w="568"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EF27D7">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8</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23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Напиток-среднегазированный-Апельсин-0,5л</w:t>
            </w:r>
          </w:p>
        </w:tc>
      </w:tr>
      <w:tr w:rsidR="00B452F4" w:rsidRPr="00BF65E9" w:rsidTr="00CC12C9">
        <w:trPr>
          <w:trHeight w:val="144"/>
        </w:trPr>
        <w:tc>
          <w:tcPr>
            <w:tcW w:w="568" w:type="dxa"/>
          </w:tcPr>
          <w:p w:rsidR="00B452F4" w:rsidRPr="00BF65E9" w:rsidRDefault="000276AC" w:rsidP="00EF23A8">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7</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8</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Вода-питьевая-Детская-3+негазир-Красный-ключ-1,5л</w:t>
            </w:r>
          </w:p>
        </w:tc>
      </w:tr>
      <w:tr w:rsidR="00B452F4" w:rsidRPr="00BF65E9" w:rsidTr="00CC12C9">
        <w:trPr>
          <w:trHeight w:val="144"/>
        </w:trPr>
        <w:tc>
          <w:tcPr>
            <w:tcW w:w="568" w:type="dxa"/>
          </w:tcPr>
          <w:p w:rsidR="00B452F4" w:rsidRPr="00BF65E9" w:rsidRDefault="00EF23A8" w:rsidP="00EF27D7">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 (160 шт по 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0</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1</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Вода-питьевая-Красный-ключ-газиров-0,5л</w:t>
            </w:r>
          </w:p>
        </w:tc>
      </w:tr>
    </w:tbl>
    <w:p w:rsidR="00EF23A8" w:rsidRPr="00BF65E9" w:rsidRDefault="00EF23A8" w:rsidP="00F35650">
      <w:pPr>
        <w:ind w:left="1701" w:right="1701"/>
        <w:jc w:val="center"/>
        <w:rPr>
          <w:rFonts w:ascii="Times New Roman" w:hAnsi="Times New Roman"/>
          <w:b/>
          <w:sz w:val="24"/>
          <w:szCs w:val="24"/>
        </w:rPr>
      </w:pPr>
    </w:p>
    <w:p w:rsidR="00142116" w:rsidRPr="00BF65E9" w:rsidRDefault="00BE2155" w:rsidP="00F35650">
      <w:pPr>
        <w:ind w:left="1701" w:right="1701"/>
        <w:jc w:val="center"/>
        <w:rPr>
          <w:rFonts w:ascii="Times New Roman" w:hAnsi="Times New Roman"/>
          <w:b/>
          <w:sz w:val="24"/>
          <w:szCs w:val="24"/>
        </w:rPr>
      </w:pPr>
      <w:r w:rsidRPr="00BF65E9">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BF65E9" w:rsidTr="00141C09">
        <w:trPr>
          <w:trHeight w:val="762"/>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43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BE2155" w:rsidRPr="00BF65E9" w:rsidRDefault="00BE2155" w:rsidP="00BE2155">
            <w:pPr>
              <w:spacing w:after="0" w:line="240" w:lineRule="auto"/>
              <w:jc w:val="center"/>
              <w:rPr>
                <w:rFonts w:ascii="Times New Roman" w:hAnsi="Times New Roman"/>
                <w:sz w:val="20"/>
                <w:szCs w:val="20"/>
              </w:rPr>
            </w:pPr>
          </w:p>
        </w:tc>
      </w:tr>
      <w:tr w:rsidR="00BE2155" w:rsidRPr="00BF65E9" w:rsidTr="00141C09">
        <w:trPr>
          <w:trHeight w:val="144"/>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Жом свекловичный гранулированный</w:t>
            </w:r>
          </w:p>
        </w:tc>
        <w:tc>
          <w:tcPr>
            <w:tcW w:w="2410" w:type="dxa"/>
          </w:tcPr>
          <w:p w:rsidR="00BE2155" w:rsidRPr="00BF65E9" w:rsidRDefault="00DB253F" w:rsidP="00190A2B">
            <w:pPr>
              <w:spacing w:after="0" w:line="240" w:lineRule="auto"/>
              <w:jc w:val="center"/>
              <w:rPr>
                <w:rFonts w:ascii="Times New Roman" w:hAnsi="Times New Roman"/>
                <w:sz w:val="20"/>
                <w:szCs w:val="20"/>
              </w:rPr>
            </w:pPr>
            <w:r w:rsidRPr="00BF65E9">
              <w:rPr>
                <w:rFonts w:ascii="Times New Roman" w:hAnsi="Times New Roman"/>
                <w:sz w:val="20"/>
                <w:szCs w:val="20"/>
              </w:rPr>
              <w:t>Н</w:t>
            </w:r>
            <w:r w:rsidR="00BE2155" w:rsidRPr="00BF65E9">
              <w:rPr>
                <w:rFonts w:ascii="Times New Roman" w:hAnsi="Times New Roman"/>
                <w:sz w:val="20"/>
                <w:szCs w:val="20"/>
              </w:rPr>
              <w:t>асыпью</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ГОСТ 54901-2012</w:t>
            </w:r>
          </w:p>
        </w:tc>
        <w:tc>
          <w:tcPr>
            <w:tcW w:w="2438" w:type="dxa"/>
          </w:tcPr>
          <w:p w:rsidR="00BE2155" w:rsidRPr="00BF65E9" w:rsidRDefault="00BE2155" w:rsidP="00F77D89">
            <w:pPr>
              <w:spacing w:after="0" w:line="240" w:lineRule="auto"/>
              <w:jc w:val="center"/>
              <w:rPr>
                <w:rFonts w:ascii="Times New Roman" w:hAnsi="Times New Roman"/>
                <w:sz w:val="20"/>
                <w:szCs w:val="20"/>
              </w:rPr>
            </w:pPr>
            <w:r w:rsidRPr="00BF65E9">
              <w:rPr>
                <w:rFonts w:ascii="Times New Roman" w:hAnsi="Times New Roman"/>
                <w:sz w:val="20"/>
                <w:szCs w:val="20"/>
              </w:rPr>
              <w:t>Жом</w:t>
            </w:r>
            <w:r w:rsidR="0053449E" w:rsidRPr="00BF65E9">
              <w:rPr>
                <w:rFonts w:ascii="Times New Roman" w:hAnsi="Times New Roman"/>
                <w:sz w:val="20"/>
                <w:szCs w:val="20"/>
                <w:lang w:val="en-US"/>
              </w:rPr>
              <w:t>-</w:t>
            </w:r>
            <w:r w:rsidR="00F77D89" w:rsidRPr="00BF65E9">
              <w:rPr>
                <w:rFonts w:ascii="Times New Roman" w:hAnsi="Times New Roman"/>
                <w:sz w:val="20"/>
                <w:szCs w:val="20"/>
              </w:rPr>
              <w:t>г</w:t>
            </w:r>
            <w:r w:rsidR="0053449E" w:rsidRPr="00BF65E9">
              <w:rPr>
                <w:rFonts w:ascii="Times New Roman" w:hAnsi="Times New Roman"/>
                <w:sz w:val="20"/>
                <w:szCs w:val="20"/>
              </w:rPr>
              <w:t>ранула</w:t>
            </w:r>
            <w:r w:rsidR="00F77D89" w:rsidRPr="00BF65E9">
              <w:rPr>
                <w:rFonts w:ascii="Times New Roman" w:hAnsi="Times New Roman"/>
                <w:sz w:val="20"/>
                <w:szCs w:val="20"/>
              </w:rPr>
              <w:t>-насыпь</w:t>
            </w:r>
          </w:p>
        </w:tc>
      </w:tr>
      <w:tr w:rsidR="0053449E" w:rsidRPr="00BF65E9" w:rsidTr="00141C09">
        <w:trPr>
          <w:trHeight w:val="144"/>
        </w:trPr>
        <w:tc>
          <w:tcPr>
            <w:tcW w:w="568" w:type="dxa"/>
          </w:tcPr>
          <w:p w:rsidR="0053449E" w:rsidRPr="00BF65E9" w:rsidRDefault="0053449E" w:rsidP="00BE215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126"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Меласса свекловичная</w:t>
            </w: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Налив, цистерна </w:t>
            </w:r>
          </w:p>
          <w:p w:rsidR="0053449E" w:rsidRPr="00BF65E9" w:rsidRDefault="0053449E" w:rsidP="0053449E">
            <w:pPr>
              <w:spacing w:after="0" w:line="240" w:lineRule="auto"/>
              <w:jc w:val="center"/>
              <w:rPr>
                <w:rFonts w:ascii="Times New Roman" w:hAnsi="Times New Roman"/>
                <w:sz w:val="20"/>
                <w:szCs w:val="20"/>
              </w:rPr>
            </w:pP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ГОСТ 30561-2017</w:t>
            </w:r>
          </w:p>
        </w:tc>
        <w:tc>
          <w:tcPr>
            <w:tcW w:w="2438" w:type="dxa"/>
          </w:tcPr>
          <w:p w:rsidR="0053449E" w:rsidRPr="00BF65E9" w:rsidRDefault="0053449E" w:rsidP="00F77D89">
            <w:pPr>
              <w:spacing w:after="0" w:line="240" w:lineRule="auto"/>
              <w:jc w:val="center"/>
              <w:rPr>
                <w:rFonts w:ascii="Times New Roman" w:hAnsi="Times New Roman"/>
                <w:sz w:val="20"/>
                <w:szCs w:val="20"/>
              </w:rPr>
            </w:pPr>
            <w:r w:rsidRPr="00BF65E9">
              <w:rPr>
                <w:rFonts w:ascii="Times New Roman" w:hAnsi="Times New Roman"/>
                <w:sz w:val="20"/>
                <w:szCs w:val="20"/>
              </w:rPr>
              <w:t>Меласса-</w:t>
            </w:r>
            <w:r w:rsidR="00F77D89" w:rsidRPr="00BF65E9">
              <w:rPr>
                <w:rFonts w:ascii="Times New Roman" w:hAnsi="Times New Roman"/>
                <w:sz w:val="20"/>
                <w:szCs w:val="20"/>
              </w:rPr>
              <w:t>цистерна</w:t>
            </w:r>
          </w:p>
        </w:tc>
      </w:tr>
    </w:tbl>
    <w:p w:rsidR="00CC12C9" w:rsidRPr="00BF65E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E324B0" w:rsidRDefault="00E324B0" w:rsidP="004914E3">
      <w:pPr>
        <w:spacing w:after="0" w:line="240" w:lineRule="auto"/>
        <w:ind w:right="283"/>
        <w:jc w:val="right"/>
        <w:rPr>
          <w:rFonts w:ascii="Times New Roman" w:hAnsi="Times New Roman"/>
          <w:sz w:val="24"/>
          <w:szCs w:val="24"/>
        </w:rPr>
      </w:pPr>
    </w:p>
    <w:p w:rsidR="00E324B0" w:rsidRDefault="00E324B0" w:rsidP="004914E3">
      <w:pPr>
        <w:spacing w:after="0" w:line="240" w:lineRule="auto"/>
        <w:ind w:right="283"/>
        <w:jc w:val="right"/>
        <w:rPr>
          <w:rFonts w:ascii="Times New Roman" w:hAnsi="Times New Roman"/>
          <w:sz w:val="24"/>
          <w:szCs w:val="24"/>
        </w:rPr>
      </w:pPr>
    </w:p>
    <w:p w:rsidR="00E324B0" w:rsidRDefault="00E324B0" w:rsidP="004914E3">
      <w:pPr>
        <w:spacing w:after="0" w:line="240" w:lineRule="auto"/>
        <w:ind w:right="283"/>
        <w:jc w:val="right"/>
        <w:rPr>
          <w:rFonts w:ascii="Times New Roman" w:hAnsi="Times New Roman"/>
          <w:sz w:val="24"/>
          <w:szCs w:val="24"/>
        </w:rPr>
      </w:pPr>
    </w:p>
    <w:p w:rsidR="00E324B0" w:rsidRPr="00BF65E9" w:rsidRDefault="00E324B0"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2</w:t>
      </w:r>
      <w:r w:rsidR="00D9203B" w:rsidRPr="00BF65E9">
        <w:rPr>
          <w:rFonts w:ascii="Times New Roman" w:hAnsi="Times New Roman"/>
          <w:sz w:val="24"/>
          <w:szCs w:val="24"/>
        </w:rPr>
        <w:t>а</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sz w:val="24"/>
          <w:szCs w:val="24"/>
        </w:rPr>
      </w:pP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продавца</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6A7122" w:rsidRPr="00BF65E9"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BF65E9" w:rsidTr="00141C09">
        <w:tc>
          <w:tcPr>
            <w:tcW w:w="710"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п/н</w:t>
            </w:r>
          </w:p>
        </w:tc>
        <w:tc>
          <w:tcPr>
            <w:tcW w:w="6095"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Базис поставки</w:t>
            </w:r>
          </w:p>
        </w:tc>
        <w:tc>
          <w:tcPr>
            <w:tcW w:w="3006"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Код базиса поставки</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Селятино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Ворсино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3</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BF65E9" w:rsidRDefault="00EF4E6F" w:rsidP="0089791C">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4</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5</w:t>
            </w:r>
          </w:p>
        </w:tc>
        <w:tc>
          <w:tcPr>
            <w:tcW w:w="6095"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6</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Москва</w:t>
            </w:r>
          </w:p>
        </w:tc>
        <w:tc>
          <w:tcPr>
            <w:tcW w:w="3006" w:type="dxa"/>
          </w:tcPr>
          <w:p w:rsidR="00EF4E6F" w:rsidRPr="00BF65E9" w:rsidRDefault="00F72F38" w:rsidP="00F6649F">
            <w:pPr>
              <w:spacing w:after="0" w:line="240" w:lineRule="auto"/>
              <w:jc w:val="center"/>
              <w:rPr>
                <w:rFonts w:ascii="Times New Roman" w:hAnsi="Times New Roman"/>
                <w:sz w:val="20"/>
                <w:szCs w:val="20"/>
              </w:rPr>
            </w:pPr>
            <w:r w:rsidRPr="00BF65E9">
              <w:rPr>
                <w:rFonts w:ascii="Times New Roman" w:hAnsi="Times New Roman"/>
                <w:sz w:val="20"/>
                <w:szCs w:val="20"/>
              </w:rPr>
              <w:t>Москва</w:t>
            </w:r>
            <w:r w:rsidRPr="00BF65E9">
              <w:rPr>
                <w:rFonts w:ascii="Times New Roman" w:hAnsi="Times New Roman"/>
                <w:sz w:val="20"/>
                <w:szCs w:val="20"/>
                <w:lang w:val="en-US"/>
              </w:rPr>
              <w:t>-</w:t>
            </w:r>
            <w:r w:rsidRPr="00BF65E9">
              <w:rPr>
                <w:rFonts w:ascii="Times New Roman" w:hAnsi="Times New Roman"/>
                <w:sz w:val="20"/>
                <w:szCs w:val="20"/>
              </w:rPr>
              <w:t>фс</w:t>
            </w:r>
            <w:r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Санкт-Петербург</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9</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10</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Владимирской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11</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Нижегородской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12</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Владивосток</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13</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14</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Казань</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15</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Республики Татарстан</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16</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Череповец</w:t>
            </w:r>
          </w:p>
        </w:tc>
        <w:tc>
          <w:tcPr>
            <w:tcW w:w="3006" w:type="dxa"/>
          </w:tcPr>
          <w:p w:rsidR="00EF4E6F" w:rsidRPr="00BF65E9" w:rsidRDefault="00EF4E6F" w:rsidP="00F72F38">
            <w:pPr>
              <w:pStyle w:val="af0"/>
              <w:jc w:val="center"/>
              <w:rPr>
                <w:sz w:val="20"/>
                <w:szCs w:val="20"/>
              </w:rPr>
            </w:pPr>
            <w:r w:rsidRPr="00BF65E9">
              <w:rPr>
                <w:sz w:val="20"/>
                <w:szCs w:val="20"/>
                <w:lang w:eastAsia="en-US"/>
              </w:rPr>
              <w:t>Череповец</w:t>
            </w:r>
            <w:r w:rsidR="00F72F38" w:rsidRPr="00BF65E9">
              <w:rPr>
                <w:sz w:val="20"/>
                <w:szCs w:val="20"/>
                <w:lang w:val="en-US"/>
              </w:rPr>
              <w:t>-</w:t>
            </w:r>
            <w:r w:rsidR="00F72F38" w:rsidRPr="00BF65E9">
              <w:rPr>
                <w:sz w:val="20"/>
                <w:szCs w:val="20"/>
              </w:rPr>
              <w:t>ф</w:t>
            </w:r>
            <w:r w:rsidR="005C282D" w:rsidRPr="00BF65E9">
              <w:rPr>
                <w:sz w:val="20"/>
                <w:szCs w:val="20"/>
              </w:rPr>
              <w:t>с</w:t>
            </w:r>
            <w:r w:rsidR="00F72F38" w:rsidRPr="00BF65E9">
              <w:rPr>
                <w:sz w:val="20"/>
                <w:szCs w:val="20"/>
                <w:lang w:val="en-US"/>
              </w:rPr>
              <w:t>-</w:t>
            </w:r>
            <w:r w:rsidR="005C282D" w:rsidRPr="00BF65E9">
              <w:rPr>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Вологда</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Ростовской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19</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Мурманска</w:t>
            </w:r>
          </w:p>
        </w:tc>
        <w:tc>
          <w:tcPr>
            <w:tcW w:w="3006" w:type="dxa"/>
          </w:tcPr>
          <w:p w:rsidR="00EF4E6F" w:rsidRPr="00BF65E9" w:rsidRDefault="00EF4E6F" w:rsidP="00F72F38">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r w:rsidR="00F72F38" w:rsidRPr="00BF65E9">
              <w:rPr>
                <w:rFonts w:ascii="Times New Roman" w:hAnsi="Times New Roman"/>
                <w:sz w:val="20"/>
                <w:szCs w:val="20"/>
                <w:lang w:val="en-US"/>
              </w:rPr>
              <w:t>-</w:t>
            </w:r>
            <w:r w:rsidR="005C282D" w:rsidRPr="00BF65E9">
              <w:rPr>
                <w:rFonts w:ascii="Times New Roman" w:hAnsi="Times New Roman"/>
                <w:sz w:val="20"/>
                <w:szCs w:val="20"/>
              </w:rPr>
              <w:t>ф</w:t>
            </w:r>
            <w:r w:rsidR="00F72F38" w:rsidRPr="00BF65E9">
              <w:rPr>
                <w:rFonts w:ascii="Times New Roman" w:hAnsi="Times New Roman"/>
                <w:sz w:val="20"/>
                <w:szCs w:val="20"/>
              </w:rPr>
              <w:t>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20</w:t>
            </w:r>
          </w:p>
        </w:tc>
        <w:tc>
          <w:tcPr>
            <w:tcW w:w="6095" w:type="dxa"/>
            <w:shd w:val="clear" w:color="auto" w:fill="auto"/>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Липецк</w:t>
            </w:r>
          </w:p>
        </w:tc>
        <w:tc>
          <w:tcPr>
            <w:tcW w:w="3006" w:type="dxa"/>
            <w:shd w:val="clear" w:color="auto" w:fill="auto"/>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Липецк</w:t>
            </w:r>
          </w:p>
        </w:tc>
      </w:tr>
      <w:tr w:rsidR="00FD238E" w:rsidRPr="00BF65E9" w:rsidTr="00141C09">
        <w:tc>
          <w:tcPr>
            <w:tcW w:w="710" w:type="dxa"/>
          </w:tcPr>
          <w:p w:rsidR="00FD238E" w:rsidRPr="00BF65E9" w:rsidRDefault="00FD238E" w:rsidP="00F6649F">
            <w:pPr>
              <w:spacing w:after="0" w:line="240" w:lineRule="auto"/>
              <w:jc w:val="center"/>
              <w:rPr>
                <w:rFonts w:ascii="Times New Roman" w:hAnsi="Times New Roman"/>
              </w:rPr>
            </w:pPr>
            <w:r w:rsidRPr="00BF65E9">
              <w:rPr>
                <w:rFonts w:ascii="Times New Roman" w:hAnsi="Times New Roman"/>
              </w:rPr>
              <w:t>21</w:t>
            </w:r>
          </w:p>
        </w:tc>
        <w:tc>
          <w:tcPr>
            <w:tcW w:w="6095" w:type="dxa"/>
            <w:shd w:val="clear" w:color="auto" w:fill="auto"/>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w:t>
            </w:r>
            <w:r w:rsidRPr="00BF65E9">
              <w:rPr>
                <w:sz w:val="20"/>
                <w:szCs w:val="20"/>
                <w:lang w:eastAsia="en-US"/>
              </w:rPr>
              <w:t>никовская д. 14 ООО «САЛИМЕКС»</w:t>
            </w:r>
          </w:p>
        </w:tc>
        <w:tc>
          <w:tcPr>
            <w:tcW w:w="3006" w:type="dxa"/>
            <w:shd w:val="clear" w:color="auto" w:fill="auto"/>
          </w:tcPr>
          <w:p w:rsidR="00FD238E" w:rsidRPr="00BF65E9" w:rsidRDefault="00FD238E"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BE573A" w:rsidRPr="00BF65E9" w:rsidTr="00141C09">
        <w:tc>
          <w:tcPr>
            <w:tcW w:w="710" w:type="dxa"/>
          </w:tcPr>
          <w:p w:rsidR="00BE573A" w:rsidRPr="00BF65E9" w:rsidRDefault="00BE573A" w:rsidP="00F6649F">
            <w:pPr>
              <w:spacing w:after="0" w:line="240" w:lineRule="auto"/>
              <w:jc w:val="center"/>
              <w:rPr>
                <w:rFonts w:ascii="Times New Roman" w:hAnsi="Times New Roman"/>
              </w:rPr>
            </w:pPr>
            <w:r w:rsidRPr="00BF65E9">
              <w:rPr>
                <w:rFonts w:ascii="Times New Roman" w:hAnsi="Times New Roman"/>
              </w:rPr>
              <w:t>22</w:t>
            </w:r>
          </w:p>
        </w:tc>
        <w:tc>
          <w:tcPr>
            <w:tcW w:w="6095" w:type="dxa"/>
            <w:shd w:val="clear" w:color="auto" w:fill="auto"/>
          </w:tcPr>
          <w:p w:rsidR="00BE573A" w:rsidRPr="00BF65E9" w:rsidRDefault="00BE573A" w:rsidP="002858B0">
            <w:pPr>
              <w:pStyle w:val="af0"/>
              <w:rPr>
                <w:sz w:val="20"/>
                <w:szCs w:val="20"/>
                <w:lang w:eastAsia="en-US"/>
              </w:rPr>
            </w:pPr>
            <w:r w:rsidRPr="00BF65E9">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BF65E9" w:rsidRDefault="00EC019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Новосемейкино</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23</w:t>
            </w:r>
          </w:p>
        </w:tc>
        <w:tc>
          <w:tcPr>
            <w:tcW w:w="6095" w:type="dxa"/>
            <w:shd w:val="clear" w:color="auto" w:fill="auto"/>
          </w:tcPr>
          <w:p w:rsidR="002217DA" w:rsidRPr="00BF65E9" w:rsidRDefault="002217DA" w:rsidP="002217DA">
            <w:pPr>
              <w:spacing w:after="0"/>
              <w:rPr>
                <w:rFonts w:ascii="Times New Roman" w:hAnsi="Times New Roman"/>
                <w:sz w:val="20"/>
                <w:szCs w:val="20"/>
                <w:lang w:eastAsia="ru-RU"/>
              </w:rPr>
            </w:pPr>
            <w:r w:rsidRPr="00BF65E9">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г. Ярославль</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Тамбовской области</w:t>
            </w:r>
          </w:p>
        </w:tc>
        <w:tc>
          <w:tcPr>
            <w:tcW w:w="3006" w:type="dxa"/>
            <w:shd w:val="clear" w:color="auto" w:fill="auto"/>
          </w:tcPr>
          <w:p w:rsidR="002217DA" w:rsidRPr="00BF65E9" w:rsidRDefault="00F72F38"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Пензенской области</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ПензенскаяО</w:t>
            </w:r>
            <w:r w:rsidR="002217DA" w:rsidRPr="00BF65E9">
              <w:rPr>
                <w:rFonts w:ascii="Times New Roman" w:hAnsi="Times New Roman"/>
                <w:sz w:val="20"/>
                <w:szCs w:val="20"/>
                <w:lang w:eastAsia="ru-RU"/>
              </w:rPr>
              <w:t>бл</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Краснодарского края</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КраснодарскийК</w:t>
            </w:r>
            <w:r w:rsidR="002217DA" w:rsidRPr="00BF65E9">
              <w:rPr>
                <w:rFonts w:ascii="Times New Roman" w:hAnsi="Times New Roman"/>
                <w:sz w:val="20"/>
                <w:szCs w:val="20"/>
                <w:lang w:eastAsia="ru-RU"/>
              </w:rPr>
              <w:t>р</w:t>
            </w:r>
            <w:r w:rsidRPr="00BF65E9">
              <w:rPr>
                <w:rFonts w:ascii="Times New Roman" w:hAnsi="Times New Roman"/>
                <w:sz w:val="20"/>
                <w:szCs w:val="20"/>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Липецкой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Марий Эл</w:t>
            </w:r>
          </w:p>
        </w:tc>
        <w:tc>
          <w:tcPr>
            <w:tcW w:w="3006" w:type="dxa"/>
            <w:shd w:val="clear" w:color="auto" w:fill="auto"/>
          </w:tcPr>
          <w:p w:rsidR="002217DA" w:rsidRPr="00BF65E9" w:rsidRDefault="004F4CA6"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002217DA" w:rsidRPr="00BF65E9">
              <w:rPr>
                <w:rFonts w:ascii="Times New Roman" w:hAnsi="Times New Roman"/>
                <w:sz w:val="20"/>
                <w:szCs w:val="20"/>
                <w:lang w:eastAsia="ru-RU"/>
              </w:rPr>
              <w:t>Эл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30</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Чувашия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31</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Удмуртия</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32</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Мордовия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r w:rsidR="004F4CA6" w:rsidRPr="00BF65E9">
              <w:rPr>
                <w:rFonts w:ascii="Times New Roman" w:hAnsi="Times New Roman"/>
                <w:sz w:val="20"/>
                <w:szCs w:val="20"/>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33</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Кировской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Самарской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Ульяновской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УльяновскаяО</w:t>
            </w:r>
            <w:r w:rsidR="002217DA" w:rsidRPr="00BF65E9">
              <w:rPr>
                <w:rFonts w:ascii="Times New Roman" w:hAnsi="Times New Roman"/>
                <w:sz w:val="20"/>
                <w:szCs w:val="20"/>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Саратовской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 xml:space="preserve">Склады продавца в пределах </w:t>
            </w:r>
            <w:r w:rsidR="00F24945" w:rsidRPr="00BF65E9">
              <w:rPr>
                <w:sz w:val="20"/>
                <w:szCs w:val="20"/>
              </w:rPr>
              <w:t>Республики Башко</w:t>
            </w:r>
            <w:r w:rsidRPr="00BF65E9">
              <w:rPr>
                <w:sz w:val="20"/>
                <w:szCs w:val="20"/>
              </w:rPr>
              <w:t>ртостан</w:t>
            </w:r>
          </w:p>
        </w:tc>
        <w:tc>
          <w:tcPr>
            <w:tcW w:w="3006" w:type="dxa"/>
            <w:shd w:val="clear" w:color="auto" w:fill="auto"/>
          </w:tcPr>
          <w:p w:rsidR="002217DA" w:rsidRPr="00BF65E9" w:rsidRDefault="00F24945"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217DA" w:rsidRPr="00BF65E9">
              <w:rPr>
                <w:rFonts w:ascii="Times New Roman" w:hAnsi="Times New Roman"/>
                <w:sz w:val="20"/>
                <w:szCs w:val="20"/>
                <w:lang w:eastAsia="ru-RU"/>
              </w:rPr>
              <w:t>ртостан</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Пермского края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 xml:space="preserve">Пермский </w:t>
            </w:r>
            <w:r w:rsidR="004F4CA6" w:rsidRPr="00BF65E9">
              <w:rPr>
                <w:rFonts w:ascii="Times New Roman" w:hAnsi="Times New Roman"/>
                <w:sz w:val="20"/>
                <w:szCs w:val="20"/>
                <w:lang w:eastAsia="ru-RU"/>
              </w:rPr>
              <w:t>К</w:t>
            </w:r>
            <w:r w:rsidRPr="00BF65E9">
              <w:rPr>
                <w:rFonts w:ascii="Times New Roman" w:hAnsi="Times New Roman"/>
                <w:sz w:val="20"/>
                <w:szCs w:val="20"/>
                <w:lang w:eastAsia="ru-RU"/>
              </w:rPr>
              <w:t>р</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Челябинской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40</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Свердловской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lastRenderedPageBreak/>
              <w:t>41</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Оренбургской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42</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Тюменской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43</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Новосибирской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44</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г. Новосибирск</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r w:rsidR="004F4CA6" w:rsidRPr="00BF65E9">
              <w:rPr>
                <w:rFonts w:ascii="Times New Roman" w:hAnsi="Times New Roman"/>
                <w:sz w:val="20"/>
                <w:szCs w:val="20"/>
                <w:lang w:eastAsia="ru-RU"/>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5D6714" w:rsidRPr="00BF65E9" w:rsidTr="00141C09">
        <w:tc>
          <w:tcPr>
            <w:tcW w:w="710" w:type="dxa"/>
          </w:tcPr>
          <w:p w:rsidR="005D6714" w:rsidRPr="00BF65E9" w:rsidRDefault="005D6714" w:rsidP="00F6649F">
            <w:pPr>
              <w:spacing w:after="0" w:line="240" w:lineRule="auto"/>
              <w:jc w:val="center"/>
              <w:rPr>
                <w:rFonts w:ascii="Times New Roman" w:hAnsi="Times New Roman"/>
              </w:rPr>
            </w:pPr>
            <w:r w:rsidRPr="00BF65E9">
              <w:rPr>
                <w:rFonts w:ascii="Times New Roman" w:hAnsi="Times New Roman"/>
              </w:rPr>
              <w:t>45</w:t>
            </w:r>
          </w:p>
        </w:tc>
        <w:tc>
          <w:tcPr>
            <w:tcW w:w="6095" w:type="dxa"/>
            <w:shd w:val="clear" w:color="auto" w:fill="auto"/>
          </w:tcPr>
          <w:p w:rsidR="005D6714" w:rsidRPr="00BF65E9" w:rsidRDefault="005D6714" w:rsidP="002858B0">
            <w:pPr>
              <w:pStyle w:val="af0"/>
              <w:rPr>
                <w:sz w:val="20"/>
                <w:szCs w:val="20"/>
              </w:rPr>
            </w:pPr>
            <w:r w:rsidRPr="00BF65E9">
              <w:rPr>
                <w:sz w:val="20"/>
                <w:szCs w:val="20"/>
              </w:rPr>
              <w:t>Склады продавца в пределах ЦФО (с завода)</w:t>
            </w:r>
          </w:p>
        </w:tc>
        <w:tc>
          <w:tcPr>
            <w:tcW w:w="3006" w:type="dxa"/>
            <w:shd w:val="clear" w:color="auto" w:fill="auto"/>
          </w:tcPr>
          <w:p w:rsidR="005D6714" w:rsidRPr="00BF65E9" w:rsidRDefault="004F4CA6" w:rsidP="00F6649F">
            <w:pPr>
              <w:spacing w:after="0" w:line="240" w:lineRule="auto"/>
              <w:jc w:val="center"/>
              <w:rPr>
                <w:rFonts w:ascii="Times New Roman" w:hAnsi="Times New Roman"/>
                <w:sz w:val="20"/>
                <w:szCs w:val="20"/>
                <w:lang w:eastAsia="ru-RU"/>
              </w:rPr>
            </w:pPr>
            <w:r w:rsidRPr="00BF65E9">
              <w:rPr>
                <w:rFonts w:ascii="Times New Roman" w:hAnsi="Times New Roman"/>
                <w:sz w:val="20"/>
                <w:szCs w:val="20"/>
                <w:lang w:eastAsia="ru-RU"/>
              </w:rPr>
              <w:t>ЦФО-</w:t>
            </w:r>
            <w:r w:rsidRPr="00BF65E9">
              <w:rPr>
                <w:rFonts w:ascii="Times New Roman" w:hAnsi="Times New Roman"/>
                <w:sz w:val="20"/>
                <w:szCs w:val="20"/>
              </w:rPr>
              <w:t>фс-</w:t>
            </w:r>
            <w:r w:rsidR="005D6714" w:rsidRPr="00BF65E9">
              <w:rPr>
                <w:rFonts w:ascii="Times New Roman" w:hAnsi="Times New Roman"/>
                <w:sz w:val="20"/>
                <w:szCs w:val="20"/>
              </w:rPr>
              <w:t>прод.</w:t>
            </w:r>
          </w:p>
        </w:tc>
      </w:tr>
      <w:tr w:rsidR="00EF23A8" w:rsidRPr="00BF65E9" w:rsidTr="00141C09">
        <w:tc>
          <w:tcPr>
            <w:tcW w:w="710" w:type="dxa"/>
          </w:tcPr>
          <w:p w:rsidR="00EF23A8" w:rsidRPr="00BF65E9" w:rsidRDefault="00EF23A8" w:rsidP="00F6649F">
            <w:pPr>
              <w:spacing w:after="0" w:line="240" w:lineRule="auto"/>
              <w:jc w:val="center"/>
              <w:rPr>
                <w:rFonts w:ascii="Times New Roman" w:hAnsi="Times New Roman"/>
              </w:rPr>
            </w:pPr>
            <w:r w:rsidRPr="00BF65E9">
              <w:rPr>
                <w:rFonts w:ascii="Times New Roman" w:hAnsi="Times New Roman"/>
              </w:rPr>
              <w:t>4</w:t>
            </w:r>
            <w:r w:rsidR="00001294" w:rsidRPr="00BF65E9">
              <w:rPr>
                <w:rFonts w:ascii="Times New Roman" w:hAnsi="Times New Roman"/>
              </w:rPr>
              <w:t>6</w:t>
            </w:r>
          </w:p>
        </w:tc>
        <w:tc>
          <w:tcPr>
            <w:tcW w:w="6095" w:type="dxa"/>
            <w:shd w:val="clear" w:color="auto" w:fill="auto"/>
          </w:tcPr>
          <w:p w:rsidR="00EF23A8" w:rsidRPr="00BF65E9" w:rsidRDefault="00EF23A8" w:rsidP="00CD216D">
            <w:pPr>
              <w:pStyle w:val="af0"/>
              <w:rPr>
                <w:sz w:val="20"/>
                <w:szCs w:val="20"/>
                <w:lang w:eastAsia="en-US"/>
              </w:rPr>
            </w:pPr>
            <w:r w:rsidRPr="00BF65E9">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F65E9" w:rsidRDefault="00EF23A8" w:rsidP="00CD216D">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p>
        </w:tc>
      </w:tr>
    </w:tbl>
    <w:p w:rsidR="005D6714" w:rsidRPr="00BF65E9" w:rsidRDefault="005D6714" w:rsidP="00957640">
      <w:pPr>
        <w:spacing w:after="160" w:line="259" w:lineRule="auto"/>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б</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b/>
          <w:sz w:val="24"/>
          <w:szCs w:val="24"/>
        </w:rPr>
      </w:pPr>
    </w:p>
    <w:p w:rsidR="006A7122" w:rsidRPr="00BF65E9" w:rsidRDefault="006A7122" w:rsidP="00B95F9B">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A325A9" w:rsidRPr="00BF65E9" w:rsidRDefault="006A7122" w:rsidP="00A325A9">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6A7122" w:rsidRPr="00BF65E9"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BF65E9" w:rsidTr="00141C09">
        <w:tc>
          <w:tcPr>
            <w:tcW w:w="70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804"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4F4CA6" w:rsidRPr="00BF65E9">
              <w:rPr>
                <w:rFonts w:ascii="Times New Roman" w:hAnsi="Times New Roman"/>
                <w:sz w:val="20"/>
                <w:szCs w:val="20"/>
              </w:rPr>
              <w:t>-</w:t>
            </w:r>
            <w:r w:rsidR="005C282D" w:rsidRPr="00BF65E9">
              <w:rPr>
                <w:rFonts w:ascii="Times New Roman" w:hAnsi="Times New Roman"/>
                <w:sz w:val="20"/>
                <w:szCs w:val="20"/>
              </w:rPr>
              <w:t>Авто</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192289, г. Санкт-Петербург, ул. Софийская д.95 </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Софийская</w:t>
            </w:r>
          </w:p>
        </w:tc>
      </w:tr>
      <w:tr w:rsidR="00FD238E" w:rsidRPr="00BF65E9" w:rsidTr="00141C09">
        <w:tc>
          <w:tcPr>
            <w:tcW w:w="709" w:type="dxa"/>
          </w:tcPr>
          <w:p w:rsidR="00FD238E" w:rsidRPr="00BF65E9" w:rsidRDefault="00FD238E" w:rsidP="00FD238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латн</w:t>
            </w:r>
            <w:r w:rsidRPr="00BF65E9">
              <w:rPr>
                <w:sz w:val="20"/>
                <w:szCs w:val="20"/>
                <w:lang w:eastAsia="en-US"/>
              </w:rPr>
              <w:t>иковская д. 14 ООО «САЛИМЕКС»</w:t>
            </w:r>
          </w:p>
        </w:tc>
        <w:tc>
          <w:tcPr>
            <w:tcW w:w="2439" w:type="dxa"/>
          </w:tcPr>
          <w:p w:rsidR="00FD238E" w:rsidRPr="00BF65E9" w:rsidRDefault="00FD238E" w:rsidP="00601A88">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927A92" w:rsidRPr="00BF65E9" w:rsidRDefault="00927A92" w:rsidP="00927A92">
            <w:pPr>
              <w:pStyle w:val="af0"/>
              <w:rPr>
                <w:sz w:val="20"/>
                <w:szCs w:val="20"/>
                <w:lang w:eastAsia="en-US"/>
              </w:rPr>
            </w:pPr>
            <w:r w:rsidRPr="00BF65E9">
              <w:rPr>
                <w:sz w:val="20"/>
                <w:szCs w:val="20"/>
                <w:lang w:eastAsia="en-US"/>
              </w:rPr>
              <w:t>640008, Курганская обл., г.Курган, 2-ая Часовая улица, д.54, стр.3, офис 1</w:t>
            </w:r>
          </w:p>
        </w:tc>
        <w:tc>
          <w:tcPr>
            <w:tcW w:w="2439" w:type="dxa"/>
          </w:tcPr>
          <w:p w:rsidR="00927A92" w:rsidRPr="00BF65E9" w:rsidRDefault="002472B7" w:rsidP="00635620">
            <w:pPr>
              <w:spacing w:after="0" w:line="240" w:lineRule="auto"/>
              <w:jc w:val="center"/>
              <w:rPr>
                <w:rFonts w:ascii="Times New Roman" w:hAnsi="Times New Roman"/>
                <w:sz w:val="20"/>
                <w:szCs w:val="20"/>
              </w:rPr>
            </w:pPr>
            <w:r w:rsidRPr="00BF65E9">
              <w:rPr>
                <w:rFonts w:ascii="Times New Roman" w:hAnsi="Times New Roman"/>
                <w:sz w:val="20"/>
                <w:szCs w:val="20"/>
              </w:rPr>
              <w:t>Часовая</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804" w:type="dxa"/>
          </w:tcPr>
          <w:p w:rsidR="00927A92" w:rsidRPr="00BF65E9" w:rsidRDefault="00927A92" w:rsidP="002858B0">
            <w:pPr>
              <w:pStyle w:val="af0"/>
              <w:rPr>
                <w:sz w:val="20"/>
                <w:szCs w:val="20"/>
                <w:lang w:eastAsia="en-US"/>
              </w:rPr>
            </w:pPr>
            <w:r w:rsidRPr="00BF65E9">
              <w:rPr>
                <w:sz w:val="20"/>
                <w:szCs w:val="20"/>
                <w:lang w:eastAsia="en-US"/>
              </w:rPr>
              <w:t>601125, Владимирская обл., Петушинский р-н, пос.Вольгинский, ул.Заводская, стр.198</w:t>
            </w:r>
          </w:p>
        </w:tc>
        <w:tc>
          <w:tcPr>
            <w:tcW w:w="2439" w:type="dxa"/>
          </w:tcPr>
          <w:p w:rsidR="00927A92" w:rsidRPr="00BF65E9" w:rsidRDefault="00927A92" w:rsidP="00635620">
            <w:pPr>
              <w:spacing w:after="0" w:line="240" w:lineRule="auto"/>
              <w:jc w:val="center"/>
              <w:rPr>
                <w:rFonts w:ascii="Times New Roman" w:hAnsi="Times New Roman"/>
                <w:sz w:val="20"/>
                <w:szCs w:val="20"/>
              </w:rPr>
            </w:pPr>
            <w:r w:rsidRPr="00BF65E9">
              <w:rPr>
                <w:rFonts w:ascii="Times New Roman" w:hAnsi="Times New Roman"/>
                <w:sz w:val="20"/>
                <w:szCs w:val="20"/>
              </w:rPr>
              <w:t>Вольгинский</w:t>
            </w:r>
          </w:p>
        </w:tc>
      </w:tr>
      <w:tr w:rsidR="00974E77" w:rsidRPr="00BF65E9" w:rsidTr="00141C09">
        <w:tc>
          <w:tcPr>
            <w:tcW w:w="709" w:type="dxa"/>
          </w:tcPr>
          <w:p w:rsidR="00974E77" w:rsidRPr="00BF65E9" w:rsidRDefault="00974E77" w:rsidP="00FD238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804" w:type="dxa"/>
          </w:tcPr>
          <w:p w:rsidR="00974E77" w:rsidRPr="00BF65E9" w:rsidRDefault="00974E77" w:rsidP="00974E77">
            <w:pPr>
              <w:pStyle w:val="af0"/>
              <w:rPr>
                <w:sz w:val="20"/>
                <w:szCs w:val="20"/>
                <w:lang w:eastAsia="en-US"/>
              </w:rPr>
            </w:pPr>
            <w:r w:rsidRPr="00BF65E9">
              <w:rPr>
                <w:sz w:val="20"/>
                <w:szCs w:val="20"/>
                <w:lang w:eastAsia="en-US"/>
              </w:rPr>
              <w:t>Республика Башкортостан, г. Уфа, улица Кандринская д 2Б</w:t>
            </w:r>
          </w:p>
        </w:tc>
        <w:tc>
          <w:tcPr>
            <w:tcW w:w="2439" w:type="dxa"/>
          </w:tcPr>
          <w:p w:rsidR="00974E77" w:rsidRPr="00BF65E9" w:rsidRDefault="00974E77" w:rsidP="00635620">
            <w:pPr>
              <w:spacing w:after="0" w:line="240" w:lineRule="auto"/>
              <w:jc w:val="center"/>
              <w:rPr>
                <w:rFonts w:ascii="Times New Roman" w:hAnsi="Times New Roman"/>
                <w:sz w:val="20"/>
                <w:szCs w:val="20"/>
              </w:rPr>
            </w:pPr>
            <w:r w:rsidRPr="00BF65E9">
              <w:rPr>
                <w:rFonts w:ascii="Times New Roman" w:hAnsi="Times New Roman"/>
                <w:sz w:val="20"/>
                <w:szCs w:val="20"/>
              </w:rPr>
              <w:t>Башкирские-пасеки</w:t>
            </w:r>
          </w:p>
        </w:tc>
      </w:tr>
      <w:tr w:rsidR="0067322A" w:rsidRPr="00BF65E9" w:rsidTr="00141C09">
        <w:tc>
          <w:tcPr>
            <w:tcW w:w="709" w:type="dxa"/>
          </w:tcPr>
          <w:p w:rsidR="0067322A" w:rsidRPr="00BF65E9" w:rsidRDefault="0067322A" w:rsidP="00FD238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804" w:type="dxa"/>
          </w:tcPr>
          <w:p w:rsidR="0067322A" w:rsidRPr="00BF65E9" w:rsidRDefault="0067322A" w:rsidP="00974E77">
            <w:pPr>
              <w:pStyle w:val="af0"/>
              <w:rPr>
                <w:sz w:val="20"/>
                <w:szCs w:val="20"/>
                <w:lang w:eastAsia="en-US"/>
              </w:rPr>
            </w:pPr>
            <w:r w:rsidRPr="00BF65E9">
              <w:rPr>
                <w:sz w:val="20"/>
                <w:szCs w:val="20"/>
                <w:lang w:eastAsia="en-US"/>
              </w:rPr>
              <w:t xml:space="preserve">452431, Республика Башкортостан, Нуримановский район, с. </w:t>
            </w:r>
            <w:r w:rsidR="00B7300D" w:rsidRPr="00BF65E9">
              <w:rPr>
                <w:sz w:val="20"/>
                <w:szCs w:val="20"/>
                <w:lang w:eastAsia="en-US"/>
              </w:rPr>
              <w:t>Красный ключ, Советская улица,2</w:t>
            </w:r>
          </w:p>
        </w:tc>
        <w:tc>
          <w:tcPr>
            <w:tcW w:w="2439" w:type="dxa"/>
          </w:tcPr>
          <w:p w:rsidR="0067322A" w:rsidRPr="00BF65E9" w:rsidRDefault="0067322A" w:rsidP="00635620">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r w:rsidR="00B7300D" w:rsidRPr="00BF65E9">
              <w:rPr>
                <w:rFonts w:ascii="Times New Roman" w:hAnsi="Times New Roman"/>
                <w:sz w:val="20"/>
                <w:szCs w:val="20"/>
              </w:rPr>
              <w:t>-А</w:t>
            </w:r>
          </w:p>
        </w:tc>
      </w:tr>
    </w:tbl>
    <w:p w:rsidR="00D9203B" w:rsidRPr="00BF65E9" w:rsidRDefault="00D9203B" w:rsidP="00E100CC">
      <w:pPr>
        <w:spacing w:after="0" w:line="240" w:lineRule="auto"/>
        <w:jc w:val="right"/>
        <w:rPr>
          <w:rFonts w:ascii="Times New Roman" w:hAnsi="Times New Roman"/>
          <w:sz w:val="24"/>
          <w:szCs w:val="24"/>
        </w:rPr>
      </w:pPr>
    </w:p>
    <w:p w:rsidR="00176BFE" w:rsidRDefault="00176BFE" w:rsidP="001E29B4">
      <w:pPr>
        <w:spacing w:after="0" w:line="240" w:lineRule="auto"/>
        <w:ind w:right="283"/>
        <w:jc w:val="right"/>
        <w:rPr>
          <w:rFonts w:ascii="Times New Roman" w:hAnsi="Times New Roman"/>
          <w:sz w:val="24"/>
          <w:szCs w:val="24"/>
        </w:rPr>
      </w:pPr>
    </w:p>
    <w:p w:rsidR="001E29B4" w:rsidRPr="00BF65E9" w:rsidRDefault="001E29B4" w:rsidP="001E29B4">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2.1.б</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Pr="00BF65E9">
        <w:rPr>
          <w:rFonts w:ascii="Times New Roman" w:hAnsi="Times New Roman"/>
          <w:color w:val="000000"/>
          <w:sz w:val="24"/>
          <w:szCs w:val="24"/>
        </w:rPr>
        <w:t>к Спецификации биржевого товара</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1E29B4" w:rsidRDefault="001E29B4" w:rsidP="001E29B4">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6BFE" w:rsidRPr="00BF65E9" w:rsidRDefault="00176BFE" w:rsidP="001E29B4">
      <w:pPr>
        <w:pStyle w:val="a6"/>
        <w:ind w:right="283"/>
        <w:jc w:val="right"/>
        <w:rPr>
          <w:rFonts w:ascii="Times New Roman" w:hAnsi="Times New Roman"/>
          <w:sz w:val="24"/>
          <w:szCs w:val="24"/>
        </w:rPr>
      </w:pP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 с соответствующим Контролером поставки</w:t>
      </w:r>
    </w:p>
    <w:p w:rsidR="001E29B4" w:rsidRPr="00BF65E9" w:rsidRDefault="001E29B4" w:rsidP="001E29B4">
      <w:pPr>
        <w:pStyle w:val="a6"/>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7D4020" w:rsidRPr="00BF65E9" w:rsidTr="00CC5512">
        <w:trPr>
          <w:trHeight w:val="301"/>
        </w:trPr>
        <w:tc>
          <w:tcPr>
            <w:tcW w:w="709" w:type="dxa"/>
          </w:tcPr>
          <w:p w:rsidR="007D4020" w:rsidRPr="00BF65E9" w:rsidRDefault="007D4020" w:rsidP="0080426D">
            <w:pPr>
              <w:spacing w:after="0" w:line="240" w:lineRule="auto"/>
              <w:jc w:val="center"/>
              <w:rPr>
                <w:rFonts w:ascii="Times New Roman" w:hAnsi="Times New Roman"/>
                <w:sz w:val="20"/>
                <w:szCs w:val="20"/>
              </w:rPr>
            </w:pPr>
            <w:r w:rsidRPr="00BF65E9">
              <w:rPr>
                <w:rFonts w:ascii="Times New Roman" w:hAnsi="Times New Roman"/>
                <w:b/>
                <w:sz w:val="20"/>
                <w:szCs w:val="20"/>
              </w:rPr>
              <w:t>п/н</w:t>
            </w:r>
          </w:p>
        </w:tc>
        <w:tc>
          <w:tcPr>
            <w:tcW w:w="6804" w:type="dxa"/>
          </w:tcPr>
          <w:p w:rsidR="007D4020" w:rsidRPr="00BF65E9"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7D4020"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p w:rsidR="007D4020" w:rsidRPr="00CC5512" w:rsidRDefault="007D4020" w:rsidP="0080426D">
            <w:pPr>
              <w:spacing w:after="0" w:line="240" w:lineRule="auto"/>
              <w:jc w:val="center"/>
              <w:rPr>
                <w:rFonts w:ascii="Times New Roman" w:hAnsi="Times New Roman"/>
                <w:b/>
                <w:sz w:val="10"/>
                <w:szCs w:val="20"/>
              </w:rPr>
            </w:pPr>
          </w:p>
        </w:tc>
      </w:tr>
      <w:tr w:rsidR="001E29B4" w:rsidRPr="00AA4BC1" w:rsidTr="001E29B4">
        <w:tc>
          <w:tcPr>
            <w:tcW w:w="9952" w:type="dxa"/>
            <w:gridSpan w:val="3"/>
          </w:tcPr>
          <w:p w:rsidR="001E29B4" w:rsidRPr="00AA4BC1" w:rsidRDefault="001E29B4" w:rsidP="001E29B4">
            <w:pPr>
              <w:spacing w:after="0" w:line="240" w:lineRule="auto"/>
              <w:jc w:val="center"/>
              <w:rPr>
                <w:rFonts w:ascii="Times New Roman" w:hAnsi="Times New Roman"/>
                <w:b/>
                <w:szCs w:val="20"/>
              </w:rPr>
            </w:pPr>
            <w:r w:rsidRPr="00AA4BC1">
              <w:rPr>
                <w:rFonts w:ascii="Times New Roman" w:hAnsi="Times New Roman"/>
                <w:b/>
                <w:szCs w:val="20"/>
              </w:rPr>
              <w:t>ООО «Торговый Дом «Доминант» и ООО «Торговая Компания «Сахар»</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1E29B4" w:rsidRPr="00BF65E9" w:rsidRDefault="001E29B4" w:rsidP="001E29B4">
            <w:pPr>
              <w:pStyle w:val="af0"/>
              <w:rPr>
                <w:sz w:val="20"/>
                <w:szCs w:val="20"/>
                <w:lang w:eastAsia="en-US"/>
              </w:rPr>
            </w:pPr>
            <w:r w:rsidRPr="00BF65E9">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Викор-сах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1E29B4" w:rsidRPr="00BF65E9" w:rsidRDefault="001E29B4" w:rsidP="001E29B4">
            <w:pPr>
              <w:pStyle w:val="af0"/>
              <w:rPr>
                <w:sz w:val="20"/>
                <w:szCs w:val="20"/>
                <w:lang w:eastAsia="en-US"/>
              </w:rPr>
            </w:pPr>
            <w:r w:rsidRPr="00BF65E9">
              <w:rPr>
                <w:sz w:val="20"/>
                <w:szCs w:val="20"/>
              </w:rPr>
              <w:t>ОАО "Кристалл-2", 352242, Краснодарский край, Новокубанский р-н, Новокубанск г, Победы ул, дом № 18</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Кристалл-сах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1E29B4" w:rsidRPr="00BF65E9" w:rsidRDefault="001E29B4" w:rsidP="001E29B4">
            <w:pPr>
              <w:pStyle w:val="af0"/>
              <w:rPr>
                <w:sz w:val="20"/>
                <w:szCs w:val="20"/>
                <w:lang w:eastAsia="en-US"/>
              </w:rPr>
            </w:pPr>
            <w:r w:rsidRPr="00BF65E9">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Ленинградский-сах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1E29B4" w:rsidRPr="00BF65E9" w:rsidRDefault="001E29B4" w:rsidP="001E29B4">
            <w:pPr>
              <w:pStyle w:val="af0"/>
              <w:rPr>
                <w:sz w:val="20"/>
                <w:szCs w:val="20"/>
                <w:lang w:eastAsia="en-US"/>
              </w:rPr>
            </w:pPr>
            <w:r w:rsidRPr="00BF65E9">
              <w:rPr>
                <w:sz w:val="20"/>
                <w:szCs w:val="20"/>
              </w:rPr>
              <w:t>ЗАО "Грязинский сахарный завод", 399053, Липецкая обл, Грязинский р-н, Грязи г, Крылова ул, дом № 4</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Грязинский-сах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1E29B4" w:rsidRPr="00BF65E9" w:rsidRDefault="001E29B4" w:rsidP="001E29B4">
            <w:pPr>
              <w:pStyle w:val="af0"/>
              <w:rPr>
                <w:sz w:val="20"/>
                <w:szCs w:val="20"/>
                <w:lang w:eastAsia="en-US"/>
              </w:rPr>
            </w:pPr>
            <w:r w:rsidRPr="00BF65E9">
              <w:rPr>
                <w:sz w:val="20"/>
                <w:szCs w:val="20"/>
              </w:rPr>
              <w:t>ЗАО "Уваровский сахарный завод", 393463, Тамбовская обл, Уварово г, Центральная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Уваровский-сах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6</w:t>
            </w:r>
          </w:p>
        </w:tc>
        <w:tc>
          <w:tcPr>
            <w:tcW w:w="6804" w:type="dxa"/>
          </w:tcPr>
          <w:p w:rsidR="001E29B4" w:rsidRPr="00BF65E9" w:rsidRDefault="001E29B4" w:rsidP="001E29B4">
            <w:pPr>
              <w:pStyle w:val="af0"/>
              <w:rPr>
                <w:sz w:val="20"/>
                <w:szCs w:val="20"/>
                <w:lang w:eastAsia="en-US"/>
              </w:rPr>
            </w:pPr>
            <w:r w:rsidRPr="00BF65E9">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Лебедянский-сах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1E29B4" w:rsidRPr="00BF65E9" w:rsidRDefault="001E29B4" w:rsidP="001E29B4">
            <w:pPr>
              <w:pStyle w:val="af0"/>
              <w:rPr>
                <w:sz w:val="20"/>
                <w:szCs w:val="20"/>
                <w:lang w:eastAsia="en-US"/>
              </w:rPr>
            </w:pPr>
            <w:r w:rsidRPr="00BF65E9">
              <w:rPr>
                <w:sz w:val="20"/>
                <w:szCs w:val="20"/>
              </w:rPr>
              <w:t>ОАО "Черемновский сахарный завод", 659020, Алтайский край, Черемное с, Станционный пер, дом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Черемновский-сах</w:t>
            </w:r>
          </w:p>
        </w:tc>
      </w:tr>
      <w:tr w:rsidR="008F7D5A" w:rsidRPr="00FC48B4" w:rsidTr="0080426D">
        <w:tc>
          <w:tcPr>
            <w:tcW w:w="9952" w:type="dxa"/>
            <w:gridSpan w:val="3"/>
          </w:tcPr>
          <w:p w:rsidR="008F7D5A" w:rsidRPr="00E324B0" w:rsidRDefault="008F7D5A" w:rsidP="0080426D">
            <w:pPr>
              <w:spacing w:after="0" w:line="240" w:lineRule="auto"/>
              <w:jc w:val="center"/>
              <w:rPr>
                <w:rFonts w:ascii="Times New Roman" w:hAnsi="Times New Roman"/>
                <w:b/>
                <w:szCs w:val="20"/>
              </w:rPr>
            </w:pPr>
            <w:r w:rsidRPr="00E324B0">
              <w:rPr>
                <w:rFonts w:ascii="Times New Roman" w:hAnsi="Times New Roman"/>
                <w:b/>
                <w:szCs w:val="20"/>
              </w:rPr>
              <w:t>АО «Ульяновский сахарный завод»</w:t>
            </w:r>
          </w:p>
        </w:tc>
      </w:tr>
      <w:tr w:rsidR="008F7D5A" w:rsidRPr="00BF65E9" w:rsidTr="0080426D">
        <w:tc>
          <w:tcPr>
            <w:tcW w:w="709" w:type="dxa"/>
          </w:tcPr>
          <w:p w:rsidR="008F7D5A" w:rsidRPr="00E324B0" w:rsidRDefault="00A54D82" w:rsidP="0080426D">
            <w:pPr>
              <w:spacing w:after="0" w:line="240" w:lineRule="auto"/>
              <w:jc w:val="center"/>
              <w:rPr>
                <w:rFonts w:ascii="Times New Roman" w:hAnsi="Times New Roman"/>
                <w:sz w:val="20"/>
                <w:szCs w:val="20"/>
              </w:rPr>
            </w:pPr>
            <w:r w:rsidRPr="00E324B0">
              <w:rPr>
                <w:rFonts w:ascii="Times New Roman" w:hAnsi="Times New Roman"/>
                <w:sz w:val="20"/>
                <w:szCs w:val="20"/>
              </w:rPr>
              <w:t>8</w:t>
            </w:r>
          </w:p>
        </w:tc>
        <w:tc>
          <w:tcPr>
            <w:tcW w:w="6804" w:type="dxa"/>
          </w:tcPr>
          <w:p w:rsidR="008F7D5A" w:rsidRPr="00E324B0" w:rsidRDefault="008F7D5A" w:rsidP="0080426D">
            <w:pPr>
              <w:pStyle w:val="af0"/>
              <w:rPr>
                <w:sz w:val="20"/>
                <w:szCs w:val="20"/>
                <w:lang w:eastAsia="en-US"/>
              </w:rPr>
            </w:pPr>
            <w:r w:rsidRPr="00E324B0">
              <w:rPr>
                <w:sz w:val="20"/>
                <w:szCs w:val="20"/>
              </w:rPr>
              <w:t xml:space="preserve">АО "Ульяновский сахарный завод", 433600, Ульяновская область, р.п.Цильна, ул.О.Кошевого, 2 </w:t>
            </w:r>
          </w:p>
        </w:tc>
        <w:tc>
          <w:tcPr>
            <w:tcW w:w="2439" w:type="dxa"/>
          </w:tcPr>
          <w:p w:rsidR="008F7D5A" w:rsidRPr="00E324B0" w:rsidRDefault="008F7D5A" w:rsidP="0080426D">
            <w:pPr>
              <w:spacing w:after="0" w:line="240" w:lineRule="auto"/>
              <w:jc w:val="center"/>
              <w:rPr>
                <w:rFonts w:ascii="Times New Roman" w:hAnsi="Times New Roman"/>
                <w:sz w:val="20"/>
                <w:szCs w:val="20"/>
              </w:rPr>
            </w:pPr>
            <w:r w:rsidRPr="00E324B0">
              <w:rPr>
                <w:rFonts w:ascii="Times New Roman" w:hAnsi="Times New Roman"/>
                <w:sz w:val="20"/>
                <w:szCs w:val="20"/>
              </w:rPr>
              <w:t>Ульяновск-сах</w:t>
            </w:r>
          </w:p>
        </w:tc>
      </w:tr>
      <w:tr w:rsidR="00AA4BC1" w:rsidRPr="008F7D5A" w:rsidTr="00E779C3">
        <w:tc>
          <w:tcPr>
            <w:tcW w:w="9952" w:type="dxa"/>
            <w:gridSpan w:val="3"/>
          </w:tcPr>
          <w:p w:rsidR="00AA4BC1" w:rsidRPr="00E324B0" w:rsidRDefault="008F7D5A" w:rsidP="00AA4BC1">
            <w:pPr>
              <w:spacing w:after="0" w:line="240" w:lineRule="auto"/>
              <w:jc w:val="center"/>
              <w:rPr>
                <w:rFonts w:ascii="Times New Roman" w:hAnsi="Times New Roman"/>
                <w:b/>
                <w:szCs w:val="20"/>
              </w:rPr>
            </w:pPr>
            <w:r w:rsidRPr="00E324B0">
              <w:rPr>
                <w:rFonts w:ascii="Times New Roman" w:hAnsi="Times New Roman"/>
                <w:b/>
                <w:szCs w:val="20"/>
              </w:rPr>
              <w:t>ООО «Мукомольный комбинат «Володарский»</w:t>
            </w:r>
          </w:p>
        </w:tc>
      </w:tr>
      <w:tr w:rsidR="00AA4BC1" w:rsidRPr="008F7D5A" w:rsidTr="00E779C3">
        <w:tc>
          <w:tcPr>
            <w:tcW w:w="709" w:type="dxa"/>
          </w:tcPr>
          <w:p w:rsidR="00AA4BC1" w:rsidRPr="00E324B0" w:rsidRDefault="00A54D82" w:rsidP="00E779C3">
            <w:pPr>
              <w:spacing w:after="0" w:line="240" w:lineRule="auto"/>
              <w:jc w:val="center"/>
              <w:rPr>
                <w:rFonts w:ascii="Times New Roman" w:hAnsi="Times New Roman"/>
                <w:sz w:val="20"/>
                <w:szCs w:val="20"/>
              </w:rPr>
            </w:pPr>
            <w:r w:rsidRPr="00E324B0">
              <w:rPr>
                <w:rFonts w:ascii="Times New Roman" w:hAnsi="Times New Roman"/>
                <w:sz w:val="20"/>
                <w:szCs w:val="20"/>
              </w:rPr>
              <w:t>9</w:t>
            </w:r>
          </w:p>
        </w:tc>
        <w:tc>
          <w:tcPr>
            <w:tcW w:w="6804" w:type="dxa"/>
          </w:tcPr>
          <w:p w:rsidR="00AA4BC1" w:rsidRPr="00E324B0" w:rsidRDefault="008F7D5A" w:rsidP="008F7D5A">
            <w:pPr>
              <w:spacing w:after="0" w:line="240" w:lineRule="auto"/>
              <w:rPr>
                <w:rFonts w:ascii="Times New Roman" w:hAnsi="Times New Roman"/>
                <w:sz w:val="20"/>
                <w:szCs w:val="20"/>
              </w:rPr>
            </w:pPr>
            <w:r w:rsidRPr="00E324B0">
              <w:rPr>
                <w:rFonts w:ascii="Times New Roman" w:hAnsi="Times New Roman"/>
                <w:sz w:val="20"/>
                <w:szCs w:val="20"/>
              </w:rPr>
              <w:t>ООО «Мукомольный комбинат «Володарский»</w:t>
            </w:r>
            <w:r w:rsidR="00AA4BC1" w:rsidRPr="00E324B0">
              <w:rPr>
                <w:rFonts w:ascii="Times New Roman" w:hAnsi="Times New Roman"/>
                <w:sz w:val="20"/>
                <w:szCs w:val="20"/>
              </w:rPr>
              <w:t>,</w:t>
            </w:r>
            <w:r w:rsidR="00CF76FE" w:rsidRPr="00E324B0">
              <w:rPr>
                <w:rFonts w:ascii="Times New Roman" w:hAnsi="Times New Roman"/>
                <w:sz w:val="20"/>
                <w:szCs w:val="20"/>
              </w:rPr>
              <w:t xml:space="preserve"> </w:t>
            </w:r>
            <w:r w:rsidRPr="00E324B0">
              <w:rPr>
                <w:rFonts w:ascii="Times New Roman" w:hAnsi="Times New Roman"/>
                <w:sz w:val="20"/>
                <w:szCs w:val="20"/>
              </w:rPr>
              <w:t>606070, Нижегородская область, Володарский район, г. Володарск, ул. Южная, д. 19А</w:t>
            </w:r>
          </w:p>
        </w:tc>
        <w:tc>
          <w:tcPr>
            <w:tcW w:w="2439" w:type="dxa"/>
          </w:tcPr>
          <w:p w:rsidR="00AA4BC1" w:rsidRPr="00E324B0" w:rsidRDefault="008F7D5A" w:rsidP="008F7D5A">
            <w:pPr>
              <w:spacing w:after="0" w:line="240" w:lineRule="auto"/>
              <w:jc w:val="center"/>
              <w:rPr>
                <w:rFonts w:ascii="Times New Roman" w:hAnsi="Times New Roman"/>
                <w:sz w:val="20"/>
                <w:szCs w:val="20"/>
              </w:rPr>
            </w:pPr>
            <w:r w:rsidRPr="00E324B0">
              <w:rPr>
                <w:rFonts w:ascii="Times New Roman" w:hAnsi="Times New Roman"/>
                <w:sz w:val="20"/>
                <w:szCs w:val="20"/>
              </w:rPr>
              <w:t>Володарский</w:t>
            </w:r>
            <w:r w:rsidR="008B1241" w:rsidRPr="00E324B0">
              <w:rPr>
                <w:rFonts w:ascii="Times New Roman" w:hAnsi="Times New Roman"/>
                <w:sz w:val="20"/>
                <w:szCs w:val="20"/>
              </w:rPr>
              <w:t>-мука</w:t>
            </w:r>
          </w:p>
        </w:tc>
      </w:tr>
    </w:tbl>
    <w:p w:rsidR="00EF3F14" w:rsidRDefault="00EF3F14"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в</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b/>
          <w:sz w:val="24"/>
          <w:szCs w:val="24"/>
        </w:rPr>
      </w:pP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покупателя</w:t>
      </w:r>
      <w:r w:rsidR="00A325A9"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6A7122" w:rsidRPr="00BF65E9" w:rsidRDefault="006A7122" w:rsidP="00E100CC">
      <w:pPr>
        <w:spacing w:after="0" w:line="240" w:lineRule="auto"/>
        <w:jc w:val="center"/>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BF65E9" w:rsidTr="004914E3">
        <w:tc>
          <w:tcPr>
            <w:tcW w:w="851"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662"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10"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Москва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Москва </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Санкт-Петербург</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Владимирской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Нижегородской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Владивосток</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Казань</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Республики Татарстан</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Череповец</w:t>
            </w:r>
          </w:p>
        </w:tc>
        <w:tc>
          <w:tcPr>
            <w:tcW w:w="2410" w:type="dxa"/>
          </w:tcPr>
          <w:p w:rsidR="00EF4E6F" w:rsidRPr="00BF65E9" w:rsidRDefault="00EF4E6F" w:rsidP="00F6649F">
            <w:pPr>
              <w:pStyle w:val="af0"/>
              <w:jc w:val="center"/>
              <w:rPr>
                <w:sz w:val="20"/>
                <w:szCs w:val="20"/>
              </w:rPr>
            </w:pPr>
            <w:r w:rsidRPr="00BF65E9">
              <w:rPr>
                <w:sz w:val="20"/>
                <w:szCs w:val="20"/>
                <w:lang w:eastAsia="en-US"/>
              </w:rPr>
              <w:t>Череповец</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Вологда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Ростовской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Мурманска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Липецк</w:t>
            </w:r>
          </w:p>
        </w:tc>
        <w:tc>
          <w:tcPr>
            <w:tcW w:w="2410" w:type="dxa"/>
          </w:tcPr>
          <w:p w:rsidR="00EF4E6F" w:rsidRPr="00BF65E9" w:rsidRDefault="0089791C" w:rsidP="0089791C">
            <w:pPr>
              <w:spacing w:after="0" w:line="240" w:lineRule="auto"/>
              <w:jc w:val="center"/>
              <w:rPr>
                <w:rFonts w:ascii="Times New Roman" w:hAnsi="Times New Roman"/>
                <w:sz w:val="20"/>
                <w:szCs w:val="20"/>
              </w:rPr>
            </w:pPr>
            <w:r w:rsidRPr="00BF65E9">
              <w:rPr>
                <w:rFonts w:ascii="Times New Roman" w:hAnsi="Times New Roman"/>
                <w:sz w:val="20"/>
                <w:szCs w:val="20"/>
              </w:rPr>
              <w:t>ФСПОК</w:t>
            </w:r>
            <w:r w:rsidR="003A02DD" w:rsidRPr="00BF65E9">
              <w:rPr>
                <w:rFonts w:ascii="Times New Roman" w:hAnsi="Times New Roman"/>
                <w:sz w:val="20"/>
                <w:szCs w:val="20"/>
                <w:lang w:val="en-US"/>
              </w:rPr>
              <w:t>-</w:t>
            </w:r>
            <w:r w:rsidR="00EF4E6F" w:rsidRPr="00BF65E9">
              <w:rPr>
                <w:rFonts w:ascii="Times New Roman" w:hAnsi="Times New Roman"/>
                <w:sz w:val="20"/>
                <w:szCs w:val="20"/>
              </w:rPr>
              <w:t>Липецк</w:t>
            </w:r>
          </w:p>
        </w:tc>
      </w:tr>
      <w:tr w:rsidR="002C47DD" w:rsidRPr="00BF65E9" w:rsidTr="004914E3">
        <w:tc>
          <w:tcPr>
            <w:tcW w:w="851" w:type="dxa"/>
          </w:tcPr>
          <w:p w:rsidR="002C47DD" w:rsidRPr="00BF65E9" w:rsidRDefault="002C47DD" w:rsidP="00601A88">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662" w:type="dxa"/>
          </w:tcPr>
          <w:p w:rsidR="002C47DD" w:rsidRPr="00BF65E9" w:rsidRDefault="002C47DD" w:rsidP="00601A88">
            <w:pPr>
              <w:spacing w:after="0" w:line="240" w:lineRule="auto"/>
              <w:rPr>
                <w:rFonts w:ascii="Times New Roman" w:hAnsi="Times New Roman"/>
                <w:sz w:val="20"/>
                <w:szCs w:val="20"/>
                <w:lang w:eastAsia="ru-RU"/>
              </w:rPr>
            </w:pPr>
            <w:r w:rsidRPr="00BF65E9">
              <w:rPr>
                <w:rFonts w:ascii="Times New Roman" w:hAnsi="Times New Roman"/>
                <w:sz w:val="20"/>
                <w:szCs w:val="20"/>
                <w:lang w:eastAsia="ru-RU"/>
              </w:rPr>
              <w:t xml:space="preserve">Склады </w:t>
            </w:r>
            <w:r w:rsidRPr="00BF65E9">
              <w:rPr>
                <w:rFonts w:ascii="Times New Roman" w:hAnsi="Times New Roman"/>
                <w:sz w:val="20"/>
                <w:szCs w:val="20"/>
              </w:rPr>
              <w:t>покупателя</w:t>
            </w:r>
            <w:r w:rsidRPr="00BF65E9">
              <w:rPr>
                <w:rFonts w:ascii="Times New Roman" w:hAnsi="Times New Roman"/>
                <w:sz w:val="20"/>
                <w:szCs w:val="20"/>
                <w:lang w:eastAsia="ru-RU"/>
              </w:rPr>
              <w:t xml:space="preserve"> в пределах Московской области  </w:t>
            </w:r>
          </w:p>
        </w:tc>
        <w:tc>
          <w:tcPr>
            <w:tcW w:w="2410" w:type="dxa"/>
          </w:tcPr>
          <w:p w:rsidR="002C47DD"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w:t>
            </w:r>
            <w:r w:rsidR="002C47DD" w:rsidRPr="00BF65E9">
              <w:rPr>
                <w:rFonts w:ascii="Times New Roman" w:hAnsi="Times New Roman"/>
                <w:sz w:val="20"/>
                <w:szCs w:val="20"/>
                <w:lang w:eastAsia="ru-RU"/>
              </w:rPr>
              <w:t xml:space="preserve">бл </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662" w:type="dxa"/>
          </w:tcPr>
          <w:p w:rsidR="002C47DD" w:rsidRPr="00BF65E9" w:rsidRDefault="002C47DD" w:rsidP="008A1F92">
            <w:pPr>
              <w:pStyle w:val="af0"/>
              <w:rPr>
                <w:sz w:val="20"/>
                <w:szCs w:val="20"/>
                <w:lang w:eastAsia="en-US"/>
              </w:rPr>
            </w:pPr>
            <w:r w:rsidRPr="00BF65E9">
              <w:rPr>
                <w:sz w:val="20"/>
                <w:szCs w:val="20"/>
              </w:rPr>
              <w:t>Склады</w:t>
            </w:r>
            <w:r w:rsidRPr="00BF65E9">
              <w:rPr>
                <w:sz w:val="20"/>
                <w:szCs w:val="20"/>
                <w:lang w:eastAsia="en-US"/>
              </w:rPr>
              <w:t xml:space="preserve"> покупателя</w:t>
            </w:r>
            <w:r w:rsidRPr="00BF65E9">
              <w:rPr>
                <w:sz w:val="20"/>
                <w:szCs w:val="20"/>
              </w:rPr>
              <w:t xml:space="preserve"> в пределах г. Ярославль</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Тамбовской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Пензенской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Краснодарского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Липецкой области</w:t>
            </w:r>
          </w:p>
        </w:tc>
        <w:tc>
          <w:tcPr>
            <w:tcW w:w="2410" w:type="dxa"/>
          </w:tcPr>
          <w:p w:rsidR="002C47DD" w:rsidRPr="00BF65E9" w:rsidRDefault="004F4CA6"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Марий Эл</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Pr="00BF65E9">
              <w:rPr>
                <w:rFonts w:ascii="Times New Roman" w:hAnsi="Times New Roman"/>
                <w:sz w:val="20"/>
                <w:szCs w:val="20"/>
                <w:lang w:val="en-US" w:eastAsia="ru-RU"/>
              </w:rPr>
              <w:t>-</w:t>
            </w:r>
            <w:r w:rsidR="002C47DD" w:rsidRPr="00BF65E9">
              <w:rPr>
                <w:rFonts w:ascii="Times New Roman" w:hAnsi="Times New Roman"/>
                <w:sz w:val="20"/>
                <w:szCs w:val="20"/>
                <w:lang w:eastAsia="ru-RU"/>
              </w:rPr>
              <w:t>Эл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Чувашия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Удмуртия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Мордовия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Кировской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Самарской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Ульяновской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w:t>
            </w:r>
            <w:r w:rsidR="004F4CA6" w:rsidRPr="00BF65E9">
              <w:rPr>
                <w:rFonts w:ascii="Times New Roman" w:hAnsi="Times New Roman"/>
                <w:sz w:val="20"/>
                <w:szCs w:val="20"/>
              </w:rPr>
              <w:t>О</w:t>
            </w:r>
            <w:r w:rsidR="002C47DD" w:rsidRPr="00BF65E9">
              <w:rPr>
                <w:rFonts w:ascii="Times New Roman" w:hAnsi="Times New Roman"/>
                <w:sz w:val="20"/>
                <w:szCs w:val="20"/>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Саратовской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w:t>
            </w:r>
            <w:r w:rsidR="00F24945" w:rsidRPr="00BF65E9">
              <w:rPr>
                <w:sz w:val="20"/>
                <w:szCs w:val="20"/>
              </w:rPr>
              <w:t>теля в пределах Республики Башко</w:t>
            </w:r>
            <w:r w:rsidRPr="00BF65E9">
              <w:rPr>
                <w:sz w:val="20"/>
                <w:szCs w:val="20"/>
              </w:rPr>
              <w:t>ртостан</w:t>
            </w:r>
          </w:p>
        </w:tc>
        <w:tc>
          <w:tcPr>
            <w:tcW w:w="2410" w:type="dxa"/>
          </w:tcPr>
          <w:p w:rsidR="002C47DD" w:rsidRPr="00BF65E9" w:rsidRDefault="00F24945"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C47DD" w:rsidRPr="00BF65E9">
              <w:rPr>
                <w:rFonts w:ascii="Times New Roman" w:hAnsi="Times New Roman"/>
                <w:sz w:val="20"/>
                <w:szCs w:val="20"/>
                <w:lang w:eastAsia="ru-RU"/>
              </w:rPr>
              <w:t>ртостан</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Пермского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Пермский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Челябинской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32</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Свердловской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33</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Оренбургской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34</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Тюменской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Новосибирской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36</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г. Новосибирск</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p>
        </w:tc>
      </w:tr>
    </w:tbl>
    <w:p w:rsidR="00D86401" w:rsidRPr="00BF65E9" w:rsidRDefault="00D86401" w:rsidP="008A1F92">
      <w:pPr>
        <w:spacing w:after="0" w:line="240" w:lineRule="auto"/>
        <w:rPr>
          <w:rFonts w:ascii="Times New Roman" w:hAnsi="Times New Roman"/>
          <w:sz w:val="24"/>
          <w:szCs w:val="24"/>
        </w:rPr>
      </w:pPr>
    </w:p>
    <w:p w:rsidR="00FE63CD" w:rsidRPr="00BF65E9" w:rsidRDefault="00FE63CD" w:rsidP="006C085C">
      <w:pPr>
        <w:spacing w:after="0" w:line="240" w:lineRule="auto"/>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 2</w:t>
      </w:r>
      <w:r w:rsidR="00D9203B" w:rsidRPr="00BF65E9">
        <w:rPr>
          <w:rFonts w:ascii="Times New Roman" w:hAnsi="Times New Roman"/>
          <w:sz w:val="24"/>
          <w:szCs w:val="24"/>
        </w:rPr>
        <w:t>г</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22556">
      <w:pPr>
        <w:tabs>
          <w:tab w:val="right" w:leader="underscore" w:pos="9356"/>
        </w:tabs>
        <w:spacing w:after="0" w:line="240" w:lineRule="auto"/>
        <w:rPr>
          <w:rFonts w:ascii="Times New Roman" w:hAnsi="Times New Roman"/>
          <w:sz w:val="24"/>
          <w:szCs w:val="24"/>
        </w:rPr>
      </w:pPr>
    </w:p>
    <w:p w:rsidR="006A7122" w:rsidRPr="00BF65E9" w:rsidRDefault="006A7122" w:rsidP="006C085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способах поставки </w:t>
      </w:r>
    </w:p>
    <w:p w:rsidR="006A7122" w:rsidRPr="00BF65E9" w:rsidRDefault="00CC20D9" w:rsidP="006C085C">
      <w:pPr>
        <w:spacing w:after="0" w:line="240" w:lineRule="auto"/>
        <w:jc w:val="center"/>
        <w:rPr>
          <w:rFonts w:ascii="Times New Roman" w:hAnsi="Times New Roman"/>
          <w:b/>
          <w:sz w:val="24"/>
          <w:szCs w:val="24"/>
          <w:lang w:val="en-US"/>
        </w:rPr>
      </w:pPr>
      <w:r w:rsidRPr="00BF65E9">
        <w:rPr>
          <w:rFonts w:ascii="Times New Roman" w:hAnsi="Times New Roman"/>
          <w:b/>
          <w:sz w:val="24"/>
          <w:szCs w:val="24"/>
          <w:lang w:val="en-US"/>
        </w:rPr>
        <w:t>FA</w:t>
      </w:r>
      <w:r w:rsidRPr="00BF65E9">
        <w:rPr>
          <w:rFonts w:ascii="Times New Roman" w:hAnsi="Times New Roman"/>
          <w:b/>
          <w:sz w:val="24"/>
          <w:szCs w:val="24"/>
        </w:rPr>
        <w:t>С</w:t>
      </w:r>
      <w:r w:rsidRPr="00BF65E9">
        <w:rPr>
          <w:rFonts w:ascii="Times New Roman" w:hAnsi="Times New Roman"/>
          <w:b/>
          <w:sz w:val="24"/>
          <w:szCs w:val="24"/>
          <w:lang w:val="en-US"/>
        </w:rPr>
        <w:t>, FOB, CFR, CIF, DAP, DPU, DDP</w:t>
      </w:r>
    </w:p>
    <w:p w:rsidR="00CC20D9" w:rsidRPr="00BF65E9" w:rsidRDefault="00CC20D9"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BF65E9" w:rsidTr="00141C09">
        <w:trPr>
          <w:trHeight w:val="473"/>
        </w:trPr>
        <w:tc>
          <w:tcPr>
            <w:tcW w:w="851"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94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29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Владивосток, РФ,  Приморский край,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RUVVO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Восточный, РФ, Приморский край, Находка</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RUVYP</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Архангельск, РФ, Архангельская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RUARH</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Мурманск, РФ, Мурманская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RUMUR</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Санкт-Петербурга, РФ, СПб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RULED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Усть-Луга,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RUULU</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Бронка,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RULOM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Калининград, РФ, Калиниградская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RUKGD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Пусан (Busan),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KRPUS</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Сокчхо (Sokcho),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KRSHO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Далянь (Dalian),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CNDLC</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Циндао (Qingdao),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CNTAO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Шанхай (Shanghai),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CNSHA</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Тяньжин (Tianjin),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CNTXG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Городской уезд Дуннин (Dongning) округа Муданьцзян (Mudanjiang),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CNDNG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353919, Краснодарский край, г. Новороссийск, Мысхакское ш., д.  Пост 120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RUNOV1</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353901, Краснодарский край, г. Новороссийск, ул. Портовая, д. 6.    Пост 90.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RUNOV2</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Новороссийск, Краснодарский край.</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RUGELG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RUKRARM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RUGORK</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946" w:type="dxa"/>
          </w:tcPr>
          <w:p w:rsidR="00EF4E6F" w:rsidRPr="00BF65E9" w:rsidRDefault="00EF4E6F" w:rsidP="008B2E97">
            <w:pPr>
              <w:spacing w:after="0" w:line="240" w:lineRule="auto"/>
              <w:rPr>
                <w:rFonts w:ascii="Times New Roman" w:hAnsi="Times New Roman"/>
                <w:sz w:val="20"/>
                <w:szCs w:val="20"/>
              </w:rPr>
            </w:pPr>
            <w:r w:rsidRPr="00BF65E9">
              <w:rPr>
                <w:rFonts w:ascii="Times New Roman" w:hAnsi="Times New Roman"/>
                <w:sz w:val="20"/>
                <w:szCs w:val="20"/>
              </w:rPr>
              <w:t>с. Пески, Поворинский р-он, Воронежской области</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RUVORG</w:t>
            </w:r>
          </w:p>
        </w:tc>
      </w:tr>
      <w:tr w:rsidR="000D51F8" w:rsidRPr="00BF65E9" w:rsidTr="00141C09">
        <w:tc>
          <w:tcPr>
            <w:tcW w:w="851" w:type="dxa"/>
          </w:tcPr>
          <w:p w:rsidR="000D51F8" w:rsidRPr="00BF65E9" w:rsidRDefault="000D51F8"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946" w:type="dxa"/>
          </w:tcPr>
          <w:p w:rsidR="000D51F8" w:rsidRPr="00BF65E9" w:rsidRDefault="000D51F8" w:rsidP="006914A7">
            <w:pPr>
              <w:spacing w:after="0" w:line="240" w:lineRule="auto"/>
              <w:rPr>
                <w:rFonts w:ascii="Times New Roman" w:hAnsi="Times New Roman"/>
                <w:sz w:val="20"/>
                <w:szCs w:val="20"/>
              </w:rPr>
            </w:pPr>
            <w:r w:rsidRPr="00BF65E9">
              <w:rPr>
                <w:rFonts w:ascii="Times New Roman" w:hAnsi="Times New Roman"/>
                <w:sz w:val="20"/>
                <w:szCs w:val="20"/>
              </w:rPr>
              <w:t>Аэропорт Хош</w:t>
            </w:r>
            <w:r w:rsidR="006914A7" w:rsidRPr="00BF65E9">
              <w:rPr>
                <w:rFonts w:ascii="Times New Roman" w:hAnsi="Times New Roman"/>
                <w:sz w:val="20"/>
                <w:szCs w:val="20"/>
              </w:rPr>
              <w:t>и</w:t>
            </w:r>
            <w:r w:rsidRPr="00BF65E9">
              <w:rPr>
                <w:rFonts w:ascii="Times New Roman" w:hAnsi="Times New Roman"/>
                <w:sz w:val="20"/>
                <w:szCs w:val="20"/>
              </w:rPr>
              <w:t>мин, Вьетнам</w:t>
            </w:r>
          </w:p>
        </w:tc>
        <w:tc>
          <w:tcPr>
            <w:tcW w:w="2296" w:type="dxa"/>
          </w:tcPr>
          <w:p w:rsidR="000D51F8" w:rsidRPr="00BF65E9" w:rsidRDefault="008B1829" w:rsidP="00F6649F">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HCHMN</w:t>
            </w:r>
          </w:p>
        </w:tc>
      </w:tr>
    </w:tbl>
    <w:p w:rsidR="00EC4DEE" w:rsidRPr="00BF65E9" w:rsidRDefault="00EC4DEE" w:rsidP="004E0E99">
      <w:pPr>
        <w:spacing w:after="0" w:line="240" w:lineRule="auto"/>
        <w:jc w:val="right"/>
        <w:rPr>
          <w:rFonts w:ascii="Times New Roman" w:eastAsia="Calibri" w:hAnsi="Times New Roman"/>
          <w:sz w:val="24"/>
          <w:szCs w:val="24"/>
        </w:rPr>
      </w:pPr>
    </w:p>
    <w:p w:rsidR="002E7A90" w:rsidRPr="00BF65E9" w:rsidRDefault="002E7A90" w:rsidP="004E0E99">
      <w:pPr>
        <w:spacing w:after="0" w:line="240" w:lineRule="auto"/>
        <w:jc w:val="right"/>
        <w:rPr>
          <w:rFonts w:ascii="Times New Roman" w:eastAsia="Calibri" w:hAnsi="Times New Roman"/>
          <w:sz w:val="24"/>
          <w:szCs w:val="24"/>
        </w:rPr>
      </w:pPr>
    </w:p>
    <w:p w:rsidR="004E0E99" w:rsidRPr="00BF65E9" w:rsidRDefault="00354548"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П</w:t>
      </w:r>
      <w:r w:rsidR="004E0E99" w:rsidRPr="00BF65E9">
        <w:rPr>
          <w:rFonts w:ascii="Times New Roman" w:eastAsia="Calibri" w:hAnsi="Times New Roman"/>
          <w:sz w:val="24"/>
          <w:szCs w:val="24"/>
        </w:rPr>
        <w:t>риложение № 2</w:t>
      </w:r>
      <w:r w:rsidR="00D9203B" w:rsidRPr="00BF65E9">
        <w:rPr>
          <w:rFonts w:ascii="Times New Roman" w:eastAsia="Calibri" w:hAnsi="Times New Roman"/>
          <w:sz w:val="24"/>
          <w:szCs w:val="24"/>
        </w:rPr>
        <w:t>д</w:t>
      </w:r>
    </w:p>
    <w:p w:rsidR="004E0E99" w:rsidRPr="00BF65E9" w:rsidRDefault="004E0E99"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к Спецификации биржевого товара</w:t>
      </w:r>
    </w:p>
    <w:p w:rsidR="004E0E99" w:rsidRPr="00BF65E9" w:rsidRDefault="004E0E99" w:rsidP="004914E3">
      <w:pPr>
        <w:tabs>
          <w:tab w:val="left" w:pos="426"/>
          <w:tab w:val="right" w:pos="9638"/>
        </w:tabs>
        <w:spacing w:after="0" w:line="240" w:lineRule="auto"/>
        <w:ind w:right="283"/>
        <w:rPr>
          <w:rFonts w:ascii="Times New Roman" w:eastAsia="Calibri" w:hAnsi="Times New Roman"/>
          <w:sz w:val="24"/>
          <w:szCs w:val="24"/>
        </w:rPr>
      </w:pPr>
      <w:r w:rsidRPr="00BF65E9">
        <w:rPr>
          <w:rFonts w:ascii="Times New Roman" w:eastAsia="Calibri" w:hAnsi="Times New Roman"/>
          <w:sz w:val="24"/>
          <w:szCs w:val="24"/>
        </w:rPr>
        <w:tab/>
      </w:r>
      <w:r w:rsidRPr="00BF65E9">
        <w:rPr>
          <w:rFonts w:ascii="Times New Roman" w:eastAsia="Calibri" w:hAnsi="Times New Roman"/>
          <w:sz w:val="24"/>
          <w:szCs w:val="24"/>
        </w:rPr>
        <w:tab/>
        <w:t>отдела «</w:t>
      </w:r>
      <w:r w:rsidR="00E27365" w:rsidRPr="00BF65E9">
        <w:rPr>
          <w:rFonts w:ascii="Times New Roman" w:eastAsia="Calibri" w:hAnsi="Times New Roman"/>
          <w:sz w:val="24"/>
          <w:szCs w:val="24"/>
        </w:rPr>
        <w:t>Продукция агропромышленного комплекса</w:t>
      </w:r>
      <w:r w:rsidRPr="00BF65E9">
        <w:rPr>
          <w:rFonts w:ascii="Times New Roman" w:eastAsia="Calibri" w:hAnsi="Times New Roman"/>
          <w:sz w:val="24"/>
          <w:szCs w:val="24"/>
        </w:rPr>
        <w:t>»</w:t>
      </w:r>
    </w:p>
    <w:p w:rsidR="00C2644B" w:rsidRPr="00BF65E9"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АО «Биржа «Санкт-Петербург»</w:t>
      </w:r>
    </w:p>
    <w:p w:rsidR="004E0E99" w:rsidRPr="00BF65E9" w:rsidRDefault="004E0E99" w:rsidP="004E0E99">
      <w:pPr>
        <w:tabs>
          <w:tab w:val="right" w:leader="underscore" w:pos="9356"/>
        </w:tabs>
        <w:spacing w:after="0" w:line="240" w:lineRule="auto"/>
        <w:rPr>
          <w:rFonts w:ascii="Times New Roman" w:eastAsia="Calibri" w:hAnsi="Times New Roman"/>
          <w:sz w:val="24"/>
          <w:szCs w:val="24"/>
        </w:rPr>
      </w:pPr>
    </w:p>
    <w:p w:rsidR="004E0E99" w:rsidRPr="00E324B0"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Перечень </w:t>
      </w:r>
      <w:r w:rsidRPr="00E324B0">
        <w:rPr>
          <w:rFonts w:ascii="Times New Roman" w:hAnsi="Times New Roman"/>
          <w:b/>
          <w:sz w:val="24"/>
          <w:szCs w:val="24"/>
        </w:rPr>
        <w:t xml:space="preserve">базисов поставки при способе поставки </w:t>
      </w:r>
    </w:p>
    <w:p w:rsidR="004E0E99" w:rsidRPr="00BF65E9" w:rsidRDefault="00BE4D6A" w:rsidP="004E0E99">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 станция назначения с переходом права собственности на станции отправления,</w:t>
      </w:r>
      <w:r w:rsidRPr="00E324B0">
        <w:rPr>
          <w:rFonts w:ascii="Times New Roman" w:hAnsi="Times New Roman"/>
          <w:b/>
          <w:sz w:val="24"/>
          <w:szCs w:val="24"/>
        </w:rPr>
        <w:t xml:space="preserve"> самовывоз железнодорожным транспортом </w:t>
      </w:r>
      <w:r w:rsidR="00FE63CD" w:rsidRPr="00E324B0">
        <w:rPr>
          <w:rFonts w:ascii="Times New Roman" w:hAnsi="Times New Roman"/>
          <w:b/>
          <w:sz w:val="24"/>
          <w:szCs w:val="24"/>
        </w:rPr>
        <w:t xml:space="preserve">без </w:t>
      </w:r>
      <w:r w:rsidR="004C4B2E" w:rsidRPr="00E324B0">
        <w:rPr>
          <w:rFonts w:ascii="Times New Roman" w:hAnsi="Times New Roman"/>
          <w:b/>
          <w:sz w:val="24"/>
          <w:szCs w:val="24"/>
        </w:rPr>
        <w:t>К</w:t>
      </w:r>
      <w:r w:rsidR="00FE63CD" w:rsidRPr="00E324B0">
        <w:rPr>
          <w:rFonts w:ascii="Times New Roman" w:hAnsi="Times New Roman"/>
          <w:b/>
          <w:sz w:val="24"/>
          <w:szCs w:val="24"/>
        </w:rPr>
        <w:t>онтролера поставки</w:t>
      </w:r>
    </w:p>
    <w:p w:rsidR="00D9203B" w:rsidRPr="00BF65E9" w:rsidRDefault="00D9203B" w:rsidP="004E0E99">
      <w:pPr>
        <w:pStyle w:val="a6"/>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BF65E9" w:rsidTr="00141C09">
        <w:trPr>
          <w:trHeight w:val="467"/>
        </w:trPr>
        <w:tc>
          <w:tcPr>
            <w:tcW w:w="851"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п/н</w:t>
            </w:r>
          </w:p>
        </w:tc>
        <w:tc>
          <w:tcPr>
            <w:tcW w:w="6662"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Базис поставки</w:t>
            </w:r>
          </w:p>
        </w:tc>
        <w:tc>
          <w:tcPr>
            <w:tcW w:w="2580"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spacing w:after="0"/>
              <w:jc w:val="both"/>
              <w:rPr>
                <w:rFonts w:ascii="Times New Roman" w:hAnsi="Times New Roman"/>
                <w:sz w:val="20"/>
                <w:szCs w:val="20"/>
              </w:rPr>
            </w:pPr>
            <w:r w:rsidRPr="00BF65E9">
              <w:rPr>
                <w:rFonts w:ascii="Times New Roman" w:hAnsi="Times New Roman"/>
                <w:sz w:val="20"/>
                <w:szCs w:val="20"/>
              </w:rPr>
              <w:t xml:space="preserve">Лодейное поле, Октябрьской ЖД  код </w:t>
            </w:r>
            <w:hyperlink r:id="rId11" w:history="1">
              <w:r w:rsidRPr="00BF65E9">
                <w:rPr>
                  <w:rFonts w:ascii="Times New Roman" w:hAnsi="Times New Roman"/>
                  <w:sz w:val="20"/>
                  <w:szCs w:val="20"/>
                </w:rPr>
                <w:t>049106</w:t>
              </w:r>
            </w:hyperlink>
            <w:r w:rsidRPr="00BF65E9">
              <w:rPr>
                <w:rFonts w:ascii="Times New Roman" w:hAnsi="Times New Roman"/>
                <w:color w:val="000000"/>
                <w:sz w:val="20"/>
                <w:szCs w:val="20"/>
              </w:rPr>
              <w:t xml:space="preserve"> </w:t>
            </w:r>
          </w:p>
        </w:tc>
        <w:tc>
          <w:tcPr>
            <w:tcW w:w="2580" w:type="dxa"/>
          </w:tcPr>
          <w:p w:rsidR="00EF4E6F" w:rsidRPr="00BF65E9" w:rsidRDefault="004F4CA6" w:rsidP="00666529">
            <w:pPr>
              <w:spacing w:after="0"/>
              <w:jc w:val="center"/>
              <w:rPr>
                <w:rFonts w:ascii="Times New Roman" w:hAnsi="Times New Roman"/>
                <w:sz w:val="20"/>
                <w:szCs w:val="20"/>
              </w:rPr>
            </w:pPr>
            <w:r w:rsidRPr="00BF65E9">
              <w:rPr>
                <w:rFonts w:ascii="Times New Roman" w:hAnsi="Times New Roman"/>
                <w:sz w:val="20"/>
                <w:szCs w:val="20"/>
              </w:rPr>
              <w:t>Лодейное-</w:t>
            </w:r>
            <w:r w:rsidR="00EF4E6F" w:rsidRPr="00BF65E9">
              <w:rPr>
                <w:rFonts w:ascii="Times New Roman" w:hAnsi="Times New Roman"/>
                <w:sz w:val="20"/>
                <w:szCs w:val="20"/>
              </w:rPr>
              <w:t>поле</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Кингисепп, Октябрьской ЖД  код </w:t>
            </w:r>
            <w:hyperlink r:id="rId12" w:history="1">
              <w:r w:rsidRPr="00BF65E9">
                <w:rPr>
                  <w:rFonts w:ascii="Times New Roman" w:hAnsi="Times New Roman"/>
                  <w:sz w:val="20"/>
                  <w:szCs w:val="20"/>
                </w:rPr>
                <w:t>073507</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hAnsi="Times New Roman"/>
                <w:sz w:val="20"/>
                <w:szCs w:val="20"/>
              </w:rPr>
              <w:t>Кингисепп</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4A31CF" w:rsidP="00F6649F">
            <w:pPr>
              <w:pStyle w:val="a6"/>
              <w:rPr>
                <w:rFonts w:ascii="Times New Roman" w:hAnsi="Times New Roman"/>
                <w:sz w:val="20"/>
                <w:szCs w:val="20"/>
              </w:rPr>
            </w:pPr>
            <w:hyperlink r:id="rId13" w:history="1">
              <w:r w:rsidR="00EF4E6F" w:rsidRPr="00BF65E9">
                <w:rPr>
                  <w:rFonts w:ascii="Times New Roman" w:hAnsi="Times New Roman"/>
                  <w:sz w:val="20"/>
                  <w:szCs w:val="20"/>
                </w:rPr>
                <w:t>УСТЬ-ЛУГА</w:t>
              </w:r>
            </w:hyperlink>
            <w:r w:rsidR="00EF4E6F" w:rsidRPr="00BF65E9">
              <w:rPr>
                <w:rFonts w:ascii="Times New Roman" w:hAnsi="Times New Roman"/>
                <w:sz w:val="20"/>
                <w:szCs w:val="20"/>
              </w:rPr>
              <w:t xml:space="preserve">, Октябрьской ЖД  код </w:t>
            </w:r>
            <w:hyperlink r:id="rId14" w:history="1">
              <w:r w:rsidR="00EF4E6F" w:rsidRPr="00BF65E9">
                <w:rPr>
                  <w:rFonts w:ascii="Times New Roman" w:hAnsi="Times New Roman"/>
                  <w:sz w:val="20"/>
                  <w:szCs w:val="20"/>
                </w:rPr>
                <w:t>074502</w:t>
              </w:r>
            </w:hyperlink>
          </w:p>
        </w:tc>
        <w:tc>
          <w:tcPr>
            <w:tcW w:w="2580" w:type="dxa"/>
          </w:tcPr>
          <w:p w:rsidR="00EF4E6F" w:rsidRPr="00BF65E9" w:rsidRDefault="004A31CF" w:rsidP="00666529">
            <w:pPr>
              <w:spacing w:after="0"/>
              <w:jc w:val="center"/>
              <w:rPr>
                <w:rFonts w:ascii="Times New Roman" w:eastAsia="Calibri" w:hAnsi="Times New Roman"/>
                <w:sz w:val="20"/>
                <w:szCs w:val="20"/>
              </w:rPr>
            </w:pPr>
            <w:hyperlink r:id="rId15" w:history="1">
              <w:r w:rsidR="00EF4E6F" w:rsidRPr="00BF65E9">
                <w:rPr>
                  <w:rFonts w:ascii="Times New Roman" w:eastAsia="Calibri" w:hAnsi="Times New Roman"/>
                  <w:sz w:val="20"/>
                  <w:szCs w:val="20"/>
                </w:rPr>
                <w:t>Усть-Луга</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Металлострой, Октябрьской ЖД  код </w:t>
            </w:r>
            <w:hyperlink r:id="rId16" w:history="1">
              <w:r w:rsidRPr="00BF65E9">
                <w:rPr>
                  <w:rFonts w:ascii="Times New Roman" w:hAnsi="Times New Roman"/>
                  <w:sz w:val="20"/>
                  <w:szCs w:val="20"/>
                </w:rPr>
                <w:t>031621</w:t>
              </w:r>
            </w:hyperlink>
          </w:p>
        </w:tc>
        <w:tc>
          <w:tcPr>
            <w:tcW w:w="2580" w:type="dxa"/>
          </w:tcPr>
          <w:p w:rsidR="00EF4E6F" w:rsidRPr="00BF65E9" w:rsidRDefault="004A31CF" w:rsidP="00666529">
            <w:pPr>
              <w:spacing w:after="0"/>
              <w:jc w:val="center"/>
              <w:rPr>
                <w:rFonts w:ascii="Times New Roman" w:hAnsi="Times New Roman"/>
                <w:sz w:val="20"/>
                <w:szCs w:val="20"/>
              </w:rPr>
            </w:pPr>
            <w:hyperlink r:id="rId17" w:history="1">
              <w:r w:rsidR="00EF4E6F" w:rsidRPr="00BF65E9">
                <w:rPr>
                  <w:rFonts w:ascii="Times New Roman" w:eastAsia="Calibri" w:hAnsi="Times New Roman"/>
                  <w:sz w:val="20"/>
                  <w:szCs w:val="20"/>
                </w:rPr>
                <w:t>Металлострой</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Выборг, Октябрьской ЖД  код </w:t>
            </w:r>
            <w:hyperlink r:id="rId18" w:history="1">
              <w:r w:rsidRPr="00BF65E9">
                <w:rPr>
                  <w:rFonts w:ascii="Times New Roman" w:hAnsi="Times New Roman"/>
                  <w:sz w:val="20"/>
                  <w:szCs w:val="20"/>
                </w:rPr>
                <w:t>020004</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eastAsia="Calibri" w:hAnsi="Times New Roman"/>
                <w:sz w:val="20"/>
                <w:szCs w:val="20"/>
              </w:rPr>
              <w:t>Выборг</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spacing w:after="0"/>
              <w:jc w:val="center"/>
              <w:rPr>
                <w:rFonts w:ascii="Times New Roman" w:eastAsia="Calibri" w:hAnsi="Times New Roman"/>
                <w:sz w:val="20"/>
                <w:szCs w:val="20"/>
              </w:rPr>
            </w:pPr>
            <w:r w:rsidRPr="00BF65E9">
              <w:rPr>
                <w:rFonts w:ascii="Times New Roman" w:eastAsia="Calibri" w:hAnsi="Times New Roman"/>
                <w:sz w:val="20"/>
                <w:szCs w:val="20"/>
              </w:rPr>
              <w:t>Вологда-Пристань</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Артём</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Уссурийск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Партизанск</w:t>
            </w:r>
            <w:r w:rsidR="00F80C72" w:rsidRPr="00BF65E9">
              <w:rPr>
                <w:rFonts w:ascii="Times New Roman" w:hAnsi="Times New Roman"/>
                <w:sz w:val="20"/>
                <w:szCs w:val="20"/>
              </w:rPr>
              <w:t>Ж</w:t>
            </w:r>
            <w:r w:rsidR="005D48F1" w:rsidRPr="00BF65E9">
              <w:rPr>
                <w:rFonts w:ascii="Times New Roman" w:hAnsi="Times New Roman"/>
                <w:sz w:val="20"/>
                <w:szCs w:val="20"/>
              </w:rPr>
              <w:t>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Арсеньев</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Находка</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Дальнереченск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Петропавловск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Комсомольск</w:t>
            </w:r>
            <w:r w:rsidR="005D48F1"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Московская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Татарстан</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F80C72" w:rsidP="008A1F92">
            <w:pPr>
              <w:pStyle w:val="a6"/>
              <w:jc w:val="center"/>
              <w:rPr>
                <w:rFonts w:ascii="Times New Roman" w:hAnsi="Times New Roman"/>
                <w:sz w:val="20"/>
                <w:szCs w:val="20"/>
              </w:rPr>
            </w:pPr>
            <w:r w:rsidRPr="00BF65E9">
              <w:rPr>
                <w:rFonts w:ascii="Times New Roman" w:hAnsi="Times New Roman"/>
                <w:sz w:val="20"/>
                <w:szCs w:val="20"/>
              </w:rPr>
              <w:t>Марий-Э</w:t>
            </w:r>
            <w:r w:rsidR="008B2E97" w:rsidRPr="00BF65E9">
              <w:rPr>
                <w:rFonts w:ascii="Times New Roman" w:hAnsi="Times New Roman"/>
                <w:sz w:val="20"/>
                <w:szCs w:val="20"/>
              </w:rPr>
              <w:t>л</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Удмуртия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Свердловская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F80C72">
            <w:pPr>
              <w:pStyle w:val="a6"/>
              <w:jc w:val="center"/>
              <w:rPr>
                <w:rFonts w:ascii="Times New Roman" w:hAnsi="Times New Roman"/>
                <w:sz w:val="20"/>
                <w:szCs w:val="20"/>
              </w:rPr>
            </w:pPr>
            <w:r w:rsidRPr="00BF65E9">
              <w:rPr>
                <w:rFonts w:ascii="Times New Roman" w:hAnsi="Times New Roman"/>
                <w:sz w:val="20"/>
                <w:szCs w:val="20"/>
              </w:rPr>
              <w:t>Новосибирская</w:t>
            </w:r>
            <w:r w:rsidR="008A1F92" w:rsidRPr="00BF65E9">
              <w:rPr>
                <w:rFonts w:ascii="Times New Roman" w:hAnsi="Times New Roman"/>
                <w:sz w:val="20"/>
                <w:szCs w:val="20"/>
              </w:rPr>
              <w:t>ЖД</w:t>
            </w:r>
          </w:p>
        </w:tc>
      </w:tr>
    </w:tbl>
    <w:p w:rsidR="002E7A90" w:rsidRPr="00BF65E9" w:rsidRDefault="002E7A90" w:rsidP="009F032F">
      <w:pPr>
        <w:spacing w:after="0" w:line="240" w:lineRule="auto"/>
        <w:jc w:val="right"/>
        <w:rPr>
          <w:rFonts w:ascii="Times New Roman" w:hAnsi="Times New Roman"/>
          <w:sz w:val="24"/>
          <w:szCs w:val="24"/>
        </w:rPr>
      </w:pPr>
    </w:p>
    <w:p w:rsidR="00C4034C" w:rsidRPr="00E324B0" w:rsidRDefault="00C4034C" w:rsidP="00C4034C">
      <w:pPr>
        <w:spacing w:after="0" w:line="240" w:lineRule="auto"/>
        <w:ind w:right="283"/>
        <w:jc w:val="right"/>
        <w:rPr>
          <w:rFonts w:ascii="Times New Roman" w:hAnsi="Times New Roman"/>
          <w:sz w:val="24"/>
          <w:szCs w:val="24"/>
        </w:rPr>
      </w:pPr>
      <w:r w:rsidRPr="00E324B0">
        <w:rPr>
          <w:rFonts w:ascii="Times New Roman" w:hAnsi="Times New Roman"/>
          <w:sz w:val="24"/>
          <w:szCs w:val="24"/>
        </w:rPr>
        <w:t>Приложение 2.1.д</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sz w:val="24"/>
          <w:szCs w:val="24"/>
        </w:rPr>
        <w:t xml:space="preserve"> </w:t>
      </w:r>
      <w:r w:rsidRPr="00E324B0">
        <w:rPr>
          <w:rFonts w:ascii="Times New Roman" w:hAnsi="Times New Roman"/>
          <w:color w:val="000000"/>
          <w:sz w:val="24"/>
          <w:szCs w:val="24"/>
        </w:rPr>
        <w:t>к Спецификации биржевого товара</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color w:val="000000"/>
          <w:sz w:val="24"/>
          <w:szCs w:val="24"/>
        </w:rPr>
        <w:t>отдела «Продукция агропромышленного комплекса»</w:t>
      </w:r>
    </w:p>
    <w:p w:rsidR="00C4034C" w:rsidRPr="00E324B0" w:rsidRDefault="00C4034C" w:rsidP="00C4034C">
      <w:pPr>
        <w:pStyle w:val="a6"/>
        <w:ind w:right="283"/>
        <w:jc w:val="right"/>
        <w:rPr>
          <w:rFonts w:ascii="Times New Roman" w:hAnsi="Times New Roman"/>
          <w:sz w:val="24"/>
          <w:szCs w:val="24"/>
        </w:rPr>
      </w:pPr>
      <w:r w:rsidRPr="00E324B0">
        <w:rPr>
          <w:rFonts w:ascii="Times New Roman" w:hAnsi="Times New Roman"/>
          <w:sz w:val="24"/>
          <w:szCs w:val="24"/>
        </w:rPr>
        <w:t>АО «Биржа «Санкт-Петербург»</w:t>
      </w:r>
    </w:p>
    <w:p w:rsidR="00C4034C" w:rsidRPr="00E324B0" w:rsidRDefault="00C4034C" w:rsidP="00C4034C">
      <w:pPr>
        <w:pStyle w:val="a6"/>
        <w:ind w:right="283"/>
        <w:jc w:val="right"/>
        <w:rPr>
          <w:rFonts w:ascii="Times New Roman" w:hAnsi="Times New Roman"/>
          <w:sz w:val="24"/>
          <w:szCs w:val="24"/>
        </w:rPr>
      </w:pPr>
    </w:p>
    <w:p w:rsidR="00C4034C" w:rsidRPr="00E324B0" w:rsidRDefault="00C4034C" w:rsidP="00C4034C">
      <w:pPr>
        <w:pStyle w:val="a6"/>
        <w:jc w:val="center"/>
        <w:rPr>
          <w:rFonts w:ascii="Times New Roman" w:hAnsi="Times New Roman"/>
          <w:b/>
          <w:sz w:val="24"/>
          <w:szCs w:val="24"/>
        </w:rPr>
      </w:pPr>
      <w:r w:rsidRPr="00E324B0">
        <w:rPr>
          <w:rFonts w:ascii="Times New Roman" w:hAnsi="Times New Roman"/>
          <w:b/>
          <w:sz w:val="24"/>
          <w:szCs w:val="24"/>
        </w:rPr>
        <w:t xml:space="preserve">Перечень базисов поставки при способе поставки </w:t>
      </w:r>
    </w:p>
    <w:p w:rsidR="00C4034C" w:rsidRPr="00E324B0" w:rsidRDefault="00BE4D6A" w:rsidP="00C4034C">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w:t>
      </w:r>
      <w:r w:rsidR="0080426D" w:rsidRPr="00E324B0">
        <w:rPr>
          <w:rFonts w:ascii="Times New Roman" w:hAnsi="Times New Roman"/>
          <w:b/>
          <w:sz w:val="24"/>
          <w:szCs w:val="24"/>
        </w:rPr>
        <w:t xml:space="preserve"> станция назначения с переходом права собственности на станции отправления, </w:t>
      </w:r>
      <w:r w:rsidRPr="00E324B0">
        <w:rPr>
          <w:rFonts w:ascii="Times New Roman" w:hAnsi="Times New Roman"/>
          <w:b/>
          <w:sz w:val="24"/>
          <w:szCs w:val="24"/>
        </w:rPr>
        <w:t xml:space="preserve"> самовывоз железнодорожным транспортом </w:t>
      </w:r>
      <w:r w:rsidR="00C4034C" w:rsidRPr="00E324B0">
        <w:rPr>
          <w:rFonts w:ascii="Times New Roman" w:hAnsi="Times New Roman"/>
          <w:b/>
          <w:sz w:val="24"/>
          <w:szCs w:val="24"/>
        </w:rPr>
        <w:t>с соответствующим Контролером поставки</w:t>
      </w:r>
    </w:p>
    <w:p w:rsidR="00C4034C" w:rsidRPr="00E324B0" w:rsidRDefault="00C4034C" w:rsidP="00C4034C">
      <w:pPr>
        <w:pStyle w:val="a6"/>
        <w:jc w:val="center"/>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439"/>
      </w:tblGrid>
      <w:tr w:rsidR="001C46AC" w:rsidRPr="00E324B0" w:rsidTr="001C46AC">
        <w:tc>
          <w:tcPr>
            <w:tcW w:w="709" w:type="dxa"/>
          </w:tcPr>
          <w:p w:rsidR="001C46AC" w:rsidRPr="00E324B0" w:rsidRDefault="001C46AC" w:rsidP="0080426D">
            <w:pPr>
              <w:spacing w:after="0" w:line="240" w:lineRule="auto"/>
              <w:jc w:val="center"/>
              <w:rPr>
                <w:rFonts w:ascii="Times New Roman" w:hAnsi="Times New Roman"/>
                <w:sz w:val="20"/>
                <w:szCs w:val="24"/>
              </w:rPr>
            </w:pPr>
            <w:r w:rsidRPr="00E324B0">
              <w:rPr>
                <w:rFonts w:ascii="Times New Roman" w:hAnsi="Times New Roman"/>
                <w:b/>
                <w:sz w:val="20"/>
                <w:szCs w:val="24"/>
              </w:rPr>
              <w:t>п/н</w:t>
            </w:r>
          </w:p>
        </w:tc>
        <w:tc>
          <w:tcPr>
            <w:tcW w:w="6804"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Базис поставки</w:t>
            </w:r>
          </w:p>
        </w:tc>
        <w:tc>
          <w:tcPr>
            <w:tcW w:w="2439"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Код базиса поставки</w:t>
            </w:r>
          </w:p>
        </w:tc>
      </w:tr>
      <w:tr w:rsidR="00BE4D6A" w:rsidRPr="00E324B0" w:rsidTr="001C46AC">
        <w:tc>
          <w:tcPr>
            <w:tcW w:w="9952" w:type="dxa"/>
            <w:gridSpan w:val="3"/>
          </w:tcPr>
          <w:p w:rsidR="00BE4D6A" w:rsidRPr="00E324B0" w:rsidRDefault="0080426D" w:rsidP="0080426D">
            <w:pPr>
              <w:spacing w:after="0" w:line="240" w:lineRule="auto"/>
              <w:jc w:val="center"/>
              <w:rPr>
                <w:rFonts w:ascii="Times New Roman" w:hAnsi="Times New Roman"/>
                <w:b/>
                <w:sz w:val="20"/>
                <w:szCs w:val="24"/>
              </w:rPr>
            </w:pPr>
            <w:r w:rsidRPr="00E324B0">
              <w:rPr>
                <w:rFonts w:ascii="Times New Roman" w:hAnsi="Times New Roman"/>
                <w:b/>
                <w:sz w:val="20"/>
                <w:szCs w:val="24"/>
              </w:rPr>
              <w:t>ООО «Торговый Дом «Доминант» и ООО «Торговая Компания «Сахар»</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1</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СЗЛ (Ленинградский) - Уманская СКЖД, код  516802</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УманскаяЖД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2</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ЛСЗ (Лебедянский) - Красивая Меча ЮВЖД, код 594604</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Красивая_мечаЖД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3</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УСЗ (Уваровский) - Обловка ЮВЖД, код 602001</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ОбловкаЖД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4</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ЧСЗ (Черемновский) - Сарайский ЗСЖД, код 846209</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СарайскийЖД</w:t>
            </w:r>
          </w:p>
        </w:tc>
      </w:tr>
      <w:tr w:rsidR="00C4034C" w:rsidRPr="00E324B0" w:rsidTr="001C46AC">
        <w:tc>
          <w:tcPr>
            <w:tcW w:w="9952" w:type="dxa"/>
            <w:gridSpan w:val="3"/>
          </w:tcPr>
          <w:p w:rsidR="00C4034C" w:rsidRPr="00E324B0" w:rsidRDefault="0080426D" w:rsidP="00E779C3">
            <w:pPr>
              <w:spacing w:after="0" w:line="240" w:lineRule="auto"/>
              <w:jc w:val="center"/>
              <w:rPr>
                <w:rFonts w:ascii="Times New Roman" w:hAnsi="Times New Roman"/>
                <w:b/>
                <w:sz w:val="20"/>
                <w:szCs w:val="24"/>
              </w:rPr>
            </w:pPr>
            <w:r w:rsidRPr="00E324B0">
              <w:rPr>
                <w:rFonts w:ascii="Times New Roman" w:hAnsi="Times New Roman"/>
                <w:b/>
                <w:sz w:val="20"/>
                <w:szCs w:val="24"/>
              </w:rPr>
              <w:t>АО «Ульяновский сахарный завод»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5</w:t>
            </w:r>
          </w:p>
        </w:tc>
        <w:tc>
          <w:tcPr>
            <w:tcW w:w="6804" w:type="dxa"/>
          </w:tcPr>
          <w:p w:rsidR="0080426D" w:rsidRPr="00E324B0" w:rsidRDefault="0080426D" w:rsidP="0080426D">
            <w:pPr>
              <w:pStyle w:val="af0"/>
              <w:rPr>
                <w:sz w:val="20"/>
                <w:lang w:eastAsia="en-US"/>
              </w:rPr>
            </w:pPr>
            <w:r w:rsidRPr="00E324B0">
              <w:rPr>
                <w:sz w:val="20"/>
              </w:rPr>
              <w:t xml:space="preserve">ст.Цильна, </w:t>
            </w:r>
            <w:hyperlink r:id="rId19" w:history="1">
              <w:r w:rsidRPr="00E324B0">
                <w:rPr>
                  <w:sz w:val="20"/>
                </w:rPr>
                <w:t>Куйбышевская железная дорога</w:t>
              </w:r>
            </w:hyperlink>
            <w:r w:rsidRPr="00E324B0">
              <w:rPr>
                <w:sz w:val="20"/>
              </w:rPr>
              <w:t>, код 645308</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ЦильнаЖД</w:t>
            </w:r>
          </w:p>
        </w:tc>
      </w:tr>
      <w:tr w:rsidR="0080426D" w:rsidRPr="00E324B0" w:rsidTr="0080426D">
        <w:tc>
          <w:tcPr>
            <w:tcW w:w="9952" w:type="dxa"/>
            <w:gridSpan w:val="3"/>
          </w:tcPr>
          <w:p w:rsidR="0080426D" w:rsidRPr="00E324B0" w:rsidRDefault="0080426D" w:rsidP="00E779C3">
            <w:pPr>
              <w:spacing w:after="0" w:line="240" w:lineRule="auto"/>
              <w:jc w:val="center"/>
              <w:rPr>
                <w:rFonts w:ascii="Times New Roman" w:hAnsi="Times New Roman"/>
                <w:sz w:val="20"/>
                <w:szCs w:val="24"/>
              </w:rPr>
            </w:pPr>
            <w:r w:rsidRPr="00E324B0">
              <w:rPr>
                <w:rFonts w:ascii="Times New Roman" w:hAnsi="Times New Roman"/>
                <w:b/>
                <w:sz w:val="20"/>
                <w:szCs w:val="24"/>
              </w:rPr>
              <w:t>ООО «Мукомольный комбинат «Володарский»</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6</w:t>
            </w:r>
          </w:p>
        </w:tc>
        <w:tc>
          <w:tcPr>
            <w:tcW w:w="6804" w:type="dxa"/>
          </w:tcPr>
          <w:p w:rsidR="0080426D" w:rsidRPr="00E324B0" w:rsidRDefault="0080426D" w:rsidP="0080426D">
            <w:pPr>
              <w:pStyle w:val="af0"/>
              <w:rPr>
                <w:sz w:val="20"/>
                <w:lang w:eastAsia="en-US"/>
              </w:rPr>
            </w:pPr>
            <w:r w:rsidRPr="00E324B0">
              <w:rPr>
                <w:sz w:val="20"/>
              </w:rPr>
              <w:t xml:space="preserve">ст.Сейма, </w:t>
            </w:r>
            <w:hyperlink r:id="rId20" w:history="1">
              <w:r w:rsidRPr="00E324B0">
                <w:rPr>
                  <w:sz w:val="20"/>
                </w:rPr>
                <w:t>Горьковская железная дорога</w:t>
              </w:r>
            </w:hyperlink>
            <w:r w:rsidRPr="00E324B0">
              <w:rPr>
                <w:sz w:val="20"/>
              </w:rPr>
              <w:t>, код 26450</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СеймаЖД</w:t>
            </w:r>
          </w:p>
        </w:tc>
      </w:tr>
    </w:tbl>
    <w:p w:rsidR="00E46EE4" w:rsidRPr="00BF65E9" w:rsidRDefault="00E46EE4" w:rsidP="009F032F">
      <w:pPr>
        <w:spacing w:after="0" w:line="240" w:lineRule="auto"/>
        <w:jc w:val="right"/>
        <w:rPr>
          <w:rFonts w:ascii="Times New Roman" w:hAnsi="Times New Roman"/>
          <w:sz w:val="24"/>
          <w:szCs w:val="24"/>
        </w:rPr>
      </w:pPr>
    </w:p>
    <w:p w:rsidR="004A6BE0" w:rsidRPr="00BF65E9" w:rsidRDefault="004A6BE0" w:rsidP="004914E3">
      <w:pPr>
        <w:spacing w:after="0" w:line="240" w:lineRule="auto"/>
        <w:ind w:right="141"/>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е</w:t>
      </w:r>
    </w:p>
    <w:p w:rsidR="00D9203B" w:rsidRPr="00BF65E9" w:rsidRDefault="004A6BE0"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163676" w:rsidP="004914E3">
      <w:pPr>
        <w:pStyle w:val="a6"/>
        <w:ind w:right="141"/>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4A6BE0" w:rsidRPr="00BF65E9" w:rsidRDefault="004A6BE0" w:rsidP="00D9203B">
      <w:pPr>
        <w:spacing w:after="0" w:line="240" w:lineRule="auto"/>
        <w:jc w:val="right"/>
        <w:rPr>
          <w:rFonts w:ascii="Times New Roman" w:hAnsi="Times New Roman"/>
          <w:sz w:val="24"/>
          <w:szCs w:val="24"/>
        </w:rPr>
      </w:pPr>
    </w:p>
    <w:p w:rsidR="004A6BE0" w:rsidRPr="00BF65E9" w:rsidRDefault="004A6BE0" w:rsidP="004A6BE0">
      <w:pPr>
        <w:spacing w:after="0" w:line="240" w:lineRule="auto"/>
        <w:jc w:val="center"/>
        <w:rPr>
          <w:rFonts w:ascii="Times New Roman" w:hAnsi="Times New Roman"/>
          <w:b/>
          <w:sz w:val="24"/>
          <w:szCs w:val="24"/>
        </w:rPr>
      </w:pPr>
      <w:r w:rsidRPr="00BF65E9">
        <w:rPr>
          <w:rFonts w:ascii="Times New Roman" w:hAnsi="Times New Roman"/>
          <w:b/>
          <w:sz w:val="24"/>
          <w:szCs w:val="24"/>
        </w:rPr>
        <w:t>Перечень регионов продажи для осуществления постав</w:t>
      </w:r>
      <w:r w:rsidR="0091278A" w:rsidRPr="00BF65E9">
        <w:rPr>
          <w:rFonts w:ascii="Times New Roman" w:hAnsi="Times New Roman"/>
          <w:b/>
          <w:sz w:val="24"/>
          <w:szCs w:val="24"/>
        </w:rPr>
        <w:t>ок</w:t>
      </w:r>
      <w:r w:rsidRPr="00BF65E9">
        <w:rPr>
          <w:rFonts w:ascii="Times New Roman" w:hAnsi="Times New Roman"/>
          <w:b/>
          <w:sz w:val="24"/>
          <w:szCs w:val="24"/>
        </w:rPr>
        <w:t xml:space="preserve"> биржевого товара</w:t>
      </w:r>
      <w:r w:rsidR="0091278A" w:rsidRPr="00BF65E9">
        <w:rPr>
          <w:rFonts w:ascii="Times New Roman" w:hAnsi="Times New Roman"/>
          <w:b/>
          <w:sz w:val="24"/>
          <w:szCs w:val="24"/>
        </w:rPr>
        <w:t xml:space="preserve"> на экспорт</w:t>
      </w:r>
      <w:r w:rsidR="009134B7" w:rsidRPr="00BF65E9">
        <w:rPr>
          <w:rFonts w:ascii="Times New Roman" w:hAnsi="Times New Roman"/>
          <w:b/>
          <w:sz w:val="24"/>
          <w:szCs w:val="24"/>
        </w:rPr>
        <w:t xml:space="preserve"> </w:t>
      </w:r>
    </w:p>
    <w:p w:rsidR="004A6BE0" w:rsidRPr="00BF65E9"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BF65E9" w:rsidTr="00141C09">
        <w:trPr>
          <w:trHeight w:val="347"/>
        </w:trPr>
        <w:tc>
          <w:tcPr>
            <w:tcW w:w="851"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п/н</w:t>
            </w:r>
          </w:p>
        </w:tc>
        <w:tc>
          <w:tcPr>
            <w:tcW w:w="6718"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Наименование страны поставки</w:t>
            </w:r>
          </w:p>
        </w:tc>
        <w:tc>
          <w:tcPr>
            <w:tcW w:w="2524"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Код Страны назначения</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Китайская народная республика</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CHN</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Гонконг</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HKG</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3</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Тайвань</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TWN</w:t>
            </w:r>
          </w:p>
        </w:tc>
      </w:tr>
      <w:tr w:rsidR="008B1829" w:rsidRPr="00BF65E9" w:rsidTr="00141C09">
        <w:tc>
          <w:tcPr>
            <w:tcW w:w="851" w:type="dxa"/>
          </w:tcPr>
          <w:p w:rsidR="008B1829" w:rsidRPr="00BF65E9" w:rsidRDefault="008B1829" w:rsidP="00354548">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718" w:type="dxa"/>
          </w:tcPr>
          <w:p w:rsidR="008B1829" w:rsidRPr="00BF65E9" w:rsidRDefault="008B1829" w:rsidP="00354548">
            <w:pPr>
              <w:spacing w:after="0" w:line="240" w:lineRule="auto"/>
              <w:rPr>
                <w:rFonts w:ascii="Times New Roman" w:hAnsi="Times New Roman"/>
                <w:sz w:val="20"/>
                <w:szCs w:val="20"/>
              </w:rPr>
            </w:pPr>
            <w:r w:rsidRPr="00BF65E9">
              <w:rPr>
                <w:rFonts w:ascii="Times New Roman" w:hAnsi="Times New Roman"/>
                <w:sz w:val="20"/>
                <w:szCs w:val="20"/>
              </w:rPr>
              <w:t>Вьетнам</w:t>
            </w:r>
          </w:p>
        </w:tc>
        <w:tc>
          <w:tcPr>
            <w:tcW w:w="2524" w:type="dxa"/>
          </w:tcPr>
          <w:p w:rsidR="008B1829" w:rsidRPr="00BF65E9" w:rsidRDefault="008B1829"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VET</w:t>
            </w:r>
          </w:p>
        </w:tc>
      </w:tr>
    </w:tbl>
    <w:p w:rsidR="006A7122" w:rsidRPr="00BF65E9" w:rsidRDefault="006A7122" w:rsidP="00D02E5B">
      <w:pPr>
        <w:spacing w:after="0" w:line="240" w:lineRule="auto"/>
        <w:jc w:val="right"/>
        <w:rPr>
          <w:rFonts w:ascii="Times New Roman" w:hAnsi="Times New Roman"/>
          <w:sz w:val="24"/>
          <w:szCs w:val="24"/>
        </w:rPr>
      </w:pPr>
      <w:r w:rsidRPr="00BF65E9">
        <w:rPr>
          <w:rFonts w:ascii="Times New Roman" w:hAnsi="Times New Roman"/>
          <w:sz w:val="24"/>
          <w:szCs w:val="24"/>
        </w:rPr>
        <w:lastRenderedPageBreak/>
        <w:t>Приложение№3</w:t>
      </w:r>
    </w:p>
    <w:p w:rsidR="00D9203B" w:rsidRPr="00BF65E9" w:rsidRDefault="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pPr>
        <w:pStyle w:val="a6"/>
        <w:jc w:val="right"/>
        <w:rPr>
          <w:rFonts w:ascii="Times New Roman" w:hAnsi="Times New Roman"/>
          <w:sz w:val="24"/>
          <w:szCs w:val="24"/>
        </w:rPr>
      </w:pPr>
      <w:r w:rsidRPr="00BF65E9">
        <w:rPr>
          <w:rFonts w:ascii="Times New Roman" w:hAnsi="Times New Roman"/>
          <w:sz w:val="24"/>
          <w:szCs w:val="24"/>
        </w:rPr>
        <w:t>АО «Биржа «Санкт-Петербург»</w:t>
      </w:r>
    </w:p>
    <w:p w:rsidR="000C3D78" w:rsidRPr="00BF65E9" w:rsidRDefault="000C3D78">
      <w:pPr>
        <w:pStyle w:val="a6"/>
        <w:jc w:val="right"/>
        <w:rPr>
          <w:rFonts w:ascii="Times New Roman" w:hAnsi="Times New Roman"/>
          <w:color w:val="000000"/>
          <w:sz w:val="24"/>
          <w:szCs w:val="24"/>
        </w:rPr>
      </w:pPr>
    </w:p>
    <w:p w:rsidR="00D9203B" w:rsidRPr="00BF65E9" w:rsidRDefault="00D9203B" w:rsidP="00CA1CB6">
      <w:pPr>
        <w:pStyle w:val="Default"/>
        <w:jc w:val="center"/>
        <w:rPr>
          <w:b/>
          <w:color w:val="auto"/>
        </w:rPr>
      </w:pPr>
      <w:r w:rsidRPr="00BF65E9">
        <w:rPr>
          <w:b/>
          <w:color w:val="auto"/>
        </w:rPr>
        <w:t>Форма заявления на допуск биржевого товара к организованным торгам</w:t>
      </w:r>
    </w:p>
    <w:p w:rsidR="007B7E74" w:rsidRPr="00BF65E9" w:rsidRDefault="007B7E74" w:rsidP="00CA1CB6">
      <w:pPr>
        <w:spacing w:after="0" w:line="240" w:lineRule="auto"/>
        <w:jc w:val="center"/>
        <w:outlineLvl w:val="6"/>
        <w:rPr>
          <w:rFonts w:ascii="Times New Roman" w:hAnsi="Times New Roman"/>
          <w:b/>
          <w:sz w:val="24"/>
          <w:szCs w:val="24"/>
        </w:rPr>
      </w:pPr>
      <w:r w:rsidRPr="00BF65E9">
        <w:rPr>
          <w:rFonts w:ascii="Times New Roman" w:hAnsi="Times New Roman"/>
          <w:b/>
          <w:sz w:val="24"/>
          <w:szCs w:val="24"/>
        </w:rPr>
        <w:t>ЗАЯВЛЕНИЕ</w:t>
      </w:r>
    </w:p>
    <w:p w:rsidR="007B7E74" w:rsidRPr="00BF65E9" w:rsidRDefault="007B7E74" w:rsidP="00CA1CB6">
      <w:pPr>
        <w:spacing w:after="0" w:line="240" w:lineRule="auto"/>
        <w:jc w:val="center"/>
        <w:rPr>
          <w:rFonts w:ascii="Times New Roman" w:hAnsi="Times New Roman"/>
          <w:sz w:val="24"/>
          <w:szCs w:val="24"/>
        </w:rPr>
      </w:pPr>
      <w:r w:rsidRPr="00BF65E9">
        <w:rPr>
          <w:rFonts w:ascii="Times New Roman" w:hAnsi="Times New Roman"/>
          <w:sz w:val="24"/>
          <w:szCs w:val="24"/>
        </w:rPr>
        <w:t>на допуск биржевого товара к организованным торгам</w:t>
      </w:r>
    </w:p>
    <w:p w:rsidR="007B7E74" w:rsidRPr="00BF65E9" w:rsidRDefault="007B7E74" w:rsidP="00CA1CB6">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 </w:t>
      </w:r>
    </w:p>
    <w:p w:rsidR="007B7E74" w:rsidRPr="00BF65E9" w:rsidRDefault="007B7E74" w:rsidP="00CA1CB6">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7B7E74" w:rsidRPr="00BF65E9" w:rsidRDefault="007B7E74" w:rsidP="00CA1CB6">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BF65E9" w:rsidTr="008B2E97">
        <w:tc>
          <w:tcPr>
            <w:tcW w:w="567" w:type="dxa"/>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п/н</w:t>
            </w:r>
          </w:p>
        </w:tc>
        <w:tc>
          <w:tcPr>
            <w:tcW w:w="10207" w:type="dxa"/>
            <w:gridSpan w:val="2"/>
            <w:shd w:val="clear" w:color="auto" w:fill="F2F2F2" w:themeFill="background1" w:themeFillShade="F2"/>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Биржевой товар</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1</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биржевого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2</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завода - производителя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3</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Нормативный документ  (ГОСТ, ТУ, СТО)</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4</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Размер Лота</w:t>
            </w:r>
            <w:r w:rsidR="00350A37" w:rsidRPr="00BF65E9">
              <w:rPr>
                <w:rFonts w:ascii="Times New Roman" w:hAnsi="Times New Roman"/>
                <w:sz w:val="24"/>
                <w:szCs w:val="24"/>
                <w:lang w:eastAsia="ru-RU"/>
              </w:rPr>
              <w:t xml:space="preserve"> (тара, упаковка)</w:t>
            </w:r>
            <w:r w:rsidRPr="00BF65E9">
              <w:rPr>
                <w:rFonts w:ascii="Times New Roman" w:hAnsi="Times New Roman"/>
                <w:sz w:val="24"/>
                <w:szCs w:val="24"/>
                <w:lang w:eastAsia="ru-RU"/>
              </w:rPr>
              <w:t>:</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5</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Ориентировочная цена Товара, в т. ч. НДС:</w:t>
            </w:r>
          </w:p>
        </w:tc>
        <w:tc>
          <w:tcPr>
            <w:tcW w:w="6662" w:type="dxa"/>
          </w:tcPr>
          <w:p w:rsidR="007B7E74" w:rsidRPr="00AC74F6" w:rsidRDefault="007B7E74" w:rsidP="00CA1CB6">
            <w:pPr>
              <w:spacing w:after="0" w:line="240" w:lineRule="auto"/>
              <w:jc w:val="both"/>
              <w:rPr>
                <w:rFonts w:ascii="Times New Roman" w:hAnsi="Times New Roman"/>
                <w:i/>
                <w:color w:val="808080" w:themeColor="background1" w:themeShade="80"/>
                <w:sz w:val="24"/>
                <w:szCs w:val="24"/>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6</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Код биржевого товара:</w:t>
            </w:r>
          </w:p>
        </w:tc>
        <w:tc>
          <w:tcPr>
            <w:tcW w:w="6662" w:type="dxa"/>
          </w:tcPr>
          <w:p w:rsidR="007B7E74" w:rsidRPr="00AC74F6" w:rsidRDefault="007B7E74" w:rsidP="00AC74F6">
            <w:pPr>
              <w:spacing w:after="0" w:line="240" w:lineRule="auto"/>
              <w:rPr>
                <w:rFonts w:ascii="Times New Roman" w:hAnsi="Times New Roman"/>
                <w:i/>
                <w:color w:val="808080" w:themeColor="background1" w:themeShade="80"/>
                <w:sz w:val="24"/>
                <w:szCs w:val="24"/>
              </w:rPr>
            </w:pPr>
            <w:r w:rsidRPr="00AC74F6">
              <w:rPr>
                <w:rFonts w:ascii="Times New Roman" w:hAnsi="Times New Roman"/>
                <w:i/>
                <w:color w:val="808080" w:themeColor="background1" w:themeShade="80"/>
                <w:sz w:val="24"/>
                <w:szCs w:val="24"/>
              </w:rPr>
              <w:t>присваивается Биржей</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7</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Базис поставки:</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eastAsia="Calibri" w:hAnsi="Times New Roman"/>
                <w:sz w:val="24"/>
                <w:szCs w:val="24"/>
              </w:rPr>
            </w:pPr>
            <w:r w:rsidRPr="00BF65E9">
              <w:rPr>
                <w:rFonts w:ascii="Times New Roman" w:eastAsia="Calibri" w:hAnsi="Times New Roman"/>
                <w:sz w:val="24"/>
                <w:szCs w:val="24"/>
              </w:rPr>
              <w:t>8</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Способ поставки:</w:t>
            </w:r>
          </w:p>
        </w:tc>
        <w:tc>
          <w:tcPr>
            <w:tcW w:w="6662" w:type="dxa"/>
          </w:tcPr>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701801">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B935A8">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B6340" w:rsidRPr="00BF65E9" w:rsidRDefault="00F037FD" w:rsidP="00F037FD">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7B7E74" w:rsidRPr="00BF65E9" w:rsidTr="00CA1CB6">
        <w:tc>
          <w:tcPr>
            <w:tcW w:w="567" w:type="dxa"/>
          </w:tcPr>
          <w:p w:rsidR="007B7E74" w:rsidRPr="00BF65E9" w:rsidRDefault="008B2E97" w:rsidP="00CA1CB6">
            <w:pPr>
              <w:spacing w:line="240" w:lineRule="auto"/>
              <w:jc w:val="both"/>
              <w:rPr>
                <w:rFonts w:ascii="Times New Roman" w:hAnsi="Times New Roman"/>
                <w:sz w:val="24"/>
                <w:szCs w:val="24"/>
              </w:rPr>
            </w:pPr>
            <w:r w:rsidRPr="00BF65E9">
              <w:rPr>
                <w:rFonts w:ascii="Times New Roman" w:hAnsi="Times New Roman"/>
                <w:sz w:val="24"/>
                <w:szCs w:val="24"/>
              </w:rPr>
              <w:t>9</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 xml:space="preserve">Код базиса поставки: </w:t>
            </w:r>
          </w:p>
        </w:tc>
        <w:tc>
          <w:tcPr>
            <w:tcW w:w="6662" w:type="dxa"/>
          </w:tcPr>
          <w:p w:rsidR="007B7E74" w:rsidRPr="00BF65E9" w:rsidRDefault="007B7E74" w:rsidP="00AC74F6">
            <w:pPr>
              <w:spacing w:line="240" w:lineRule="auto"/>
              <w:rPr>
                <w:rFonts w:ascii="Times New Roman" w:hAnsi="Times New Roman"/>
                <w:sz w:val="24"/>
                <w:szCs w:val="24"/>
              </w:rPr>
            </w:pPr>
            <w:r w:rsidRPr="00BF65E9">
              <w:rPr>
                <w:rFonts w:ascii="Times New Roman" w:hAnsi="Times New Roman"/>
                <w:i/>
                <w:color w:val="808080" w:themeColor="background1" w:themeShade="80"/>
                <w:sz w:val="24"/>
                <w:szCs w:val="24"/>
              </w:rPr>
              <w:t>присваивается Биржей</w:t>
            </w:r>
          </w:p>
        </w:tc>
      </w:tr>
    </w:tbl>
    <w:p w:rsidR="00A751E3" w:rsidRDefault="00A751E3" w:rsidP="00CA1CB6">
      <w:pPr>
        <w:spacing w:after="0" w:line="240" w:lineRule="auto"/>
        <w:rPr>
          <w:rFonts w:ascii="Times New Roman" w:hAnsi="Times New Roman"/>
          <w:sz w:val="24"/>
          <w:szCs w:val="24"/>
        </w:rPr>
      </w:pPr>
    </w:p>
    <w:p w:rsidR="007B7E74" w:rsidRPr="00BF65E9" w:rsidRDefault="007B7E74" w:rsidP="00CA1CB6">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7B7E74" w:rsidRPr="00BF65E9"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7B7E74" w:rsidRPr="00BF65E9"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7B7E74" w:rsidRPr="00BF65E9"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snapToGrid w:val="0"/>
          <w:sz w:val="24"/>
          <w:szCs w:val="24"/>
          <w:lang w:eastAsia="ru-RU"/>
        </w:rPr>
        <w:t>м.п._____________________</w:t>
      </w: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D9203B" w:rsidRPr="00BF65E9" w:rsidRDefault="006A7122" w:rsidP="00D9203B">
      <w:pPr>
        <w:spacing w:after="0" w:line="240" w:lineRule="auto"/>
        <w:jc w:val="right"/>
        <w:rPr>
          <w:rFonts w:ascii="Times New Roman" w:hAnsi="Times New Roman"/>
          <w:sz w:val="24"/>
          <w:szCs w:val="24"/>
        </w:rPr>
      </w:pPr>
      <w:r w:rsidRPr="00BF65E9">
        <w:rPr>
          <w:rFonts w:ascii="Times New Roman" w:hAnsi="Times New Roman"/>
          <w:i/>
          <w:sz w:val="24"/>
          <w:szCs w:val="24"/>
        </w:rPr>
        <w:br w:type="page"/>
      </w:r>
      <w:r w:rsidR="00D9203B" w:rsidRPr="00BF65E9">
        <w:rPr>
          <w:rFonts w:ascii="Times New Roman" w:hAnsi="Times New Roman"/>
          <w:sz w:val="24"/>
          <w:szCs w:val="24"/>
        </w:rPr>
        <w:lastRenderedPageBreak/>
        <w:t>Приложение №4</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D9203B" w:rsidRPr="00BF65E9" w:rsidRDefault="00D9203B" w:rsidP="00D9203B">
      <w:pPr>
        <w:spacing w:after="0" w:line="240" w:lineRule="auto"/>
        <w:jc w:val="right"/>
        <w:rPr>
          <w:rFonts w:ascii="Times New Roman" w:hAnsi="Times New Roman"/>
          <w:b/>
          <w:sz w:val="24"/>
          <w:szCs w:val="24"/>
        </w:rPr>
      </w:pPr>
    </w:p>
    <w:p w:rsidR="00D9203B" w:rsidRPr="00BF65E9" w:rsidRDefault="00FE015A" w:rsidP="00FE015A">
      <w:pPr>
        <w:pStyle w:val="Default"/>
        <w:jc w:val="center"/>
        <w:rPr>
          <w:b/>
          <w:color w:val="auto"/>
        </w:rPr>
      </w:pPr>
      <w:r w:rsidRPr="00BF65E9">
        <w:rPr>
          <w:b/>
          <w:color w:val="auto"/>
        </w:rPr>
        <w:t>Форма заявления на допуск биржевого инструмента к организованным торгам</w:t>
      </w:r>
    </w:p>
    <w:p w:rsidR="00FE015A" w:rsidRPr="00BF65E9" w:rsidRDefault="00FE015A" w:rsidP="00FE015A">
      <w:pPr>
        <w:pStyle w:val="Default"/>
        <w:jc w:val="center"/>
        <w:rPr>
          <w:b/>
          <w:color w:val="auto"/>
        </w:rPr>
      </w:pPr>
    </w:p>
    <w:p w:rsidR="00FE015A" w:rsidRPr="00BF65E9" w:rsidRDefault="00FE015A" w:rsidP="00FE015A">
      <w:pPr>
        <w:pStyle w:val="Default"/>
        <w:jc w:val="center"/>
        <w:rPr>
          <w:b/>
        </w:rPr>
      </w:pPr>
    </w:p>
    <w:p w:rsidR="006A7122" w:rsidRPr="00BF65E9" w:rsidRDefault="006A7122" w:rsidP="00D9203B">
      <w:pPr>
        <w:spacing w:after="0" w:line="240" w:lineRule="auto"/>
        <w:jc w:val="center"/>
        <w:rPr>
          <w:rFonts w:ascii="Times New Roman" w:hAnsi="Times New Roman"/>
          <w:b/>
          <w:sz w:val="24"/>
          <w:szCs w:val="24"/>
        </w:rPr>
      </w:pPr>
      <w:r w:rsidRPr="00BF65E9">
        <w:rPr>
          <w:rFonts w:ascii="Times New Roman" w:hAnsi="Times New Roman"/>
          <w:b/>
          <w:sz w:val="24"/>
          <w:szCs w:val="24"/>
        </w:rPr>
        <w:t>ЗАЯВЛЕНИЕ</w:t>
      </w:r>
    </w:p>
    <w:p w:rsidR="006A7122" w:rsidRPr="00BF65E9" w:rsidRDefault="006A7122" w:rsidP="0016577A">
      <w:pPr>
        <w:spacing w:after="0"/>
        <w:jc w:val="center"/>
        <w:rPr>
          <w:rFonts w:ascii="Times New Roman" w:hAnsi="Times New Roman"/>
          <w:sz w:val="24"/>
          <w:szCs w:val="24"/>
        </w:rPr>
      </w:pPr>
      <w:r w:rsidRPr="00BF65E9">
        <w:rPr>
          <w:rFonts w:ascii="Times New Roman" w:hAnsi="Times New Roman"/>
          <w:sz w:val="24"/>
          <w:szCs w:val="24"/>
        </w:rPr>
        <w:t>на допуск биржевого инструмента к организованным торгам</w:t>
      </w:r>
    </w:p>
    <w:p w:rsidR="006A7122" w:rsidRPr="00BF65E9" w:rsidRDefault="006A7122" w:rsidP="0016577A">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_____________________________________________________________________________ </w:t>
      </w:r>
    </w:p>
    <w:p w:rsidR="006A7122" w:rsidRPr="00BF65E9" w:rsidRDefault="006A7122" w:rsidP="0016577A">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6A7122" w:rsidRPr="00BF65E9" w:rsidRDefault="006A7122" w:rsidP="0016577A">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BF65E9" w:rsidTr="00C40320">
        <w:tc>
          <w:tcPr>
            <w:tcW w:w="540" w:type="dxa"/>
          </w:tcPr>
          <w:p w:rsidR="006A7122" w:rsidRPr="00BF65E9" w:rsidRDefault="006A7122" w:rsidP="006C6F10">
            <w:pPr>
              <w:jc w:val="both"/>
              <w:rPr>
                <w:rFonts w:ascii="Times New Roman" w:hAnsi="Times New Roman"/>
                <w:sz w:val="24"/>
                <w:szCs w:val="24"/>
              </w:rPr>
            </w:pPr>
            <w:r w:rsidRPr="00BF65E9">
              <w:rPr>
                <w:rFonts w:ascii="Times New Roman" w:hAnsi="Times New Roman"/>
                <w:sz w:val="24"/>
                <w:szCs w:val="24"/>
              </w:rPr>
              <w:t>п/н</w:t>
            </w:r>
          </w:p>
        </w:tc>
        <w:tc>
          <w:tcPr>
            <w:tcW w:w="9207" w:type="dxa"/>
            <w:gridSpan w:val="2"/>
            <w:shd w:val="clear" w:color="auto" w:fill="F2F2F2"/>
          </w:tcPr>
          <w:p w:rsidR="006A7122" w:rsidRPr="00BF65E9" w:rsidRDefault="006A7122" w:rsidP="006C6F10">
            <w:pPr>
              <w:jc w:val="both"/>
              <w:rPr>
                <w:rFonts w:ascii="Times New Roman" w:hAnsi="Times New Roman"/>
                <w:b/>
                <w:sz w:val="24"/>
                <w:szCs w:val="24"/>
              </w:rPr>
            </w:pPr>
            <w:r w:rsidRPr="00BF65E9">
              <w:rPr>
                <w:rFonts w:ascii="Times New Roman" w:hAnsi="Times New Roman"/>
                <w:b/>
                <w:sz w:val="24"/>
                <w:szCs w:val="24"/>
              </w:rPr>
              <w:t>Биржевой инструмент</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sz w:val="24"/>
                <w:szCs w:val="24"/>
              </w:rPr>
            </w:pPr>
            <w:r w:rsidRPr="00BF65E9">
              <w:rPr>
                <w:rFonts w:ascii="Times New Roman" w:hAnsi="Times New Roman"/>
                <w:color w:val="000000"/>
                <w:sz w:val="24"/>
                <w:szCs w:val="24"/>
              </w:rPr>
              <w:t>Наименование биржевого товара:</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color w:val="000000"/>
                <w:sz w:val="24"/>
                <w:szCs w:val="24"/>
              </w:rPr>
            </w:pPr>
            <w:r w:rsidRPr="00BF65E9">
              <w:rPr>
                <w:rFonts w:ascii="Times New Roman" w:hAnsi="Times New Roman"/>
                <w:color w:val="000000"/>
                <w:sz w:val="24"/>
                <w:szCs w:val="24"/>
              </w:rPr>
              <w:t>Базис поставки:</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8C1B32" w:rsidRPr="00BF65E9" w:rsidTr="00C40320">
        <w:tc>
          <w:tcPr>
            <w:tcW w:w="540" w:type="dxa"/>
          </w:tcPr>
          <w:p w:rsidR="008C1B32" w:rsidRPr="00BF65E9" w:rsidRDefault="008C1B32" w:rsidP="00C60A8B">
            <w:pPr>
              <w:numPr>
                <w:ilvl w:val="0"/>
                <w:numId w:val="2"/>
              </w:numPr>
              <w:spacing w:after="0" w:line="240" w:lineRule="auto"/>
              <w:contextualSpacing/>
              <w:jc w:val="both"/>
              <w:rPr>
                <w:rFonts w:ascii="Times New Roman" w:hAnsi="Times New Roman"/>
                <w:sz w:val="24"/>
                <w:szCs w:val="24"/>
              </w:rPr>
            </w:pPr>
          </w:p>
        </w:tc>
        <w:tc>
          <w:tcPr>
            <w:tcW w:w="3821" w:type="dxa"/>
          </w:tcPr>
          <w:p w:rsidR="008C1B32" w:rsidRPr="00BF65E9" w:rsidRDefault="008C1B32" w:rsidP="008268AA">
            <w:pPr>
              <w:rPr>
                <w:rFonts w:ascii="Times New Roman" w:hAnsi="Times New Roman"/>
                <w:sz w:val="24"/>
                <w:szCs w:val="24"/>
              </w:rPr>
            </w:pPr>
            <w:r w:rsidRPr="00BF65E9">
              <w:rPr>
                <w:rFonts w:ascii="Times New Roman" w:hAnsi="Times New Roman"/>
                <w:sz w:val="24"/>
                <w:szCs w:val="24"/>
              </w:rPr>
              <w:t>Способ поставки:</w:t>
            </w:r>
          </w:p>
        </w:tc>
        <w:tc>
          <w:tcPr>
            <w:tcW w:w="5386" w:type="dxa"/>
          </w:tcPr>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EC0DE0">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C1B32" w:rsidRPr="00BF65E9" w:rsidRDefault="008C1B32" w:rsidP="00E779C3">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6A7122" w:rsidRPr="00BF65E9" w:rsidTr="00C40320">
        <w:trPr>
          <w:trHeight w:val="52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FC7D15">
            <w:pPr>
              <w:spacing w:after="0" w:line="240" w:lineRule="auto"/>
              <w:rPr>
                <w:rFonts w:ascii="Times New Roman" w:hAnsi="Times New Roman"/>
                <w:sz w:val="24"/>
                <w:szCs w:val="24"/>
              </w:rPr>
            </w:pPr>
            <w:r w:rsidRPr="00BF65E9">
              <w:rPr>
                <w:rFonts w:ascii="Times New Roman" w:hAnsi="Times New Roman"/>
                <w:sz w:val="24"/>
                <w:szCs w:val="24"/>
              </w:rPr>
              <w:t>Срок поставки (если он указывается явным образом)</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rPr>
          <w:trHeight w:val="595"/>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1158E9" w:rsidP="00FC7D15">
            <w:pPr>
              <w:spacing w:after="0" w:line="240" w:lineRule="auto"/>
              <w:rPr>
                <w:rFonts w:ascii="Times New Roman" w:hAnsi="Times New Roman"/>
                <w:sz w:val="24"/>
                <w:szCs w:val="24"/>
              </w:rPr>
            </w:pPr>
            <w:r w:rsidRPr="00BF65E9">
              <w:rPr>
                <w:rFonts w:ascii="Times New Roman" w:hAnsi="Times New Roman"/>
                <w:sz w:val="24"/>
                <w:szCs w:val="24"/>
              </w:rPr>
              <w:t>Ориентировочная цена т</w:t>
            </w:r>
            <w:r w:rsidR="006A7122" w:rsidRPr="00BF65E9">
              <w:rPr>
                <w:rFonts w:ascii="Times New Roman" w:hAnsi="Times New Roman"/>
                <w:sz w:val="24"/>
                <w:szCs w:val="24"/>
              </w:rPr>
              <w:t>овара, в т. ч. НДС:</w:t>
            </w:r>
          </w:p>
        </w:tc>
        <w:tc>
          <w:tcPr>
            <w:tcW w:w="5386" w:type="dxa"/>
          </w:tcPr>
          <w:p w:rsidR="006A7122" w:rsidRPr="00BF65E9" w:rsidRDefault="006A7122" w:rsidP="00FC7D15">
            <w:pPr>
              <w:spacing w:after="0" w:line="240" w:lineRule="auto"/>
              <w:jc w:val="center"/>
              <w:rPr>
                <w:rFonts w:ascii="Times New Roman" w:hAnsi="Times New Roman"/>
                <w:sz w:val="24"/>
                <w:szCs w:val="24"/>
              </w:rPr>
            </w:pPr>
          </w:p>
        </w:tc>
      </w:tr>
      <w:tr w:rsidR="006A7122" w:rsidRPr="00BF65E9" w:rsidTr="00C40320">
        <w:trPr>
          <w:trHeight w:val="50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C348F4">
            <w:pPr>
              <w:spacing w:after="0" w:line="240" w:lineRule="auto"/>
              <w:rPr>
                <w:rFonts w:ascii="Times New Roman" w:hAnsi="Times New Roman"/>
                <w:sz w:val="24"/>
                <w:szCs w:val="24"/>
              </w:rPr>
            </w:pPr>
            <w:r w:rsidRPr="00BF65E9">
              <w:rPr>
                <w:rFonts w:ascii="Times New Roman" w:hAnsi="Times New Roman"/>
                <w:sz w:val="24"/>
                <w:szCs w:val="24"/>
              </w:rPr>
              <w:t>Дополнительные условия по отгрузке/оплате товара</w:t>
            </w:r>
            <w:r w:rsidR="00350A37" w:rsidRPr="00BF65E9">
              <w:rPr>
                <w:rFonts w:ascii="Times New Roman" w:hAnsi="Times New Roman"/>
                <w:sz w:val="24"/>
                <w:szCs w:val="24"/>
              </w:rPr>
              <w:t xml:space="preserve"> (размер лота</w:t>
            </w:r>
            <w:r w:rsidR="00C348F4" w:rsidRPr="00BF65E9">
              <w:rPr>
                <w:rFonts w:ascii="Times New Roman" w:hAnsi="Times New Roman"/>
                <w:sz w:val="24"/>
                <w:szCs w:val="24"/>
              </w:rPr>
              <w:t xml:space="preserve">, </w:t>
            </w:r>
            <w:r w:rsidR="001158E9" w:rsidRPr="00BF65E9">
              <w:rPr>
                <w:rFonts w:ascii="Times New Roman" w:hAnsi="Times New Roman"/>
                <w:sz w:val="24"/>
                <w:szCs w:val="24"/>
              </w:rPr>
              <w:t>т</w:t>
            </w:r>
            <w:r w:rsidR="00C348F4" w:rsidRPr="00BF65E9">
              <w:rPr>
                <w:rFonts w:ascii="Times New Roman" w:hAnsi="Times New Roman"/>
                <w:sz w:val="24"/>
                <w:szCs w:val="24"/>
              </w:rPr>
              <w:t>ара, упаковка</w:t>
            </w:r>
            <w:r w:rsidR="00350A37" w:rsidRPr="00BF65E9">
              <w:rPr>
                <w:rFonts w:ascii="Times New Roman" w:hAnsi="Times New Roman"/>
                <w:sz w:val="24"/>
                <w:szCs w:val="24"/>
              </w:rPr>
              <w:t>)</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Для инструментов</w:t>
            </w:r>
            <w:r w:rsidR="001158E9" w:rsidRPr="00BF65E9">
              <w:rPr>
                <w:rFonts w:ascii="Times New Roman" w:hAnsi="Times New Roman"/>
                <w:i/>
                <w:color w:val="808080"/>
                <w:sz w:val="24"/>
                <w:szCs w:val="24"/>
              </w:rPr>
              <w:t>,</w:t>
            </w:r>
            <w:r w:rsidRPr="00BF65E9">
              <w:rPr>
                <w:rFonts w:ascii="Times New Roman" w:hAnsi="Times New Roman"/>
                <w:i/>
                <w:color w:val="808080"/>
                <w:sz w:val="24"/>
                <w:szCs w:val="24"/>
              </w:rPr>
              <w:t xml:space="preserve"> торгуемых в адресном режиме</w:t>
            </w:r>
          </w:p>
        </w:tc>
      </w:tr>
    </w:tbl>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________________________________________________________</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6A7122" w:rsidRPr="00BF65E9"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6A7122" w:rsidRPr="00BF65E9"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6A7122" w:rsidRPr="00BF65E9" w:rsidRDefault="006A7122" w:rsidP="0016577A">
      <w:pPr>
        <w:tabs>
          <w:tab w:val="left" w:pos="1980"/>
        </w:tabs>
        <w:spacing w:after="0" w:line="240" w:lineRule="auto"/>
        <w:ind w:firstLine="142"/>
        <w:rPr>
          <w:rFonts w:ascii="Times New Roman" w:hAnsi="Times New Roman"/>
          <w:snapToGrid w:val="0"/>
          <w:sz w:val="24"/>
          <w:szCs w:val="24"/>
          <w:lang w:eastAsia="ru-RU"/>
        </w:rPr>
      </w:pPr>
      <w:r w:rsidRPr="00BF65E9">
        <w:rPr>
          <w:rFonts w:ascii="Times New Roman" w:hAnsi="Times New Roman"/>
          <w:snapToGrid w:val="0"/>
          <w:sz w:val="24"/>
          <w:szCs w:val="24"/>
          <w:lang w:eastAsia="ru-RU"/>
        </w:rPr>
        <w:t>м.п.                                                         _____________________</w:t>
      </w:r>
    </w:p>
    <w:p w:rsidR="006A7122" w:rsidRPr="00BF65E9"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Указанному (-м) в настоящем заявлении биржевому инструменту (биржевым инструментам):</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lastRenderedPageBreak/>
        <w:t>□ присвоен код (-ы) ______________________________________________________________________________________ и допущен к организованным торгам «___» ___________20__г.;</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1D6C7B" w:rsidRDefault="001D6C7B" w:rsidP="0016577A">
      <w:pPr>
        <w:spacing w:after="0" w:line="240" w:lineRule="atLeast"/>
        <w:rPr>
          <w:rFonts w:ascii="Times New Roman" w:hAnsi="Times New Roman"/>
          <w:sz w:val="24"/>
          <w:szCs w:val="24"/>
        </w:rPr>
      </w:pPr>
    </w:p>
    <w:p w:rsidR="006A7122" w:rsidRPr="00BF65E9" w:rsidRDefault="006A7122" w:rsidP="0016577A">
      <w:pPr>
        <w:spacing w:after="0" w:line="240" w:lineRule="atLeast"/>
        <w:rPr>
          <w:rFonts w:ascii="Times New Roman" w:hAnsi="Times New Roman"/>
          <w:sz w:val="24"/>
          <w:szCs w:val="24"/>
        </w:rPr>
      </w:pPr>
      <w:r w:rsidRPr="00BF65E9">
        <w:rPr>
          <w:rFonts w:ascii="Times New Roman" w:hAnsi="Times New Roman"/>
          <w:sz w:val="24"/>
          <w:szCs w:val="24"/>
        </w:rPr>
        <w:t xml:space="preserve">__________________ /_______________________/  </w:t>
      </w:r>
    </w:p>
    <w:p w:rsidR="006A7122" w:rsidRPr="00BF65E9" w:rsidRDefault="006A7122" w:rsidP="0016577A">
      <w:pPr>
        <w:spacing w:after="0" w:line="240" w:lineRule="auto"/>
        <w:jc w:val="right"/>
        <w:rPr>
          <w:rFonts w:ascii="Times New Roman" w:hAnsi="Times New Roman"/>
          <w:i/>
          <w:sz w:val="24"/>
          <w:szCs w:val="24"/>
        </w:rPr>
      </w:pPr>
      <w:r w:rsidRPr="00BF65E9">
        <w:rPr>
          <w:rFonts w:ascii="Times New Roman" w:hAnsi="Times New Roman"/>
          <w:i/>
          <w:sz w:val="24"/>
          <w:szCs w:val="24"/>
        </w:rPr>
        <w:t xml:space="preserve">              (подпись)                               (Ф.И.О.)</w:t>
      </w:r>
    </w:p>
    <w:p w:rsidR="00681BF0" w:rsidRPr="00BF65E9" w:rsidRDefault="00681BF0">
      <w:pPr>
        <w:spacing w:after="0" w:line="240" w:lineRule="auto"/>
        <w:rPr>
          <w:rFonts w:ascii="Times New Roman" w:hAnsi="Times New Roman"/>
          <w:color w:val="000000"/>
          <w:sz w:val="24"/>
          <w:szCs w:val="24"/>
        </w:rPr>
      </w:pPr>
      <w:r w:rsidRPr="00BF65E9">
        <w:br w:type="page"/>
      </w:r>
    </w:p>
    <w:p w:rsidR="003A4211" w:rsidRPr="00BF65E9" w:rsidRDefault="003A4211" w:rsidP="008A48E6">
      <w:pPr>
        <w:pStyle w:val="Default"/>
        <w:jc w:val="right"/>
        <w:sectPr w:rsidR="003A4211" w:rsidRPr="00BF65E9" w:rsidSect="00190523">
          <w:footerReference w:type="default" r:id="rId21"/>
          <w:pgSz w:w="11906" w:h="16838"/>
          <w:pgMar w:top="1134" w:right="566" w:bottom="1134" w:left="1701" w:header="709" w:footer="709" w:gutter="0"/>
          <w:cols w:space="708"/>
          <w:titlePg/>
          <w:docGrid w:linePitch="360"/>
        </w:sectPr>
      </w:pPr>
    </w:p>
    <w:p w:rsidR="003A4211" w:rsidRPr="00BF65E9" w:rsidRDefault="003A4211" w:rsidP="003A4211">
      <w:pPr>
        <w:pStyle w:val="Default"/>
        <w:jc w:val="right"/>
      </w:pPr>
      <w:r w:rsidRPr="00BF65E9">
        <w:lastRenderedPageBreak/>
        <w:t>Приложение № 5</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A4211" w:rsidRPr="00BF65E9" w:rsidRDefault="003A4211" w:rsidP="003A4211">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2A2A6C" w:rsidRPr="00BF65E9" w:rsidRDefault="002A2A6C" w:rsidP="00380CB8">
      <w:pPr>
        <w:autoSpaceDE w:val="0"/>
        <w:autoSpaceDN w:val="0"/>
        <w:adjustRightInd w:val="0"/>
        <w:spacing w:after="0" w:line="240" w:lineRule="auto"/>
        <w:jc w:val="right"/>
        <w:rPr>
          <w:rFonts w:ascii="Times New Roman" w:hAnsi="Times New Roman"/>
          <w:sz w:val="24"/>
          <w:szCs w:val="24"/>
        </w:rPr>
      </w:pP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Общие условия договоров поставки,</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заключаемых в Отделе «Продукция агропромышленного комплекса»</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АО «Биржа «Санкт-Петербург»</w:t>
      </w:r>
    </w:p>
    <w:p w:rsidR="002A2A6C" w:rsidRPr="00BF65E9" w:rsidRDefault="002A2A6C" w:rsidP="00A16516">
      <w:pPr>
        <w:widowControl w:val="0"/>
        <w:numPr>
          <w:ilvl w:val="0"/>
          <w:numId w:val="32"/>
        </w:numPr>
        <w:tabs>
          <w:tab w:val="clear" w:pos="720"/>
          <w:tab w:val="num" w:pos="1134"/>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Термины и определения </w:t>
      </w:r>
    </w:p>
    <w:p w:rsidR="002A2A6C" w:rsidRPr="00BF65E9" w:rsidRDefault="0072419F"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Арендованные вагоны</w:t>
      </w:r>
      <w:r w:rsidR="002A2A6C" w:rsidRPr="00BF65E9">
        <w:rPr>
          <w:rFonts w:ascii="Times New Roman" w:hAnsi="Times New Roman"/>
          <w:b/>
          <w:bCs/>
          <w:sz w:val="24"/>
          <w:szCs w:val="24"/>
        </w:rPr>
        <w:t xml:space="preserve"> Поставщика</w:t>
      </w:r>
      <w:r w:rsidR="002A2A6C" w:rsidRPr="00BF65E9">
        <w:rPr>
          <w:rFonts w:ascii="Times New Roman" w:hAnsi="Times New Roman"/>
          <w:bCs/>
          <w:sz w:val="24"/>
          <w:szCs w:val="24"/>
        </w:rPr>
        <w:t xml:space="preserve"> - </w:t>
      </w:r>
      <w:r>
        <w:rPr>
          <w:rFonts w:ascii="Times New Roman" w:hAnsi="Times New Roman"/>
          <w:sz w:val="24"/>
          <w:szCs w:val="24"/>
        </w:rPr>
        <w:t>вагоны</w:t>
      </w:r>
      <w:r w:rsidR="002A2A6C" w:rsidRPr="00BF65E9">
        <w:rPr>
          <w:rFonts w:ascii="Times New Roman" w:hAnsi="Times New Roman"/>
          <w:sz w:val="24"/>
          <w:szCs w:val="24"/>
        </w:rPr>
        <w:t>,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Вагонная норма -</w:t>
      </w:r>
      <w:r w:rsidRPr="00BF65E9">
        <w:rPr>
          <w:rFonts w:ascii="Times New Roman" w:hAnsi="Times New Roman"/>
          <w:sz w:val="24"/>
          <w:szCs w:val="24"/>
        </w:rPr>
        <w:t xml:space="preserve"> норма загрузки одного ж/д вагона.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Грузополучатель</w:t>
      </w:r>
      <w:r w:rsidRPr="00BF65E9">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Грузовое судно – </w:t>
      </w:r>
      <w:r w:rsidRPr="00BF65E9">
        <w:rPr>
          <w:rFonts w:ascii="Times New Roman" w:hAnsi="Times New Roman"/>
          <w:bCs/>
          <w:sz w:val="24"/>
          <w:szCs w:val="24"/>
        </w:rPr>
        <w:t>сухогрузные суда (общего назначения и специализированные) и наливные суда (танкеры).</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Ж/д вагон </w:t>
      </w:r>
      <w:r w:rsidRPr="00BF65E9">
        <w:rPr>
          <w:rFonts w:ascii="Times New Roman" w:hAnsi="Times New Roman"/>
          <w:sz w:val="24"/>
          <w:szCs w:val="24"/>
        </w:rPr>
        <w:t>- железнодорожные крытые вагоны, цистерны, вагоны-хопперы и т.д., предназначенные для перевозки Товара определенного типа/вида.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Партия товара</w:t>
      </w:r>
      <w:r w:rsidRPr="00BF65E9">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Производитель -</w:t>
      </w:r>
      <w:r w:rsidRPr="00BF65E9">
        <w:rPr>
          <w:rFonts w:ascii="Times New Roman" w:hAnsi="Times New Roman"/>
          <w:sz w:val="24"/>
          <w:szCs w:val="24"/>
        </w:rPr>
        <w:t xml:space="preserve"> завод-изготовитель.</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Склад - </w:t>
      </w:r>
      <w:r w:rsidRPr="00BF65E9">
        <w:rPr>
          <w:rFonts w:ascii="Times New Roman" w:hAnsi="Times New Roman"/>
          <w:bCs/>
          <w:sz w:val="24"/>
          <w:szCs w:val="24"/>
        </w:rPr>
        <w:t>место хранения Товара (в т.ч. элеватор, резервуар), оборудованное как для хранения, так и для отгрузки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Стороны</w:t>
      </w:r>
      <w:r w:rsidRPr="00BF65E9">
        <w:rPr>
          <w:rFonts w:ascii="Times New Roman" w:hAnsi="Times New Roman"/>
          <w:bCs/>
          <w:sz w:val="24"/>
          <w:szCs w:val="24"/>
        </w:rPr>
        <w:t xml:space="preserve"> – Покупатель с одной стороны, и Продавец (Поставщик), с другой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rPr>
        <w:t>Способы (условия) поставки, используемые при заключении Договоров на Бирже: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отправления</w:t>
      </w:r>
      <w:r w:rsidRPr="00BF65E9">
        <w:rPr>
          <w:rFonts w:ascii="Times New Roman" w:hAnsi="Times New Roman"/>
          <w:sz w:val="24"/>
          <w:szCs w:val="24"/>
        </w:rPr>
        <w:t xml:space="preserve"> – способ (условия) поставки, который означает доставку Товара Поставщиком до железнодорожной станции, являющейся станцией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A2A6C" w:rsidRPr="00BF65E9" w:rsidRDefault="002A2A6C" w:rsidP="0089116A">
      <w:pPr>
        <w:pStyle w:val="Default"/>
        <w:ind w:firstLine="709"/>
        <w:jc w:val="both"/>
      </w:pPr>
      <w:r w:rsidRPr="00BF65E9">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Поставщик включает в договор с экспедитором/оператором железнодорожного подвижного состава обязанность своевременной заготовки вагонного листа на возврат порожних ж/д вагонов в системе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датой (моментом) исполнения Поставщиком обязательств по поставке товара, а </w:t>
      </w:r>
      <w:r w:rsidRPr="00BF65E9">
        <w:rPr>
          <w:rFonts w:ascii="Times New Roman" w:hAnsi="Times New Roman"/>
          <w:sz w:val="24"/>
          <w:szCs w:val="24"/>
        </w:rPr>
        <w:lastRenderedPageBreak/>
        <w:t>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услуги и расходы, связанные с доставкой/организацией доставки Товара от станции отправления до станции назначения, оплачиваются Покупателем сверх цены на Товар;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F65E9">
        <w:rPr>
          <w:rFonts w:ascii="Times New Roman" w:hAnsi="Times New Roman"/>
          <w:b/>
          <w:bCs/>
          <w:sz w:val="24"/>
          <w:szCs w:val="24"/>
        </w:rPr>
        <w:t xml:space="preserve">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назначения -</w:t>
      </w:r>
      <w:r w:rsidRPr="00BF65E9">
        <w:rPr>
          <w:rFonts w:ascii="Times New Roman" w:hAnsi="Times New Roman"/>
          <w:sz w:val="24"/>
          <w:szCs w:val="24"/>
        </w:rPr>
        <w:t xml:space="preserve"> способ (условие) поставки, который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станции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на станцию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на станции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w:t>
      </w:r>
    </w:p>
    <w:p w:rsidR="002A2A6C" w:rsidRPr="00BF65E9" w:rsidRDefault="002A2A6C" w:rsidP="0089116A">
      <w:pPr>
        <w:pStyle w:val="Default"/>
        <w:ind w:firstLine="709"/>
        <w:jc w:val="both"/>
      </w:pPr>
      <w:r w:rsidRPr="00BF65E9">
        <w:rPr>
          <w:b/>
          <w:bCs/>
        </w:rPr>
        <w:t xml:space="preserve">Франко-вагон станция назначения с переходом прав собственности на станции отправления  - </w:t>
      </w:r>
      <w:r w:rsidRPr="00BF65E9">
        <w:rPr>
          <w:bCs/>
        </w:rPr>
        <w:t xml:space="preserve">способ </w:t>
      </w:r>
      <w:r w:rsidRPr="00BF65E9">
        <w:t xml:space="preserve">(условие) поставки, которое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xml:space="preserve">-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pPr>
      <w:r w:rsidRPr="00BF65E9">
        <w:t xml:space="preserve">-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2A2A6C" w:rsidRPr="00BF65E9" w:rsidRDefault="002A2A6C" w:rsidP="0089116A">
      <w:pPr>
        <w:pStyle w:val="Default"/>
        <w:ind w:firstLine="709"/>
        <w:jc w:val="both"/>
      </w:pPr>
      <w:r w:rsidRPr="00BF65E9">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 </w:t>
      </w:r>
    </w:p>
    <w:p w:rsidR="002A2A6C" w:rsidRPr="00BF65E9" w:rsidRDefault="002A2A6C" w:rsidP="0089116A">
      <w:pPr>
        <w:pStyle w:val="Default"/>
        <w:ind w:firstLine="709"/>
        <w:jc w:val="both"/>
      </w:pPr>
      <w:r w:rsidRPr="00BF65E9">
        <w:t xml:space="preserve">-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 (за исключением стоимости транспортировки по территориям иностранных государств, либо по морскому участку пути с использованием паромной переправы).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автомобильным транспортом </w:t>
      </w:r>
      <w:r w:rsidRPr="00BF65E9">
        <w:rPr>
          <w:rFonts w:ascii="Times New Roman" w:hAnsi="Times New Roman"/>
          <w:sz w:val="24"/>
          <w:szCs w:val="24"/>
        </w:rPr>
        <w:t>- способ (условие)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w:t>
      </w:r>
      <w:r w:rsidRPr="00BF65E9">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железнодорожным транспортом – </w:t>
      </w:r>
      <w:r w:rsidRPr="00BF65E9">
        <w:rPr>
          <w:rFonts w:ascii="Times New Roman" w:hAnsi="Times New Roman"/>
          <w:sz w:val="24"/>
          <w:szCs w:val="24"/>
        </w:rPr>
        <w:t>способ (условие)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Покупатель своевременно обеспечивает подачу вагонов для погрузки </w:t>
      </w:r>
      <w:r w:rsidR="00734C35">
        <w:rPr>
          <w:rFonts w:ascii="Times New Roman" w:hAnsi="Times New Roman"/>
          <w:sz w:val="24"/>
          <w:szCs w:val="24"/>
        </w:rPr>
        <w:t>Т</w:t>
      </w:r>
      <w:r w:rsidRPr="00BF65E9">
        <w:rPr>
          <w:rFonts w:ascii="Times New Roman" w:hAnsi="Times New Roman"/>
          <w:sz w:val="24"/>
          <w:szCs w:val="24"/>
        </w:rPr>
        <w:t>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pStyle w:val="Default"/>
        <w:ind w:firstLine="709"/>
        <w:jc w:val="both"/>
      </w:pPr>
      <w:r w:rsidRPr="00BF65E9">
        <w:t>- обязательства Поставщика по поставке Товара Покупателю считаются исполненными с момента погрузки Товара на транспорт, подачу которого организовал Покупатель.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sz w:val="24"/>
          <w:szCs w:val="24"/>
        </w:rPr>
        <w:t xml:space="preserve">Франко-склад Продавца </w:t>
      </w:r>
      <w:r w:rsidRPr="00BF65E9">
        <w:rPr>
          <w:rFonts w:ascii="Times New Roman" w:hAnsi="Times New Roman"/>
          <w:sz w:val="24"/>
          <w:szCs w:val="24"/>
        </w:rPr>
        <w:t>– способ (условия) поставки, который означает передачу Товара Покупателю на Складе Продавца (Поставщика),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Франко-склад Покупателя</w:t>
      </w:r>
      <w:r w:rsidRPr="00BF65E9">
        <w:rPr>
          <w:rFonts w:ascii="Times New Roman" w:hAnsi="Times New Roman"/>
          <w:sz w:val="24"/>
          <w:szCs w:val="24"/>
        </w:rPr>
        <w:t xml:space="preserve"> – способ (условие) поставки, который означает доставку Товара Поставщиком автомобильным транспортом до склада (пункта назначения) Покупателя,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складе (пункте назначения)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датой поставки Товара и датой (моментом) исполнения Поставщиком обязательств </w:t>
      </w:r>
      <w:r w:rsidRPr="00BF65E9">
        <w:rPr>
          <w:rFonts w:ascii="Times New Roman" w:hAnsi="Times New Roman"/>
          <w:sz w:val="24"/>
          <w:szCs w:val="24"/>
        </w:rPr>
        <w:lastRenderedPageBreak/>
        <w:t>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автомобильным транспортом, а также расходы, связанные с доставкой Товара до склада Покупателя, включены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налива (погрузки) Товара в автомобильный транспорт Поставщика (иного уполномоченного им лица) включена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FAS</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Free</w:t>
      </w:r>
      <w:r w:rsidRPr="00BF65E9">
        <w:rPr>
          <w:rFonts w:ascii="Times New Roman" w:hAnsi="Times New Roman"/>
          <w:b/>
          <w:bCs/>
          <w:sz w:val="24"/>
          <w:szCs w:val="24"/>
        </w:rPr>
        <w:t xml:space="preserve"> </w:t>
      </w:r>
      <w:r w:rsidRPr="00BF65E9">
        <w:rPr>
          <w:rFonts w:ascii="Times New Roman" w:hAnsi="Times New Roman"/>
          <w:b/>
          <w:bCs/>
          <w:sz w:val="24"/>
          <w:szCs w:val="24"/>
          <w:lang w:val="en-US"/>
        </w:rPr>
        <w:t>Alongside</w:t>
      </w:r>
      <w:r w:rsidRPr="00BF65E9">
        <w:rPr>
          <w:rFonts w:ascii="Times New Roman" w:hAnsi="Times New Roman"/>
          <w:b/>
          <w:bCs/>
          <w:sz w:val="24"/>
          <w:szCs w:val="24"/>
        </w:rPr>
        <w:t xml:space="preserve"> </w:t>
      </w:r>
      <w:r w:rsidRPr="00BF65E9">
        <w:rPr>
          <w:rFonts w:ascii="Times New Roman" w:hAnsi="Times New Roman"/>
          <w:b/>
          <w:bCs/>
          <w:sz w:val="24"/>
          <w:szCs w:val="24"/>
          <w:lang w:val="en-US"/>
        </w:rPr>
        <w:t>Ship</w:t>
      </w:r>
      <w:r w:rsidRPr="00BF65E9">
        <w:rPr>
          <w:rFonts w:ascii="Times New Roman" w:hAnsi="Times New Roman"/>
          <w:b/>
          <w:bCs/>
          <w:sz w:val="24"/>
          <w:szCs w:val="24"/>
        </w:rPr>
        <w:t xml:space="preserve">», свободно вдоль борта судна)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вдоль судового борта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разместить Товар в порту отгрузки вдоль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погрузку Товара на борт судна,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Товара переходят к Покупателю в момент размещения его вдоль борта зафрахтованного Покупателем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выгрузкой на причал, 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включены затраты на погрузку (налив) Товара на борт судна и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FOB</w:t>
      </w:r>
      <w:r w:rsidRPr="00BF65E9">
        <w:rPr>
          <w:rFonts w:ascii="Times New Roman" w:hAnsi="Times New Roman"/>
          <w:b/>
          <w:bCs/>
          <w:sz w:val="24"/>
          <w:szCs w:val="24"/>
        </w:rPr>
        <w:t xml:space="preserve"> («Free On Board», свободно на борту)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погрузить на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lastRenderedPageBreak/>
        <w:t>- Покупатель осуществляет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погрузкой (</w:t>
      </w:r>
      <w:r w:rsidRPr="00BF65E9">
        <w:t>наливом</w:t>
      </w:r>
      <w:r w:rsidRPr="00BF65E9">
        <w:rPr>
          <w:color w:val="auto"/>
          <w:lang w:eastAsia="ru-RU"/>
        </w:rPr>
        <w:t>)</w:t>
      </w:r>
      <w:r w:rsidRPr="00BF65E9">
        <w:t xml:space="preserve"> </w:t>
      </w:r>
      <w:r w:rsidRPr="00BF65E9">
        <w:rPr>
          <w:color w:val="auto"/>
          <w:lang w:eastAsia="ru-RU"/>
        </w:rPr>
        <w:t>на борт судна,</w:t>
      </w:r>
      <w:r w:rsidRPr="00BF65E9">
        <w:t xml:space="preserve"> </w:t>
      </w:r>
      <w:r w:rsidRPr="00BF65E9">
        <w:rPr>
          <w:color w:val="auto"/>
          <w:lang w:eastAsia="ru-RU"/>
        </w:rPr>
        <w:t>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включена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CFR</w:t>
      </w:r>
      <w:r w:rsidRPr="00BF65E9">
        <w:rPr>
          <w:rFonts w:ascii="Times New Roman" w:hAnsi="Times New Roman"/>
          <w:bCs/>
          <w:sz w:val="24"/>
          <w:szCs w:val="24"/>
        </w:rPr>
        <w:t xml:space="preserve"> </w:t>
      </w:r>
      <w:r w:rsidRPr="00BF65E9">
        <w:rPr>
          <w:rFonts w:ascii="Times New Roman" w:hAnsi="Times New Roman"/>
          <w:b/>
          <w:bCs/>
          <w:sz w:val="24"/>
          <w:szCs w:val="24"/>
        </w:rPr>
        <w:t>(«</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погрузить </w:t>
      </w:r>
      <w:r w:rsidRPr="00BF65E9">
        <w:t>Т</w:t>
      </w:r>
      <w:r w:rsidRPr="00BF65E9">
        <w:rPr>
          <w:color w:val="auto"/>
          <w:lang w:eastAsia="ru-RU"/>
        </w:rPr>
        <w:t xml:space="preserve">овар на борта судна и доставить в порт разгрузки; </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обязан застраховать </w:t>
      </w:r>
      <w:r w:rsidR="007A5A32">
        <w:rPr>
          <w:color w:val="auto"/>
          <w:lang w:eastAsia="ru-RU"/>
        </w:rPr>
        <w:t>Т</w:t>
      </w:r>
      <w:r w:rsidRPr="00BF65E9">
        <w:rPr>
          <w:color w:val="auto"/>
          <w:lang w:eastAsia="ru-RU"/>
        </w:rPr>
        <w:t>овар;</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а также расходы на страхование.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CIF</w:t>
      </w:r>
      <w:r w:rsidRPr="00BF65E9">
        <w:rPr>
          <w:rFonts w:ascii="Times New Roman" w:hAnsi="Times New Roman"/>
          <w:b/>
          <w:bCs/>
          <w:sz w:val="24"/>
          <w:szCs w:val="24"/>
        </w:rPr>
        <w:t xml:space="preserve"> («</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Insurance</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страхование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Покупателю заранее застрахованного Товара, размещенного на судовом борту и выпущенного таможней в рамках процедуры экспорта с последующим обязательством по доставке Товара в порт разгрузки,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страхование, погрузку </w:t>
      </w:r>
      <w:r w:rsidRPr="00BF65E9">
        <w:t>Т</w:t>
      </w:r>
      <w:r w:rsidRPr="00BF65E9">
        <w:rPr>
          <w:color w:val="auto"/>
          <w:lang w:eastAsia="ru-RU"/>
        </w:rPr>
        <w:t>овара на борта судна и доставку в порт разгрузки;</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размещения ее на борту зафрахтованного Продавцом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страхованием,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Разгрузка (слив) Товара осуществляется силами и за счет Покупателя.</w:t>
      </w:r>
    </w:p>
    <w:p w:rsidR="00A879E8" w:rsidRPr="00493ACF" w:rsidRDefault="002A2A6C" w:rsidP="00493ACF">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DAP</w:t>
      </w:r>
      <w:r w:rsidRPr="00BF65E9">
        <w:rPr>
          <w:rFonts w:ascii="Times New Roman" w:hAnsi="Times New Roman"/>
          <w:b/>
          <w:bCs/>
          <w:sz w:val="24"/>
          <w:szCs w:val="24"/>
        </w:rPr>
        <w:t xml:space="preserve"> («</w:t>
      </w:r>
      <w:r w:rsidRPr="00BF65E9">
        <w:rPr>
          <w:rFonts w:ascii="Times New Roman" w:hAnsi="Times New Roman"/>
          <w:b/>
          <w:bCs/>
          <w:sz w:val="24"/>
          <w:szCs w:val="24"/>
          <w:lang w:val="en-US"/>
        </w:rPr>
        <w:t>Delivered</w:t>
      </w:r>
      <w:r w:rsidR="00493ACF" w:rsidRPr="00493ACF">
        <w:rPr>
          <w:rFonts w:ascii="Times New Roman" w:hAnsi="Times New Roman"/>
          <w:b/>
          <w:bCs/>
          <w:sz w:val="24"/>
          <w:szCs w:val="24"/>
        </w:rPr>
        <w:t xml:space="preserve"> </w:t>
      </w:r>
      <w:r w:rsidR="00493ACF" w:rsidRPr="00BF65E9">
        <w:rPr>
          <w:rFonts w:ascii="Times New Roman" w:hAnsi="Times New Roman"/>
          <w:b/>
          <w:bCs/>
          <w:sz w:val="24"/>
          <w:szCs w:val="24"/>
          <w:lang w:val="en-US"/>
        </w:rPr>
        <w:t>At</w:t>
      </w:r>
      <w:r w:rsidR="00493ACF" w:rsidRPr="00BF65E9">
        <w:rPr>
          <w:rFonts w:ascii="Times New Roman" w:hAnsi="Times New Roman"/>
          <w:b/>
          <w:bCs/>
          <w:sz w:val="24"/>
          <w:szCs w:val="24"/>
        </w:rPr>
        <w:t xml:space="preserve"> </w:t>
      </w:r>
      <w:r w:rsidR="00493ACF" w:rsidRPr="00BF65E9">
        <w:rPr>
          <w:rFonts w:ascii="Times New Roman" w:hAnsi="Times New Roman"/>
          <w:b/>
          <w:bCs/>
          <w:sz w:val="24"/>
          <w:szCs w:val="24"/>
          <w:lang w:val="en-US"/>
        </w:rPr>
        <w:t>Point</w:t>
      </w:r>
      <w:r w:rsidR="00493ACF" w:rsidRPr="00BF65E9">
        <w:rPr>
          <w:rFonts w:ascii="Times New Roman" w:hAnsi="Times New Roman"/>
          <w:b/>
          <w:bCs/>
          <w:sz w:val="24"/>
          <w:szCs w:val="24"/>
        </w:rPr>
        <w:t>», поставка в пункте) –</w:t>
      </w:r>
      <w:r w:rsidRPr="00BF65E9">
        <w:rPr>
          <w:rFonts w:ascii="Times New Roman" w:hAnsi="Times New Roman"/>
          <w:b/>
          <w:bCs/>
          <w:sz w:val="24"/>
          <w:szCs w:val="24"/>
        </w:rPr>
        <w:t xml:space="preserve"> </w:t>
      </w:r>
      <w:r w:rsidR="00A879E8" w:rsidRPr="00BF65E9">
        <w:rPr>
          <w:rFonts w:ascii="Times New Roman" w:hAnsi="Times New Roman"/>
          <w:bCs/>
          <w:sz w:val="24"/>
          <w:szCs w:val="24"/>
        </w:rPr>
        <w:t>способ (у</w:t>
      </w:r>
      <w:r w:rsidR="00A879E8"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в пункте назначения Товар, при этом: </w:t>
      </w:r>
    </w:p>
    <w:p w:rsidR="00A879E8" w:rsidRPr="00BF65E9" w:rsidRDefault="00A879E8"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A879E8" w:rsidRPr="00BF65E9" w:rsidRDefault="00A879E8" w:rsidP="0089116A">
      <w:pPr>
        <w:pStyle w:val="Default"/>
        <w:ind w:firstLine="709"/>
        <w:jc w:val="both"/>
        <w:rPr>
          <w:color w:val="auto"/>
          <w:lang w:eastAsia="ru-RU"/>
        </w:rPr>
      </w:pPr>
      <w:r w:rsidRPr="00BF65E9">
        <w:rPr>
          <w:color w:val="auto"/>
          <w:lang w:eastAsia="ru-RU"/>
        </w:rPr>
        <w:lastRenderedPageBreak/>
        <w:t>- поставка может осуществляться любым видом транспорта, включая комбинированные перевозки и использование собственного транспорта;</w:t>
      </w:r>
    </w:p>
    <w:p w:rsidR="00A879E8" w:rsidRPr="00BF65E9" w:rsidRDefault="00A879E8"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и доставку в пункт назначения;</w:t>
      </w:r>
    </w:p>
    <w:p w:rsidR="00A879E8" w:rsidRPr="00BF65E9" w:rsidRDefault="00A879E8"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 а также импортное таможенное оформление;</w:t>
      </w:r>
    </w:p>
    <w:p w:rsidR="00A879E8" w:rsidRPr="00BF65E9" w:rsidRDefault="00A879E8"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A879E8" w:rsidRPr="00BF65E9" w:rsidRDefault="00A879E8"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и доставкой Товара в пункт назначения включены в цену Товара;</w:t>
      </w:r>
    </w:p>
    <w:p w:rsidR="00A879E8" w:rsidRPr="00BF65E9" w:rsidRDefault="00A879E8"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DPU</w:t>
      </w:r>
      <w:r w:rsidRPr="00BF65E9">
        <w:rPr>
          <w:rFonts w:ascii="Times New Roman" w:hAnsi="Times New Roman"/>
          <w:b/>
          <w:bCs/>
          <w:sz w:val="24"/>
          <w:szCs w:val="24"/>
        </w:rPr>
        <w:t xml:space="preserve"> («Delivered Named Place Unloaded», поставка на место выгрузки)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выгруженный и выпущенный в рамках процедуры экспорта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доставку в пункт назначения и разгрузку;</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импортное таможенное оформление Товара;</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после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таможенным оформлением, доставкой и разгрузкой Товара в пункте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DDP</w:t>
      </w:r>
      <w:r w:rsidRPr="00BF65E9">
        <w:rPr>
          <w:rFonts w:ascii="Times New Roman" w:hAnsi="Times New Roman"/>
          <w:b/>
          <w:bCs/>
          <w:sz w:val="24"/>
          <w:szCs w:val="24"/>
        </w:rPr>
        <w:t xml:space="preserve"> («Delivered Duty Paid», поставка с оплатой пошлины)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и импорта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и импортное таможенное оформление Товара, доставку в пункт назначения;</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и импортным таможенным оформлением, доставкой Товара в пункт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ЭТРАН –</w:t>
      </w:r>
      <w:r w:rsidRPr="00BF65E9">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18" w:name="page99"/>
      <w:bookmarkStart w:id="19" w:name="page101"/>
      <w:bookmarkEnd w:id="18"/>
      <w:bookmarkEnd w:id="19"/>
      <w:r w:rsidRPr="00BF65E9">
        <w:rPr>
          <w:rFonts w:ascii="Times New Roman" w:hAnsi="Times New Roman"/>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w:t>
      </w:r>
      <w:r w:rsidRPr="00BF65E9">
        <w:rPr>
          <w:rFonts w:ascii="Times New Roman" w:hAnsi="Times New Roman"/>
          <w:sz w:val="24"/>
          <w:szCs w:val="24"/>
        </w:rPr>
        <w:lastRenderedPageBreak/>
        <w:t>(отправитель)»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A2A6C" w:rsidRPr="00BF65E9" w:rsidRDefault="002A2A6C" w:rsidP="0089116A">
      <w:pPr>
        <w:widowControl w:val="0"/>
        <w:numPr>
          <w:ilvl w:val="0"/>
          <w:numId w:val="33"/>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Общие положения. Качество, количество и цена Товара. </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F65E9">
        <w:rPr>
          <w:rFonts w:ascii="Times New Roman" w:hAnsi="Times New Roman"/>
          <w:b/>
          <w:sz w:val="24"/>
          <w:szCs w:val="24"/>
        </w:rPr>
        <w:t xml:space="preserve"> </w:t>
      </w:r>
      <w:r w:rsidRPr="00BF65E9">
        <w:rPr>
          <w:rFonts w:ascii="Times New Roman" w:hAnsi="Times New Roman"/>
          <w:sz w:val="24"/>
          <w:szCs w:val="24"/>
        </w:rPr>
        <w:t>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w:t>
      </w:r>
      <w:r w:rsidR="005D7273">
        <w:rPr>
          <w:rFonts w:ascii="Times New Roman" w:hAnsi="Times New Roman"/>
          <w:sz w:val="24"/>
          <w:szCs w:val="24"/>
        </w:rPr>
        <w:t>Т</w:t>
      </w:r>
      <w:r w:rsidRPr="00BF65E9">
        <w:rPr>
          <w:rFonts w:ascii="Times New Roman" w:hAnsi="Times New Roman"/>
          <w:sz w:val="24"/>
          <w:szCs w:val="24"/>
        </w:rPr>
        <w:t xml:space="preserve">овар») в количестве и качестве, по номенклатуре, по ценам и срокам поставки, установленным в этом Договоре.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2.2. Поставщик гарантирует, что </w:t>
      </w:r>
      <w:r w:rsidR="005D7273">
        <w:rPr>
          <w:rFonts w:ascii="Times New Roman" w:hAnsi="Times New Roman"/>
          <w:sz w:val="24"/>
          <w:szCs w:val="24"/>
        </w:rPr>
        <w:t>Т</w:t>
      </w:r>
      <w:r w:rsidRPr="00BF65E9">
        <w:rPr>
          <w:rFonts w:ascii="Times New Roman" w:hAnsi="Times New Roman"/>
          <w:sz w:val="24"/>
          <w:szCs w:val="24"/>
        </w:rPr>
        <w:t>овар поставляется свободным от любых прав и притязаний третьих лиц.</w:t>
      </w:r>
    </w:p>
    <w:p w:rsidR="002A2A6C"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A91EEA">
        <w:rPr>
          <w:rFonts w:ascii="Times New Roman" w:hAnsi="Times New Roman"/>
          <w:sz w:val="24"/>
          <w:szCs w:val="24"/>
        </w:rPr>
        <w:t xml:space="preserve">настоящей </w:t>
      </w:r>
      <w:r w:rsidR="00A91EEA" w:rsidRPr="00BF65E9">
        <w:rPr>
          <w:rFonts w:ascii="Times New Roman" w:hAnsi="Times New Roman"/>
          <w:sz w:val="24"/>
          <w:szCs w:val="24"/>
        </w:rPr>
        <w:t>Спецификации</w:t>
      </w:r>
      <w:r w:rsidRPr="00BF65E9">
        <w:rPr>
          <w:rFonts w:ascii="Times New Roman" w:hAnsi="Times New Roman"/>
          <w:sz w:val="24"/>
          <w:szCs w:val="24"/>
        </w:rPr>
        <w:t>.</w:t>
      </w:r>
    </w:p>
    <w:p w:rsidR="00057334" w:rsidRPr="00BF65E9" w:rsidRDefault="00057334"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2.4. Размер лота устанавливается в настоящей Спецификации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2.</w:t>
      </w:r>
      <w:r w:rsidR="00057334">
        <w:rPr>
          <w:rFonts w:ascii="Times New Roman" w:hAnsi="Times New Roman"/>
          <w:sz w:val="24"/>
          <w:szCs w:val="24"/>
        </w:rPr>
        <w:t>5</w:t>
      </w:r>
      <w:r w:rsidRPr="00BF65E9">
        <w:rPr>
          <w:rFonts w:ascii="Times New Roman" w:hAnsi="Times New Roman"/>
          <w:sz w:val="24"/>
          <w:szCs w:val="24"/>
        </w:rPr>
        <w:t xml:space="preserve">. Перечень Базисов поставки Биржевого товара с соответствующими Контролерами поставки по ним приведен в </w:t>
      </w:r>
      <w:r w:rsidR="006E4E4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 xml:space="preserve">. Цена Биржевого товара: </w:t>
      </w:r>
    </w:p>
    <w:p w:rsidR="002A2A6C" w:rsidRPr="00BF65E9" w:rsidRDefault="00F70C05" w:rsidP="0089116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w:t>
      </w:r>
      <w:r w:rsidR="003A05B7">
        <w:rPr>
          <w:rFonts w:ascii="Times New Roman" w:hAnsi="Times New Roman"/>
          <w:sz w:val="24"/>
          <w:szCs w:val="24"/>
        </w:rPr>
        <w:t>1</w:t>
      </w:r>
      <w:r w:rsidR="002A2A6C" w:rsidRPr="00BF65E9">
        <w:rPr>
          <w:rFonts w:ascii="Times New Roman" w:hAnsi="Times New Roman"/>
          <w:sz w:val="24"/>
          <w:szCs w:val="24"/>
        </w:rPr>
        <w:t>.</w:t>
      </w:r>
      <w:r w:rsidR="00BD00DF">
        <w:rPr>
          <w:rFonts w:ascii="Times New Roman" w:hAnsi="Times New Roman"/>
          <w:sz w:val="24"/>
          <w:szCs w:val="24"/>
        </w:rPr>
        <w:t xml:space="preserve"> </w:t>
      </w:r>
      <w:r w:rsidR="002A2A6C" w:rsidRPr="00BF65E9">
        <w:rPr>
          <w:rFonts w:ascii="Times New Roman" w:hAnsi="Times New Roman"/>
          <w:sz w:val="24"/>
          <w:szCs w:val="24"/>
        </w:rPr>
        <w:t xml:space="preserve">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включены или не включены услуги по доставке </w:t>
      </w:r>
      <w:r w:rsidR="005D7273">
        <w:rPr>
          <w:rFonts w:ascii="Times New Roman" w:hAnsi="Times New Roman"/>
          <w:sz w:val="24"/>
          <w:szCs w:val="24"/>
        </w:rPr>
        <w:t>Т</w:t>
      </w:r>
      <w:r w:rsidR="002A2A6C" w:rsidRPr="00BF65E9">
        <w:rPr>
          <w:rFonts w:ascii="Times New Roman" w:hAnsi="Times New Roman"/>
          <w:sz w:val="24"/>
          <w:szCs w:val="24"/>
        </w:rPr>
        <w:t xml:space="preserve">овара до Базиса поставки, услуги по таможенному оформлению </w:t>
      </w:r>
      <w:r w:rsidR="005D7273">
        <w:rPr>
          <w:rFonts w:ascii="Times New Roman" w:hAnsi="Times New Roman"/>
          <w:sz w:val="24"/>
          <w:szCs w:val="24"/>
        </w:rPr>
        <w:t>Т</w:t>
      </w:r>
      <w:r w:rsidR="002A2A6C" w:rsidRPr="00BF65E9">
        <w:rPr>
          <w:rFonts w:ascii="Times New Roman" w:hAnsi="Times New Roman"/>
          <w:sz w:val="24"/>
          <w:szCs w:val="24"/>
        </w:rPr>
        <w:t>овара, а также услуги по погрузке (наливу).</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7</w:t>
      </w:r>
      <w:r w:rsidR="002A2A6C" w:rsidRPr="00BF65E9">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2A2A6C" w:rsidRPr="00BF65E9" w:rsidRDefault="00F70C05"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8</w:t>
      </w:r>
      <w:r w:rsidR="002A2A6C" w:rsidRPr="00BF65E9">
        <w:rPr>
          <w:rFonts w:ascii="Times New Roman" w:hAnsi="Times New Roman"/>
          <w:sz w:val="24"/>
          <w:szCs w:val="24"/>
        </w:rPr>
        <w:t xml:space="preserve">. Поставка Товара по Договорам, заключенным на основе безадресных заявок осуществляется только после получения Поставщиком подтверждения от Клиринговой организации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2A2A6C" w:rsidRPr="00BF65E9" w:rsidRDefault="002A2A6C" w:rsidP="0089116A">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Срок поставки </w:t>
      </w:r>
    </w:p>
    <w:p w:rsidR="002A2A6C" w:rsidRPr="00BF65E9" w:rsidRDefault="002A2A6C" w:rsidP="0089116A">
      <w:pPr>
        <w:widowControl w:val="0"/>
        <w:tabs>
          <w:tab w:val="num" w:pos="142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w:t>
      </w:r>
      <w:r w:rsidR="005D7273">
        <w:rPr>
          <w:rFonts w:ascii="Times New Roman" w:hAnsi="Times New Roman"/>
          <w:sz w:val="24"/>
          <w:szCs w:val="24"/>
        </w:rPr>
        <w:t>Т</w:t>
      </w:r>
      <w:r w:rsidRPr="00BF65E9">
        <w:rPr>
          <w:rFonts w:ascii="Times New Roman" w:hAnsi="Times New Roman"/>
          <w:sz w:val="24"/>
          <w:szCs w:val="24"/>
        </w:rPr>
        <w:t xml:space="preserve">овара осуществляется в следующие сроки: </w:t>
      </w:r>
    </w:p>
    <w:p w:rsidR="002A2A6C" w:rsidRPr="00BF65E9" w:rsidRDefault="002A2A6C" w:rsidP="0089116A">
      <w:pPr>
        <w:pStyle w:val="Default"/>
        <w:ind w:firstLine="709"/>
        <w:jc w:val="both"/>
      </w:pPr>
      <w:r w:rsidRPr="00BF65E9">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переходом прав собственности на станции отправления», «франко-склад Покупателя» или «самовывоз железнодорожным транспортом»;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и «франко-склад Продавца»;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3.1.3. в течение 15 (пятнадцати) рабочих дней с даты заключения соответствующего Договора при поставке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3.1.4. в течение 30 (тридцати) календарных дней с даты заключения соответствующего Договора при поставке на условиях CFR, CIF, DAP, DPU и DDP. </w:t>
      </w:r>
    </w:p>
    <w:p w:rsidR="002A2A6C" w:rsidRPr="00BF65E9" w:rsidRDefault="002A2A6C" w:rsidP="0089116A">
      <w:pPr>
        <w:pStyle w:val="Default"/>
        <w:ind w:firstLine="709"/>
        <w:jc w:val="both"/>
      </w:pPr>
      <w:r w:rsidRPr="00BF65E9">
        <w:lastRenderedPageBreak/>
        <w:t>3.2. Срок поставки Товара при поставке железнодорожным транспортом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увеличения срока поставки </w:t>
      </w:r>
      <w:r w:rsidR="005D7273">
        <w:rPr>
          <w:rFonts w:ascii="Times New Roman" w:hAnsi="Times New Roman"/>
          <w:sz w:val="24"/>
          <w:szCs w:val="24"/>
        </w:rPr>
        <w:t>Т</w:t>
      </w:r>
      <w:r w:rsidRPr="00BF65E9">
        <w:rPr>
          <w:rFonts w:ascii="Times New Roman" w:hAnsi="Times New Roman"/>
          <w:sz w:val="24"/>
          <w:szCs w:val="24"/>
        </w:rPr>
        <w:t>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проинформировать Клиринговую организацию  о согласованной Дате завершения поставки в соответствии с пунктом 3.2 настоя</w:t>
      </w:r>
      <w:r w:rsidR="008B5FF2">
        <w:rPr>
          <w:rFonts w:ascii="Times New Roman" w:hAnsi="Times New Roman"/>
          <w:sz w:val="24"/>
          <w:szCs w:val="24"/>
        </w:rPr>
        <w:t>щего Приложения или 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устанавливаются следующие порядок и сроки обеспечения исполнения обязательств по заключенному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3.3.3. Датой завершения поставки является последний день срока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3.5.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при заключении Договора на основании адресных заявок оплата </w:t>
      </w:r>
      <w:r w:rsidR="005D7273">
        <w:rPr>
          <w:rFonts w:ascii="Times New Roman" w:hAnsi="Times New Roman"/>
          <w:sz w:val="24"/>
          <w:szCs w:val="24"/>
        </w:rPr>
        <w:t>Т</w:t>
      </w:r>
      <w:r w:rsidRPr="00BF65E9">
        <w:rPr>
          <w:rFonts w:ascii="Times New Roman" w:hAnsi="Times New Roman"/>
          <w:sz w:val="24"/>
          <w:szCs w:val="24"/>
        </w:rPr>
        <w:t xml:space="preserve">овара должна быть осуществлена Покупателем в течение 5 банковских дней после даты проведения торгов, когда был заключен Договор.  </w:t>
      </w:r>
    </w:p>
    <w:p w:rsidR="002A2A6C" w:rsidRPr="00BF65E9" w:rsidRDefault="002A2A6C" w:rsidP="0089116A">
      <w:pPr>
        <w:widowControl w:val="0"/>
        <w:numPr>
          <w:ilvl w:val="0"/>
          <w:numId w:val="35"/>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Условия поставки. Порядок определения стоимости услуг Поставщика по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0" w:name="page107"/>
      <w:bookmarkEnd w:id="20"/>
      <w:r w:rsidRPr="00BF65E9">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измерения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4.2. Для отдельных </w:t>
      </w:r>
      <w:r w:rsidR="005D7273">
        <w:rPr>
          <w:rFonts w:ascii="Times New Roman" w:hAnsi="Times New Roman"/>
          <w:sz w:val="24"/>
          <w:szCs w:val="24"/>
        </w:rPr>
        <w:t>Т</w:t>
      </w:r>
      <w:r w:rsidRPr="00BF65E9">
        <w:rPr>
          <w:rFonts w:ascii="Times New Roman" w:hAnsi="Times New Roman"/>
          <w:sz w:val="24"/>
          <w:szCs w:val="24"/>
        </w:rPr>
        <w:t xml:space="preserve">оваров, транспортировка которых осуществляется Поставщиком за счет Покупателя, стоимость транспортировки может быть установлена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в этом случае заключения дополнительного соглашения не требуется. </w:t>
      </w:r>
    </w:p>
    <w:p w:rsidR="002A2A6C" w:rsidRPr="00BF65E9" w:rsidRDefault="002A2A6C" w:rsidP="0089116A">
      <w:pPr>
        <w:widowControl w:val="0"/>
        <w:numPr>
          <w:ilvl w:val="0"/>
          <w:numId w:val="36"/>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5.1.Не позднее следующего рабочего дня после даты заключения Договора на Бирже («Т+1»): </w:t>
      </w:r>
    </w:p>
    <w:p w:rsidR="002A2A6C" w:rsidRPr="00BF65E9" w:rsidRDefault="002A2A6C" w:rsidP="0089116A">
      <w:pPr>
        <w:pStyle w:val="Default"/>
        <w:ind w:firstLine="709"/>
        <w:jc w:val="both"/>
        <w:rPr>
          <w:color w:val="auto"/>
          <w:lang w:eastAsia="ru-RU"/>
        </w:rPr>
      </w:pPr>
      <w:r w:rsidRPr="00BF65E9">
        <w:rPr>
          <w:color w:val="auto"/>
          <w:lang w:eastAsia="ru-RU"/>
        </w:rPr>
        <w:t xml:space="preserve">5.1.1. В случае оказания Поставщиком услуг, связанных с транспортировкой/организацией транспортировки Товара до станции назначения за счет Покупателя, Поставщик обязан направить в адрес Покупателя Дополнительное соглашение к Договору, содержащее стоимость услуг/ расходов по организации транспортировки Товара. </w:t>
      </w:r>
    </w:p>
    <w:p w:rsidR="002A2A6C" w:rsidRPr="00BF65E9" w:rsidRDefault="002A2A6C" w:rsidP="0089116A">
      <w:pPr>
        <w:pStyle w:val="Default"/>
        <w:ind w:firstLine="709"/>
        <w:jc w:val="both"/>
      </w:pPr>
      <w:r w:rsidRPr="00BF65E9">
        <w:t>5.1.2. При заключении Договора на условиях «самовывоз автомобильным транспортом» Поставщик обязан направить в адрес Покупателя Дополнительное соглашение для согласования посуточного графика вывоза Товара.</w:t>
      </w:r>
    </w:p>
    <w:p w:rsidR="002A2A6C" w:rsidRPr="00BF65E9" w:rsidRDefault="002A2A6C" w:rsidP="0089116A">
      <w:pPr>
        <w:pStyle w:val="Default"/>
        <w:ind w:firstLine="709"/>
        <w:jc w:val="both"/>
      </w:pPr>
      <w:r w:rsidRPr="00BF65E9">
        <w:t xml:space="preserve">5.1.3. Для целей подписания Дополнительного соглашения  Покупатель обязан предоставить Поставщику заверенные надлежащим образом копии учредительных и иных правоустанавливающих документов (в т.ч. Устав с действующими изменениями, свидетельство о государственной регистрации юридического лица, свидетельство о постановке на налоговый учет, выписку из Единого государственного реестра юридических лиц (ЕГРЮЛ)), а также документы, подтверждающие полномочия представителя, и карточку с образцами подписей, если такие документы не были предоставлены Покупателем этому Поставщику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 Не позднее 2 (второго) рабочего дня от даты заключения Договора («T+2»):</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5.2.1. Покупатель обязан вернуть подписанные со своей стороны экземпляры Дополнительного соглашения.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5.2.2. Покупатель обязан направить Поставщику посредством электронной связи реквизитные заявки на все количество </w:t>
      </w:r>
      <w:r w:rsidR="005D7273">
        <w:rPr>
          <w:rFonts w:ascii="Times New Roman" w:hAnsi="Times New Roman"/>
          <w:sz w:val="24"/>
          <w:szCs w:val="24"/>
        </w:rPr>
        <w:t>Т</w:t>
      </w:r>
      <w:r w:rsidRPr="00BF65E9">
        <w:rPr>
          <w:rFonts w:ascii="Times New Roman" w:hAnsi="Times New Roman"/>
          <w:sz w:val="24"/>
          <w:szCs w:val="24"/>
        </w:rPr>
        <w:t>овара, поставляемого по соответствующему Договору (в случае, если условия поставки по отдельным способам поставки, не предусматривают иного порядка документооборота).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w:t>
      </w:r>
      <w:r w:rsidR="002C149D">
        <w:rPr>
          <w:rFonts w:ascii="Times New Roman" w:hAnsi="Times New Roman"/>
          <w:sz w:val="24"/>
          <w:szCs w:val="24"/>
        </w:rPr>
        <w:t>2</w:t>
      </w:r>
      <w:r w:rsidRPr="00BF65E9">
        <w:rPr>
          <w:rFonts w:ascii="Times New Roman" w:hAnsi="Times New Roman"/>
          <w:sz w:val="24"/>
          <w:szCs w:val="24"/>
        </w:rPr>
        <w:t xml:space="preserve"> настоящего Приложения, а также могут б</w:t>
      </w:r>
      <w:r w:rsidR="001061FB">
        <w:rPr>
          <w:rFonts w:ascii="Times New Roman" w:hAnsi="Times New Roman"/>
          <w:sz w:val="24"/>
          <w:szCs w:val="24"/>
        </w:rPr>
        <w:t xml:space="preserve">ыть установлены в </w:t>
      </w:r>
      <w:r w:rsidR="008B5FF2">
        <w:rPr>
          <w:rFonts w:ascii="Times New Roman" w:hAnsi="Times New Roman"/>
          <w:sz w:val="24"/>
          <w:szCs w:val="24"/>
        </w:rPr>
        <w:t xml:space="preserve">настоящей </w:t>
      </w:r>
      <w:r w:rsidR="001061FB">
        <w:rPr>
          <w:rFonts w:ascii="Times New Roman" w:hAnsi="Times New Roman"/>
          <w:sz w:val="24"/>
          <w:szCs w:val="24"/>
        </w:rPr>
        <w:t>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предоставления Поставщиком Покупателю не позднее следующего рабочего дня после даты заключения Договора на Бирже («Т+1») образца своей формы реквизитной заявки, не противоречащей требованиям к реквизитным заявкам, установленным Правилами торгов, Покупатель обязан предоставить Поставщику реквизитные заявки по форме, предоставленной Поставщиком.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заверенной копии приказа о назначении лица, исполняющего обязанности руководителя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Неправильное либо неполное выполнение Покупателем какого-либо из предусмотренных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требований к реквизитной заявке, документам, предоставляемым одновременно с реквизитной заявкой, дает Поставщику право отклонить реквизитную заявку. В случае отклонения реквизитной заявки Поставщиком Покупатель обязан направить Поставщику новую реквизитную заявку и/или внести необходимые уточнения в реквизитную заявку и/или предоставить необходимые документы, предусмотренные настоящим пунктом Правил торгов, не позднее 4 (четвертого) рабочего дня с даты заключения Договора («Т+4»).</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железнодорожным транспортом (в случае оказания Поставщиком услуг, связанных с транспортировкой/организацией транспортировки Товара до станции назначения) на основании принятой реквизитной заявки Поставщик оформляет заявку на перевозку в соответствии с требованиями Правил приема перевозчиком заявок грузоотправителей на перевозку грузов железнодорожным транспортом, утвержденных Приказом Минтранса России от 27.07.2015 г. № 228, по форме ГУ-12. Дата окончания срока действия заявки на перевозку не должна превышать дату окончания поставки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оформлении реквизитной заявки при отгрузке </w:t>
      </w:r>
      <w:r w:rsidR="005D7273">
        <w:rPr>
          <w:rFonts w:ascii="Times New Roman" w:hAnsi="Times New Roman"/>
          <w:sz w:val="24"/>
          <w:szCs w:val="24"/>
        </w:rPr>
        <w:t>Т</w:t>
      </w:r>
      <w:r w:rsidRPr="00BF65E9">
        <w:rPr>
          <w:rFonts w:ascii="Times New Roman" w:hAnsi="Times New Roman"/>
          <w:sz w:val="24"/>
          <w:szCs w:val="24"/>
        </w:rPr>
        <w:t>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A2A6C" w:rsidRPr="00BF65E9" w:rsidRDefault="002A2A6C" w:rsidP="0089116A">
      <w:pPr>
        <w:pStyle w:val="Default"/>
        <w:ind w:firstLine="709"/>
        <w:jc w:val="both"/>
      </w:pPr>
      <w:r w:rsidRPr="00BF65E9">
        <w:t xml:space="preserve">5.3.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на основании полученных от Покупателя реквизитных заявок Поставщик обязан выставить и передать Покупателю счет на оплату транспортных расходов, связанных с доставкой </w:t>
      </w:r>
      <w:r w:rsidR="005D7273">
        <w:t>Т</w:t>
      </w:r>
      <w:r w:rsidRPr="00BF65E9">
        <w:t>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A2A6C" w:rsidRPr="00BF65E9" w:rsidRDefault="002A2A6C" w:rsidP="0089116A">
      <w:pPr>
        <w:pStyle w:val="Default"/>
        <w:ind w:firstLine="709"/>
        <w:jc w:val="both"/>
      </w:pPr>
      <w:r w:rsidRPr="00BF65E9">
        <w:t>Поставщик имеет право предоставить счет на оплату транспортных расходов в электронном виде, подписанный электронной подписью, и Покупатель обязан его принять в таком виде и не требовать предоставить ему счет в бумажном виде, подписанный уполномоченным лицом и заверенный печатью.</w:t>
      </w:r>
    </w:p>
    <w:p w:rsidR="002A2A6C" w:rsidRPr="00BF65E9" w:rsidRDefault="002A2A6C" w:rsidP="0089116A">
      <w:pPr>
        <w:pStyle w:val="Default"/>
        <w:ind w:firstLine="709"/>
        <w:jc w:val="both"/>
      </w:pPr>
      <w:r w:rsidRPr="00BF65E9">
        <w:t xml:space="preserve">5.4. Не позднее окончания банковского операционного дня в дату обеспечения Договора для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5.4.1. Покупатель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2A2A6C" w:rsidRPr="00BF65E9" w:rsidRDefault="002A2A6C" w:rsidP="0089116A">
      <w:pPr>
        <w:pStyle w:val="Default"/>
        <w:ind w:firstLine="709"/>
        <w:jc w:val="both"/>
      </w:pPr>
      <w:r w:rsidRPr="00BF65E9">
        <w:t xml:space="preserve">5.4.2.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Покупатель также обязан оплатить услуги Поставщика по организации транспортировки (транспортные расходы) на банковский счет Поставщика. Фактом оплаты считается поступление денежных средств на банковский счет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5</w:t>
      </w:r>
      <w:r w:rsidRPr="00BF65E9">
        <w:rPr>
          <w:rFonts w:ascii="Times New Roman" w:hAnsi="Times New Roman"/>
          <w:sz w:val="24"/>
          <w:szCs w:val="24"/>
        </w:rPr>
        <w:t xml:space="preserve">. Поставщик обязан проинформировать Клиринговую организацию об оплате/неоплате Покупателем транспортных расходов, а также о предоставлении/не предоставлении ему Покупателем реквизитных заявок по каждому Договору, а также исполнении иных предусмотренных условиями поставки условий, не позднее рабочего дня, </w:t>
      </w:r>
      <w:r w:rsidRPr="00BF65E9">
        <w:rPr>
          <w:rFonts w:ascii="Times New Roman" w:hAnsi="Times New Roman"/>
          <w:sz w:val="24"/>
          <w:szCs w:val="24"/>
        </w:rPr>
        <w:lastRenderedPageBreak/>
        <w:t>следующего за датой обеспечения Договора. Поставщик – Контролер поставки уведомляет Клиринговую организацию в сроки и по форме, установленными договором/соглашением о взаимодействии (если в договоре/соглашении о взаимодействии установлен иной порядок уведомления Клиринговой организации об исполнении Покупателем указанных условий).</w:t>
      </w:r>
    </w:p>
    <w:p w:rsidR="002A2A6C" w:rsidRPr="00BF65E9" w:rsidRDefault="002A2A6C" w:rsidP="0089116A">
      <w:pPr>
        <w:pStyle w:val="Default"/>
        <w:ind w:firstLine="709"/>
        <w:jc w:val="both"/>
      </w:pPr>
      <w:r w:rsidRPr="00BF65E9">
        <w:t>5.</w:t>
      </w:r>
      <w:r w:rsidR="004224EE">
        <w:t>6</w:t>
      </w:r>
      <w:r w:rsidRPr="00BF65E9">
        <w:t xml:space="preserve">. В случае установления Клиринговой организацией факта неисполнения обязательств Покупателя по Договору в соответствии с Правилами клиринга Клиринговой организации с Покупателя удерживается неустойка в размере, указанном в </w:t>
      </w:r>
      <w:r w:rsidR="004D5E68">
        <w:t xml:space="preserve">настоящей </w:t>
      </w:r>
      <w:r w:rsidRPr="00BF65E9">
        <w:t xml:space="preserve">Спецификации биржевого товара, которая перечисляется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внутренними документами Клиринговой организации. </w:t>
      </w:r>
    </w:p>
    <w:p w:rsidR="002A2A6C" w:rsidRPr="00BF65E9" w:rsidRDefault="002A2A6C" w:rsidP="0089116A">
      <w:pPr>
        <w:pStyle w:val="Default"/>
        <w:ind w:firstLine="709"/>
        <w:jc w:val="both"/>
      </w:pPr>
      <w:r w:rsidRPr="00BF65E9">
        <w:t>5.</w:t>
      </w:r>
      <w:r w:rsidR="004224EE">
        <w:t>7</w:t>
      </w:r>
      <w:r w:rsidRPr="00BF65E9">
        <w:t>. В отношении подтвержденных к поставке Договоров, по которым Поставщиком является Контролер поставки, Клиринговая организация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BF65E9" w:rsidDel="00577A56">
        <w:t xml:space="preserve"> </w:t>
      </w:r>
      <w:r w:rsidRPr="00BF65E9">
        <w:t>предоставлено соответствующее уведомление о готовности к поставке, Клиринговая организация</w:t>
      </w:r>
      <w:r w:rsidRPr="00BF65E9" w:rsidDel="00577A56">
        <w:t xml:space="preserve"> </w:t>
      </w:r>
      <w:r w:rsidRPr="00BF65E9">
        <w:t>перечисляет денежные средства в полном размере обязательств Покупателей по Договорам, включая НДС, на счет Поставщика – Контролера поставки, открытый в кредитной организации.</w:t>
      </w:r>
    </w:p>
    <w:p w:rsidR="002A2A6C" w:rsidRPr="00BF65E9" w:rsidRDefault="002A2A6C" w:rsidP="0089116A">
      <w:pPr>
        <w:pStyle w:val="Default"/>
        <w:ind w:firstLine="709"/>
        <w:jc w:val="both"/>
      </w:pPr>
      <w:r w:rsidRPr="00BF65E9">
        <w:t>5.</w:t>
      </w:r>
      <w:r w:rsidR="004224EE">
        <w:t>8</w:t>
      </w:r>
      <w:r w:rsidRPr="00BF65E9">
        <w:t xml:space="preserve">. Передача </w:t>
      </w:r>
      <w:r w:rsidR="005D7273">
        <w:t>Т</w:t>
      </w:r>
      <w:r w:rsidRPr="00BF65E9">
        <w:t xml:space="preserve">овара от Поставщика к Покупателю при осуществлении поставки </w:t>
      </w:r>
      <w:r w:rsidR="005D7273">
        <w:t>Т</w:t>
      </w:r>
      <w:r w:rsidRPr="00BF65E9">
        <w:t>овара по заключенным на Бирже Договорам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9</w:t>
      </w:r>
      <w:r w:rsidRPr="00BF65E9">
        <w:rPr>
          <w:rFonts w:ascii="Times New Roman" w:hAnsi="Times New Roman"/>
          <w:sz w:val="24"/>
          <w:szCs w:val="24"/>
        </w:rPr>
        <w:t xml:space="preserve">. Поставщик - Контролер поставки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Поставщик – не Контролер поставки одновременно предоставляет в Клиринговую организацию копию подписанного обеими сторонами доку</w:t>
      </w:r>
      <w:r w:rsidR="00C75957">
        <w:rPr>
          <w:rFonts w:ascii="Times New Roman" w:hAnsi="Times New Roman"/>
          <w:sz w:val="24"/>
          <w:szCs w:val="24"/>
        </w:rPr>
        <w:t>мента, подтверждающего поставку</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0</w:t>
      </w:r>
      <w:r w:rsidRPr="00BF65E9">
        <w:rPr>
          <w:rFonts w:ascii="Times New Roman" w:hAnsi="Times New Roman"/>
          <w:sz w:val="24"/>
          <w:szCs w:val="24"/>
        </w:rPr>
        <w:t xml:space="preserve">. Если Поставщик - не Контролер поставки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1</w:t>
      </w:r>
      <w:r w:rsidRPr="00BF65E9">
        <w:rPr>
          <w:rFonts w:ascii="Times New Roman" w:hAnsi="Times New Roman"/>
          <w:sz w:val="24"/>
          <w:szCs w:val="24"/>
        </w:rPr>
        <w:t xml:space="preserve">. В случае если Поставщик не является Контролером поставки, Клиринговая организация не позднее рабочего дня, следующего за днем получения информации от Поставщика о завершении поставки  по заключенному Договору (в соответствии с п.5.13), разблокирует средства гарантийного обеспечения Поставщика по этому Договору, а также перечисляет на счет Поставщика денежные средства в размере обязательств по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2</w:t>
      </w:r>
      <w:r w:rsidRPr="00BF65E9">
        <w:rPr>
          <w:rFonts w:ascii="Times New Roman" w:hAnsi="Times New Roman"/>
          <w:sz w:val="24"/>
          <w:szCs w:val="24"/>
        </w:rPr>
        <w:t xml:space="preserve">.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w:t>
      </w:r>
      <w:r w:rsidRPr="00BF65E9">
        <w:rPr>
          <w:rFonts w:ascii="Times New Roman" w:hAnsi="Times New Roman"/>
          <w:sz w:val="24"/>
          <w:szCs w:val="24"/>
        </w:rPr>
        <w:lastRenderedPageBreak/>
        <w:t>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13.</w:t>
      </w:r>
      <w:r w:rsidRPr="00BF65E9">
        <w:rPr>
          <w:rFonts w:ascii="Times New Roman" w:hAnsi="Times New Roman"/>
          <w:sz w:val="24"/>
          <w:szCs w:val="24"/>
        </w:rPr>
        <w:t xml:space="preserve"> В случае установления Клиринговой организацией факта неисполнения обязательств Поставщика по Договору в соответствии с внутренними документами Клиринговой организации с Поставщика удерживается неустойка в размере, предусмотренном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которая перечисляется Покупателю.</w:t>
      </w:r>
    </w:p>
    <w:p w:rsidR="002A2A6C" w:rsidRPr="00BF65E9" w:rsidRDefault="002A2A6C" w:rsidP="0089116A">
      <w:pPr>
        <w:spacing w:after="0" w:line="240" w:lineRule="auto"/>
        <w:ind w:firstLine="709"/>
        <w:jc w:val="both"/>
        <w:rPr>
          <w:rFonts w:ascii="Times New Roman" w:hAnsi="Times New Roman"/>
          <w:color w:val="000000"/>
          <w:sz w:val="24"/>
          <w:szCs w:val="24"/>
        </w:rPr>
      </w:pPr>
      <w:r w:rsidRPr="00BF65E9">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 о своем отказе от получения неустойки в порядке, установленном внутренними документами Клиринговой организации.</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В случае, если Поставщик является Контролером поставки, </w:t>
      </w:r>
      <w:r w:rsidRPr="00BF65E9">
        <w:rPr>
          <w:rFonts w:ascii="Times New Roman" w:hAnsi="Times New Roman"/>
          <w:sz w:val="24"/>
          <w:szCs w:val="24"/>
        </w:rPr>
        <w:t>Клиринговая организация</w:t>
      </w:r>
      <w:r w:rsidRPr="00BF65E9" w:rsidDel="00BD40F8">
        <w:rPr>
          <w:rFonts w:ascii="Times New Roman" w:hAnsi="Times New Roman"/>
          <w:b/>
          <w:sz w:val="24"/>
          <w:szCs w:val="24"/>
          <w:u w:val="single"/>
        </w:rPr>
        <w:t xml:space="preserve"> </w:t>
      </w:r>
      <w:r w:rsidRPr="00BF65E9">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При предоставлении Контролером поставки в </w:t>
      </w:r>
      <w:r w:rsidRPr="00BF65E9">
        <w:rPr>
          <w:rFonts w:ascii="Times New Roman" w:hAnsi="Times New Roman"/>
          <w:sz w:val="24"/>
          <w:szCs w:val="24"/>
        </w:rPr>
        <w:t>Клиринговую организацию</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и содержащего информацию о количестве и стоимости (включая НДС) фактически переданного Покупателю </w:t>
      </w:r>
      <w:r w:rsidR="005D7273">
        <w:rPr>
          <w:rFonts w:ascii="Times New Roman" w:hAnsi="Times New Roman"/>
          <w:sz w:val="24"/>
          <w:szCs w:val="24"/>
        </w:rPr>
        <w:t>Т</w:t>
      </w:r>
      <w:r w:rsidRPr="00BF65E9">
        <w:rPr>
          <w:rFonts w:ascii="Times New Roman" w:hAnsi="Times New Roman"/>
          <w:color w:val="000000"/>
          <w:sz w:val="24"/>
          <w:szCs w:val="24"/>
        </w:rPr>
        <w:t xml:space="preserve">овара, в случаях, предусмотренных </w:t>
      </w:r>
      <w:r w:rsidRPr="00BF65E9">
        <w:rPr>
          <w:rFonts w:ascii="Times New Roman" w:hAnsi="Times New Roman"/>
          <w:sz w:val="24"/>
          <w:szCs w:val="24"/>
        </w:rPr>
        <w:t>внутренними документами Клиринговой организации</w:t>
      </w:r>
      <w:r w:rsidRPr="00BF65E9">
        <w:rPr>
          <w:rFonts w:ascii="Times New Roman" w:hAnsi="Times New Roman"/>
          <w:color w:val="000000"/>
          <w:sz w:val="24"/>
          <w:szCs w:val="24"/>
        </w:rPr>
        <w:t xml:space="preserve">, </w:t>
      </w:r>
      <w:r w:rsidRPr="00BF65E9">
        <w:rPr>
          <w:rFonts w:ascii="Times New Roman" w:hAnsi="Times New Roman"/>
          <w:sz w:val="24"/>
          <w:szCs w:val="24"/>
        </w:rPr>
        <w:t>Клиринговая организация</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 xml:space="preserve">. </w:t>
      </w:r>
    </w:p>
    <w:p w:rsidR="002A2A6C" w:rsidRPr="00BF65E9" w:rsidRDefault="002A2A6C" w:rsidP="0089116A">
      <w:pPr>
        <w:pStyle w:val="Default"/>
        <w:ind w:firstLine="709"/>
        <w:jc w:val="both"/>
        <w:rPr>
          <w:color w:val="auto"/>
        </w:rPr>
      </w:pPr>
      <w:r w:rsidRPr="00BF65E9">
        <w:t>5.1</w:t>
      </w:r>
      <w:r w:rsidR="004224EE">
        <w:t>4</w:t>
      </w:r>
      <w:r w:rsidRPr="00BF65E9">
        <w:t xml:space="preserve">. </w:t>
      </w:r>
      <w:r w:rsidRPr="00BF65E9">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.1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A2A6C" w:rsidRPr="00BF65E9" w:rsidRDefault="004224EE" w:rsidP="0089116A">
      <w:pPr>
        <w:pStyle w:val="Default"/>
        <w:ind w:firstLine="709"/>
        <w:jc w:val="both"/>
        <w:rPr>
          <w:color w:val="auto"/>
        </w:rPr>
      </w:pPr>
      <w:r>
        <w:rPr>
          <w:color w:val="auto"/>
        </w:rPr>
        <w:t>5.14</w:t>
      </w:r>
      <w:r w:rsidR="002A2A6C" w:rsidRPr="00BF65E9">
        <w:rPr>
          <w:color w:val="auto"/>
        </w:rPr>
        <w:t>.2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 xml:space="preserve">.3 при поставке на условиях, отличных от «самовывоз автомобильным транспортом», количество непоставленного Поставщиком товара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pStyle w:val="Default"/>
        <w:ind w:firstLine="709"/>
        <w:jc w:val="both"/>
        <w:rPr>
          <w:color w:val="auto"/>
        </w:rPr>
      </w:pPr>
      <w:r w:rsidRPr="00BF65E9">
        <w:t>5.1</w:t>
      </w:r>
      <w:r w:rsidR="004224EE">
        <w:t>5</w:t>
      </w:r>
      <w:r w:rsidRPr="00BF65E9">
        <w:t xml:space="preserve">. </w:t>
      </w:r>
      <w:r w:rsidRPr="00BF65E9">
        <w:rPr>
          <w:color w:val="auto"/>
        </w:rPr>
        <w:t xml:space="preserve">В случае исполнения обязательств по выборке </w:t>
      </w:r>
      <w:r w:rsidR="005D7273">
        <w:t>Т</w:t>
      </w:r>
      <w:r w:rsidRPr="00BF65E9">
        <w:rPr>
          <w:color w:val="auto"/>
        </w:rPr>
        <w:t xml:space="preserve">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5</w:t>
      </w:r>
      <w:r w:rsidRPr="00BF65E9">
        <w:rPr>
          <w:color w:val="auto"/>
        </w:rPr>
        <w:t>.1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A2A6C" w:rsidRPr="00BF65E9" w:rsidRDefault="002A2A6C" w:rsidP="0089116A">
      <w:pPr>
        <w:pStyle w:val="Default"/>
        <w:ind w:firstLine="709"/>
        <w:jc w:val="both"/>
      </w:pPr>
      <w:r w:rsidRPr="00BF65E9">
        <w:lastRenderedPageBreak/>
        <w:t>5.1</w:t>
      </w:r>
      <w:r w:rsidR="004224EE">
        <w:t>5</w:t>
      </w:r>
      <w:r w:rsidRPr="00BF65E9">
        <w:t>.2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pPr>
      <w:r w:rsidRPr="00BF65E9">
        <w:rPr>
          <w:color w:val="auto"/>
        </w:rPr>
        <w:t>5.1</w:t>
      </w:r>
      <w:r w:rsidR="004224EE">
        <w:rPr>
          <w:color w:val="auto"/>
        </w:rPr>
        <w:t>5</w:t>
      </w:r>
      <w:r w:rsidRPr="00BF65E9">
        <w:rPr>
          <w:color w:val="auto"/>
        </w:rPr>
        <w:t xml:space="preserve">.3 при поставке на условиях, отличных от «самовывоз автомобильным транспортом» и предусматривающим выборку </w:t>
      </w:r>
      <w:r w:rsidR="005D7273">
        <w:t>Т</w:t>
      </w:r>
      <w:r w:rsidRPr="00BF65E9">
        <w:rPr>
          <w:color w:val="auto"/>
        </w:rPr>
        <w:t xml:space="preserve">овара, количество невыбранного Покупателем </w:t>
      </w:r>
      <w:r w:rsidR="005D7273">
        <w:t>Т</w:t>
      </w:r>
      <w:r w:rsidRPr="00BF65E9">
        <w:rPr>
          <w:color w:val="auto"/>
        </w:rPr>
        <w:t xml:space="preserve">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6</w:t>
      </w:r>
      <w:r w:rsidRPr="00BF65E9">
        <w:rPr>
          <w:rFonts w:ascii="Times New Roman" w:hAnsi="Times New Roman"/>
          <w:sz w:val="24"/>
          <w:szCs w:val="24"/>
        </w:rPr>
        <w:t xml:space="preserve">.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w:t>
      </w:r>
      <w:r w:rsidR="005D7273">
        <w:rPr>
          <w:rFonts w:ascii="Times New Roman" w:hAnsi="Times New Roman"/>
          <w:sz w:val="24"/>
          <w:szCs w:val="24"/>
        </w:rPr>
        <w:t>Т</w:t>
      </w:r>
      <w:r w:rsidRPr="00BF65E9">
        <w:rPr>
          <w:rFonts w:ascii="Times New Roman" w:hAnsi="Times New Roman"/>
          <w:sz w:val="24"/>
          <w:szCs w:val="24"/>
        </w:rPr>
        <w:t xml:space="preserve">овара и расходов, связанных с доставкой.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17</w:t>
      </w:r>
      <w:r w:rsidRPr="00BF65E9">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18</w:t>
      </w:r>
      <w:r w:rsidRPr="00BF65E9">
        <w:rPr>
          <w:rFonts w:ascii="Times New Roman" w:hAnsi="Times New Roman"/>
          <w:sz w:val="24"/>
          <w:szCs w:val="24"/>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2A2A6C" w:rsidRPr="00BF65E9" w:rsidRDefault="002A2A6C" w:rsidP="0089116A">
      <w:pPr>
        <w:pStyle w:val="Default"/>
        <w:ind w:firstLine="709"/>
        <w:jc w:val="both"/>
      </w:pPr>
      <w:r w:rsidRPr="00BF65E9">
        <w:t>5.</w:t>
      </w:r>
      <w:r w:rsidR="004224EE">
        <w:t>19</w:t>
      </w:r>
      <w:r w:rsidRPr="00BF65E9">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В случае направления Дополнительных соглашений и иных документов к Договору электронной почтой, по телефаксу риск искажения информации при ее передаче несет сторона, отправляющая соответствующую информацию. Документы, переданные электронной почтой,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A2A6C" w:rsidRPr="00BF65E9" w:rsidRDefault="002A2A6C" w:rsidP="0089116A">
      <w:pPr>
        <w:pStyle w:val="Default"/>
        <w:ind w:firstLine="709"/>
        <w:jc w:val="both"/>
      </w:pPr>
      <w:r w:rsidRPr="00BF65E9">
        <w:t>5.2</w:t>
      </w:r>
      <w:r w:rsidR="004224EE">
        <w:t>0</w:t>
      </w:r>
      <w:r w:rsidRPr="00BF65E9">
        <w:t xml:space="preserve">. При подписании Рамочного договора и/или Дополнительных соглашений к Договору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свидетельство о постановке на учет в налоговом органе, выписку из Единого государственного реестра юридических лиц (ЕГРЮЛ)),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w:t>
      </w:r>
      <w:r w:rsidRPr="00BF65E9">
        <w:rPr>
          <w:rFonts w:ascii="Times New Roman" w:hAnsi="Times New Roman"/>
          <w:sz w:val="24"/>
          <w:szCs w:val="24"/>
        </w:rPr>
        <w:lastRenderedPageBreak/>
        <w:t xml:space="preserve">новые банковские реквизиты. В данном случае не требуется внесения изменений в Договор путем составления документа, подписанного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w:t>
      </w:r>
      <w:r w:rsidR="004224EE">
        <w:rPr>
          <w:rFonts w:ascii="Times New Roman" w:hAnsi="Times New Roman"/>
          <w:sz w:val="24"/>
          <w:szCs w:val="24"/>
        </w:rPr>
        <w:t>1</w:t>
      </w:r>
      <w:r w:rsidRPr="00BF65E9">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A2A6C" w:rsidRPr="00BF65E9" w:rsidRDefault="002A2A6C" w:rsidP="0089116A">
      <w:pPr>
        <w:pStyle w:val="Default"/>
        <w:ind w:firstLine="709"/>
        <w:jc w:val="both"/>
      </w:pPr>
      <w:r w:rsidRPr="00BF65E9">
        <w:t>5.2</w:t>
      </w:r>
      <w:r w:rsidR="004224EE">
        <w:t>2</w:t>
      </w:r>
      <w:r w:rsidRPr="00BF65E9">
        <w:t xml:space="preserve">. Документы и информация, направляемые в ходе документооборота, осуществляемого при исполнении заключенного на Бирже Договора, считаются направленными должным образом, если они были отправлены Стороной по Договору не позднее 10:00 по московскому времени рабочего дня, следующего за днем, установленным Правилами торгов.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2A2A6C" w:rsidRPr="00BF65E9" w:rsidRDefault="002A2A6C" w:rsidP="0089116A">
      <w:pPr>
        <w:widowControl w:val="0"/>
        <w:numPr>
          <w:ilvl w:val="0"/>
          <w:numId w:val="37"/>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bookmarkStart w:id="21" w:name="page111"/>
      <w:bookmarkStart w:id="22" w:name="page113"/>
      <w:bookmarkStart w:id="23" w:name="page115"/>
      <w:bookmarkStart w:id="24" w:name="page121"/>
      <w:bookmarkStart w:id="25" w:name="page123"/>
      <w:bookmarkEnd w:id="21"/>
      <w:bookmarkEnd w:id="22"/>
      <w:bookmarkEnd w:id="23"/>
      <w:bookmarkEnd w:id="24"/>
      <w:bookmarkEnd w:id="25"/>
      <w:r w:rsidRPr="00BF65E9">
        <w:rPr>
          <w:rFonts w:ascii="Times New Roman" w:hAnsi="Times New Roman"/>
          <w:b/>
          <w:bCs/>
          <w:sz w:val="24"/>
          <w:szCs w:val="24"/>
        </w:rPr>
        <w:t xml:space="preserve">Особенности поставки Биржевого товара железнодорожным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6.1. </w:t>
      </w:r>
      <w:r w:rsidRPr="00BF65E9">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w:t>
      </w:r>
      <w:r w:rsidR="005D7273">
        <w:rPr>
          <w:rFonts w:ascii="Times New Roman" w:hAnsi="Times New Roman"/>
          <w:sz w:val="24"/>
          <w:szCs w:val="24"/>
        </w:rPr>
        <w:t>Т</w:t>
      </w:r>
      <w:r w:rsidRPr="00BF65E9">
        <w:rPr>
          <w:rFonts w:ascii="Times New Roman" w:hAnsi="Times New Roman"/>
          <w:sz w:val="24"/>
          <w:szCs w:val="24"/>
        </w:rPr>
        <w:t xml:space="preserve">оваров может производиться в иных специальных емкостях, например, вагонах-хопперах, цистернах. Такая особенность отгрузки устанавливается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6.2. Минимальной нормой отгрузки является один ж</w:t>
      </w:r>
      <w:r w:rsidR="00FF3099">
        <w:rPr>
          <w:rFonts w:ascii="Times New Roman" w:hAnsi="Times New Roman"/>
          <w:sz w:val="24"/>
          <w:szCs w:val="24"/>
        </w:rPr>
        <w:t>/д</w:t>
      </w:r>
      <w:r w:rsidRPr="00BF65E9">
        <w:rPr>
          <w:rFonts w:ascii="Times New Roman" w:hAnsi="Times New Roman"/>
          <w:sz w:val="24"/>
          <w:szCs w:val="24"/>
        </w:rPr>
        <w:t xml:space="preserve">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6.3. Спецификацией биржевого товара для отдельных </w:t>
      </w:r>
      <w:r w:rsidR="005D7273">
        <w:rPr>
          <w:rFonts w:ascii="Times New Roman" w:hAnsi="Times New Roman"/>
          <w:sz w:val="24"/>
          <w:szCs w:val="24"/>
        </w:rPr>
        <w:t>Т</w:t>
      </w:r>
      <w:r w:rsidRPr="00BF65E9">
        <w:rPr>
          <w:rFonts w:ascii="Times New Roman" w:hAnsi="Times New Roman"/>
          <w:sz w:val="24"/>
          <w:szCs w:val="24"/>
        </w:rPr>
        <w:t>оваров также могут устанавливаться особенности и дополнительные требования к техническим особенностям вагонов</w:t>
      </w:r>
      <w:r w:rsidR="00FF3099">
        <w:rPr>
          <w:rFonts w:ascii="Times New Roman" w:hAnsi="Times New Roman"/>
          <w:sz w:val="24"/>
          <w:szCs w:val="24"/>
        </w:rPr>
        <w:t xml:space="preserve"> </w:t>
      </w:r>
      <w:r w:rsidRPr="00BF65E9">
        <w:rPr>
          <w:rFonts w:ascii="Times New Roman" w:hAnsi="Times New Roman"/>
          <w:sz w:val="24"/>
          <w:szCs w:val="24"/>
        </w:rPr>
        <w:t>(специальных емкостей) или станциям/пунктам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6.4.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pStyle w:val="Default"/>
        <w:ind w:firstLine="709"/>
        <w:jc w:val="both"/>
      </w:pPr>
      <w:r w:rsidRPr="00BF65E9">
        <w:t>- номер Договора;</w:t>
      </w:r>
    </w:p>
    <w:p w:rsidR="002A2A6C" w:rsidRPr="00BF65E9" w:rsidRDefault="002A2A6C" w:rsidP="0089116A">
      <w:pPr>
        <w:pStyle w:val="Default"/>
        <w:ind w:firstLine="709"/>
        <w:jc w:val="both"/>
      </w:pPr>
      <w:r w:rsidRPr="00BF65E9">
        <w:t xml:space="preserve">- номер Рамочного договора (если оно было заключено)  и/или Дополнительного соглашения к Договору (если оно было заключено);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железной дороги;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отправления;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номер контактного телефона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6" w:name="page127"/>
      <w:bookmarkEnd w:id="26"/>
      <w:r w:rsidRPr="00BF65E9">
        <w:rPr>
          <w:rFonts w:ascii="Times New Roman" w:hAnsi="Times New Roman"/>
          <w:sz w:val="24"/>
          <w:szCs w:val="24"/>
        </w:rPr>
        <w:t>- подъездные пути для подачи (слива) ж\д вагона с указанием, являются ли данные подъездные пути собственностью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Реквизитные заявки могут включать в себя дополнительные реквизиты и сведения, касающиеся исполнения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Информация, необходимая к отражению в реквизитных заявках, должна указываться </w:t>
      </w:r>
      <w:r w:rsidRPr="00BF65E9">
        <w:rPr>
          <w:rFonts w:ascii="Times New Roman" w:hAnsi="Times New Roman"/>
          <w:sz w:val="24"/>
          <w:szCs w:val="24"/>
        </w:rPr>
        <w:lastRenderedPageBreak/>
        <w:t>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6.5. В Спецификации биржевого товара могут быть установлены минимальные значения объема биржевого товара, указываемого в реквизитной заявке.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6.6.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A2A6C" w:rsidRPr="00BF65E9" w:rsidRDefault="002A2A6C" w:rsidP="0089116A">
      <w:pPr>
        <w:pStyle w:val="Default"/>
        <w:ind w:firstLine="709"/>
        <w:jc w:val="both"/>
        <w:rPr>
          <w:color w:val="auto"/>
        </w:rPr>
      </w:pPr>
      <w:r w:rsidRPr="00BF65E9">
        <w:t xml:space="preserve">6.7. При подаче реквизитной заявки на станции назначения Калининградской ж.д.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При осуществлении транспортировки Товара по территории Республики Беларусь и Республики Литва организация таможенного оформления и транспортировка Товара </w:t>
      </w:r>
      <w:r w:rsidRPr="00BF65E9">
        <w:rPr>
          <w:color w:val="auto"/>
        </w:rPr>
        <w:t xml:space="preserve">осуществляется по выбору Поставщика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Покупателем самостоятельно и за свой счёт либо Поставщиком за счёт Покупателя.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таможенного оформления и транспортировка Товара по территории иностранных государств, либо по морскому участку пути с использованием паромной переправы осуществляется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Стоимость таможенного оформления, транзита Товара по территории Республики Беларусь и Республики Литва, либо стоимость транспортировки Товара по морскому участку пути с использованием паромной переправы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определяется в соответствии с установленными тарифами и указывается в Дополнительном соглашении.</w:t>
      </w:r>
    </w:p>
    <w:p w:rsidR="002A2A6C" w:rsidRPr="00BF65E9" w:rsidRDefault="002A2A6C" w:rsidP="0089116A">
      <w:pPr>
        <w:pStyle w:val="Default"/>
        <w:ind w:firstLine="709"/>
        <w:jc w:val="both"/>
      </w:pPr>
      <w:r w:rsidRPr="00BF65E9">
        <w:t>В случае предоставления Покупателем реквизитных заявок на отгрузку Товара в адрес грузополучателей, находящихся на территории Крымского федерального округа, транспортировка Товара, включая морской участок пути с использованием паромной переправы, осуществляется Поставщиком за счёт Покупателя (за исключением условий поставки «франко-вагон станция назначения с переходом прав собственности на станции отправления»).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транспортировки Товара по морскому участку пути с использованием паро</w:t>
      </w:r>
      <w:r w:rsidR="00A36B37">
        <w:t>мной переправы осуществляе</w:t>
      </w:r>
      <w:r w:rsidRPr="00BF65E9">
        <w:t>т</w:t>
      </w:r>
      <w:r w:rsidR="00A36B37">
        <w:t>с</w:t>
      </w:r>
      <w:r w:rsidRPr="00BF65E9">
        <w:t xml:space="preserve">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6.8. Если это предусмотрено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w:t>
      </w:r>
      <w:r w:rsidRPr="00BF65E9">
        <w:rPr>
          <w:rFonts w:ascii="Times New Roman" w:hAnsi="Times New Roman"/>
          <w:sz w:val="24"/>
          <w:szCs w:val="24"/>
        </w:rPr>
        <w:lastRenderedPageBreak/>
        <w:t xml:space="preserve">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6.9.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7" w:name="page129"/>
      <w:bookmarkEnd w:id="27"/>
      <w:r w:rsidRPr="00BF65E9">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A2A6C" w:rsidRPr="00BF65E9" w:rsidRDefault="002A2A6C" w:rsidP="0089116A">
      <w:pPr>
        <w:pStyle w:val="Default"/>
        <w:ind w:firstLine="709"/>
        <w:jc w:val="both"/>
      </w:pPr>
      <w:r w:rsidRPr="00BF65E9">
        <w:t>6.10. Поставщик осуществляет поставку Товара в ж/д вагонах парка ОАО «Российские железные дороги», либо ж/д вагонах железнодорожных компаний государства, на территории которого произведен Товар, либо в арендованных ж/д вагонах. Право выбора принадлежности ж/д вагонов, в которых будет поставлен Товар,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6.11. Для обеспечения сохранности вагонов должны выполняться требования, установленные ГОСТ </w:t>
      </w:r>
      <w:r w:rsidRPr="00BF65E9">
        <w:rPr>
          <w:rFonts w:ascii="Times New Roman" w:hAnsi="Times New Roman"/>
          <w:color w:val="2D2D2D"/>
          <w:spacing w:val="2"/>
          <w:sz w:val="24"/>
          <w:szCs w:val="24"/>
        </w:rPr>
        <w:t>22235-2010</w:t>
      </w:r>
      <w:r w:rsidRPr="00BF65E9">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Покупатель обязан обеспечить - полную разгрузку (слив) </w:t>
      </w:r>
      <w:r w:rsidR="005D7273" w:rsidRPr="005D7273">
        <w:rPr>
          <w:rFonts w:ascii="Times New Roman" w:hAnsi="Times New Roman"/>
          <w:color w:val="auto"/>
          <w:sz w:val="24"/>
          <w:szCs w:val="24"/>
        </w:rPr>
        <w:t>Т</w:t>
      </w:r>
      <w:r w:rsidRPr="005D7273">
        <w:rPr>
          <w:rFonts w:ascii="Times New Roman" w:hAnsi="Times New Roman"/>
          <w:color w:val="auto"/>
          <w:sz w:val="24"/>
          <w:szCs w:val="24"/>
        </w:rPr>
        <w:t>о</w:t>
      </w:r>
      <w:r w:rsidRPr="00D54B4D">
        <w:rPr>
          <w:rFonts w:ascii="Times New Roman" w:hAnsi="Times New Roman"/>
          <w:color w:val="auto"/>
          <w:sz w:val="24"/>
          <w:szCs w:val="24"/>
        </w:rPr>
        <w:t>вара из железнодорожных вагонов.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kern w:val="32"/>
          <w:sz w:val="24"/>
          <w:szCs w:val="24"/>
        </w:rPr>
        <w:t xml:space="preserve">6.12. Покупатель возвращает порожние ж/д вагоны </w:t>
      </w:r>
      <w:r w:rsidRPr="00BF65E9">
        <w:rPr>
          <w:rFonts w:ascii="Times New Roman" w:hAnsi="Times New Roman"/>
          <w:sz w:val="24"/>
          <w:szCs w:val="24"/>
        </w:rPr>
        <w:t xml:space="preserve">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Технически исправными являются: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 МПС №25 от 18.06.2003.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6.13.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A2A6C" w:rsidRPr="00BF65E9" w:rsidRDefault="002A2A6C" w:rsidP="0089116A">
      <w:pPr>
        <w:pStyle w:val="Default"/>
        <w:ind w:firstLine="709"/>
        <w:jc w:val="both"/>
      </w:pPr>
      <w:r w:rsidRPr="00BF65E9">
        <w:t xml:space="preserve">6.14.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w:t>
      </w:r>
    </w:p>
    <w:p w:rsidR="002A2A6C" w:rsidRPr="00BF65E9" w:rsidRDefault="002A2A6C" w:rsidP="0089116A">
      <w:pPr>
        <w:pStyle w:val="Default"/>
        <w:ind w:firstLine="709"/>
        <w:jc w:val="both"/>
      </w:pPr>
      <w:r w:rsidRPr="00BF65E9">
        <w:lastRenderedPageBreak/>
        <w:t xml:space="preserve">Минтранса России от 07.08.2015 №245.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6.15. Покупатель и его контрагенты обязуются не производить переадр</w:t>
      </w:r>
      <w:r w:rsidR="00CA3C69">
        <w:rPr>
          <w:rFonts w:ascii="Times New Roman" w:hAnsi="Times New Roman"/>
          <w:sz w:val="24"/>
          <w:szCs w:val="24"/>
        </w:rPr>
        <w:t>есовку ж/д вагонов</w:t>
      </w:r>
      <w:r w:rsidRPr="00BF65E9">
        <w:rPr>
          <w:rFonts w:ascii="Times New Roman" w:hAnsi="Times New Roman"/>
          <w:sz w:val="24"/>
          <w:szCs w:val="24"/>
        </w:rPr>
        <w:t xml:space="preserve"> и не предоставлять их третьим лицам, в том числе не осуществлять отправку по</w:t>
      </w:r>
      <w:r w:rsidR="00CA3C69">
        <w:rPr>
          <w:rFonts w:ascii="Times New Roman" w:hAnsi="Times New Roman"/>
          <w:sz w:val="24"/>
          <w:szCs w:val="24"/>
        </w:rPr>
        <w:t>рожних ж/д вагонов</w:t>
      </w:r>
      <w:r w:rsidRPr="00BF65E9">
        <w:rPr>
          <w:rFonts w:ascii="Times New Roman" w:hAnsi="Times New Roman"/>
          <w:sz w:val="24"/>
          <w:szCs w:val="24"/>
        </w:rPr>
        <w:t xml:space="preserve"> в адрес третьих лиц.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6.16. Покупатель несёт ответственность за действия своих контрагентов и грузополучателей, как за свои собственные.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6.17.Сро</w:t>
      </w:r>
      <w:r w:rsidR="00CA3C69">
        <w:rPr>
          <w:rFonts w:ascii="Times New Roman" w:hAnsi="Times New Roman"/>
          <w:sz w:val="24"/>
          <w:szCs w:val="24"/>
        </w:rPr>
        <w:t>к использования ж/д вагонов</w:t>
      </w:r>
      <w:r w:rsidRPr="00BF65E9">
        <w:rPr>
          <w:rFonts w:ascii="Times New Roman" w:hAnsi="Times New Roman"/>
          <w:sz w:val="24"/>
          <w:szCs w:val="24"/>
        </w:rPr>
        <w:t xml:space="preserve"> Покупателем. </w:t>
      </w:r>
      <w:bookmarkStart w:id="28" w:name="page131"/>
      <w:bookmarkEnd w:id="28"/>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 Срок нахождения (использования) ж/д вагонов у Покупателя (грузополучателя) на станции назначения не должен превышать 2-х (двух) суток.</w:t>
      </w:r>
    </w:p>
    <w:p w:rsidR="002A2A6C" w:rsidRPr="00BF65E9" w:rsidRDefault="002A2A6C" w:rsidP="0089116A">
      <w:pPr>
        <w:pStyle w:val="Default"/>
        <w:ind w:firstLine="709"/>
        <w:jc w:val="both"/>
      </w:pPr>
      <w:r w:rsidRPr="00BF65E9">
        <w:t>6.17.2.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 или по дату передачи порожних ж\д вагонов с путей необщего пользования Покупателем (грузополучателем)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6.17.3. Для целей расчета срока нахождения (использования) ж\д вагонов у Покупателя (грузополучателя) Поставщик использует данные Главного вычислительно центра (ГВЦ) - филиала ОАО «РЖД» (далее – ГВЦ) и (или) данные ЭТРАН, и (или) данные из иной автоматизированной базы данных ОАО «РЖД» в электронном формате, при этом дата прибытия ж\д вагонов определяется по сведениям о дате прибытия на станцию назначения (груженый рейс), а дата передачи порожних ж\д вагонов - по дате о</w:t>
      </w:r>
      <w:r w:rsidR="00FF3099">
        <w:rPr>
          <w:rFonts w:ascii="Times New Roman" w:hAnsi="Times New Roman"/>
          <w:sz w:val="24"/>
          <w:szCs w:val="24"/>
        </w:rPr>
        <w:t xml:space="preserve">формления порожних ж\д вагонов </w:t>
      </w:r>
      <w:r w:rsidRPr="00BF65E9">
        <w:rPr>
          <w:rFonts w:ascii="Times New Roman" w:hAnsi="Times New Roman"/>
          <w:sz w:val="24"/>
          <w:szCs w:val="24"/>
        </w:rPr>
        <w:t>к перевозке (порожний рейс)..</w:t>
      </w:r>
    </w:p>
    <w:p w:rsidR="002A2A6C" w:rsidRPr="00BF65E9" w:rsidRDefault="002A2A6C" w:rsidP="0089116A">
      <w:pPr>
        <w:pStyle w:val="Default"/>
        <w:ind w:firstLine="709"/>
        <w:jc w:val="both"/>
      </w:pPr>
      <w:r w:rsidRPr="00BF65E9">
        <w:t>6.17.4.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порожнего ж/д вагона на первоначальную станцию отправления либо на иную станцию, указанную Поставщиком, или 24 часов 00 минут даты передачи порожних ж\д вагонов с путей необщего пользования Покупателем (грузополучателем) перевозчику. Время использования ж\д вагонов свыше установленного срока является сверхнормативным простоем ж\д вагонов и исчисляется в сутках. Неполные сутки считаются за полные.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6.17.6. При выявлении расхождений между датами прибытия на станцию назначения (груженый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дата прибытия груза на станцию назначения определяется по дате календарного штемпеля на транспортной железнодорожной накладной в графе «Прибытие на станцию назначения» (груженый рейс).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выявлении расхождений между датами оформления порожнего ж\д вагона к перевозке (порожний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передачи порожних ж\д вагонов  с путей необщего пользования Покупателем (грузополучателем) перевозчику согласно отметкам в памятке приемосдатчика (Форма ГУ - 45) в графе «уборка» и в ведомости подачи и уборки вагонов (Форма ГУ - 46) в пункте «Время уборки», дата передачи порожних ж\д вагонов с путей необщего пользования Покупателем </w:t>
      </w:r>
      <w:r w:rsidRPr="00BF65E9">
        <w:rPr>
          <w:rFonts w:ascii="Times New Roman" w:hAnsi="Times New Roman"/>
          <w:sz w:val="24"/>
          <w:szCs w:val="24"/>
        </w:rPr>
        <w:lastRenderedPageBreak/>
        <w:t>(грузополучателем) перевозчику определяется по дате (времени) отметок в памятке приемосдатчика (Форма ГУ - 45) в графе «уборка» и в ведомости подачи и уборки вагонов (Форма ГУ - 46) в пункте «Время уборки», и (или) в Акте общей формы (Форма ГУ-23).</w:t>
      </w:r>
    </w:p>
    <w:p w:rsidR="002A2A6C" w:rsidRPr="00BF65E9" w:rsidRDefault="002A2A6C" w:rsidP="0089116A">
      <w:pPr>
        <w:pStyle w:val="Default"/>
        <w:ind w:firstLine="709"/>
        <w:jc w:val="both"/>
      </w:pPr>
      <w:r w:rsidRPr="00BF65E9">
        <w:t>6.17.7. В случае сверхнормативного простоя ж\д вагонов Поставщик может руководствоваться по своему выбору данными ГВЦ и (или) данными ЭТРАН, и (или) данными из иной автоматизированной базы данных ОАО «РЖД» в электронном формате, производя расчёт неустойки при направлении Покупателю претензии. К претензии Поставщик прилагает документ, подтверждающий полномочия лица, подписавшего претензию, и расчёт суммы неустойки. К претензии также прилагаются заверенные надлежащим образом Поставщиком копии данных ГВЦ и (или) данных ЭТРАН, и (или) данных из иной автоматизированной базы данных ОАО «РЖД», подписанных уполномоченным представителем экспедитора/владельца железнодорожного подвижного состава/грузоотправителя.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2A2A6C" w:rsidRPr="00BF65E9" w:rsidRDefault="002A2A6C" w:rsidP="0089116A">
      <w:pPr>
        <w:pStyle w:val="Default"/>
        <w:ind w:firstLine="709"/>
        <w:jc w:val="both"/>
      </w:pPr>
      <w:r w:rsidRPr="00BF65E9">
        <w:t xml:space="preserve">6.17.9. В случае несогласия Покупателя с данными по сверхнормативному простою ж\д вагонов, указанными Поставщиком в претензии, Покупатель обязан в течение 30 (тридцати) календарных дней со дня получения претензии предоставить Поставщику оформленные и заверенные надлежащим образом грузополучателем копии транспортных железнодорожных накладных (груженый рейс) с проставленной датой в графе «Прибытие на станцию назначения» и памяток приемосдатчика (Форма ГУ - 45) с проставленной датой в графе «уборка» вместе с ведомостями подачи и уборки вагонов (Форма ГУ - 46) с проставленными отметками в пункте «Время уборки». </w:t>
      </w:r>
    </w:p>
    <w:p w:rsidR="002A2A6C" w:rsidRPr="00BF65E9" w:rsidRDefault="002A2A6C" w:rsidP="0089116A">
      <w:pPr>
        <w:pStyle w:val="Default"/>
        <w:ind w:firstLine="709"/>
        <w:jc w:val="both"/>
      </w:pPr>
      <w:r w:rsidRPr="00BF65E9">
        <w:t xml:space="preserve">В случаях, когда вина Покупателя (грузополучателя) в сверхнормативном простое ж\д вагонов отсутствует: </w:t>
      </w:r>
    </w:p>
    <w:p w:rsidR="002A2A6C" w:rsidRPr="00BF65E9" w:rsidRDefault="002A2A6C" w:rsidP="0089116A">
      <w:pPr>
        <w:pStyle w:val="Default"/>
        <w:ind w:firstLine="709"/>
        <w:jc w:val="both"/>
      </w:pPr>
      <w:r w:rsidRPr="00BF65E9">
        <w:t xml:space="preserve">- ограничение погрузки грузов, их перевозок, перевозок порожних грузовых вагонов на железнодорожные станции в связи с необеспечением выгрузки грузополучателями, неприемом порожних грузовых вагонов получателями (логистический контроль); </w:t>
      </w:r>
    </w:p>
    <w:p w:rsidR="002A2A6C" w:rsidRPr="00BF65E9" w:rsidRDefault="002A2A6C" w:rsidP="0089116A">
      <w:pPr>
        <w:pStyle w:val="Default"/>
        <w:ind w:firstLine="709"/>
        <w:jc w:val="both"/>
      </w:pPr>
      <w:r w:rsidRPr="00BF65E9">
        <w:t xml:space="preserve">- временное прекращение погрузки и перевозки грузов, перевозок порожних грузовых вагонов в определенных железнодорожных направлениях (конвенционное запрещение); </w:t>
      </w:r>
    </w:p>
    <w:p w:rsidR="002A2A6C" w:rsidRPr="00BF65E9" w:rsidRDefault="002A2A6C" w:rsidP="0089116A">
      <w:pPr>
        <w:pStyle w:val="Default"/>
        <w:ind w:firstLine="709"/>
        <w:jc w:val="both"/>
      </w:pPr>
      <w:r w:rsidRPr="00BF65E9">
        <w:t xml:space="preserve">- отсутствие технической/технологической возможности станции назначения; </w:t>
      </w:r>
    </w:p>
    <w:p w:rsidR="002A2A6C" w:rsidRPr="00BF65E9" w:rsidRDefault="002A2A6C" w:rsidP="0089116A">
      <w:pPr>
        <w:pStyle w:val="Default"/>
        <w:ind w:firstLine="709"/>
        <w:jc w:val="both"/>
      </w:pPr>
      <w:r w:rsidRPr="00BF65E9">
        <w:t xml:space="preserve">- отсутствие в ЭТРАН заготовок перевозочных документов на отправку порожнего ж\д вагона, </w:t>
      </w:r>
    </w:p>
    <w:p w:rsidR="002A2A6C" w:rsidRPr="00BF65E9" w:rsidRDefault="002A2A6C" w:rsidP="0089116A">
      <w:pPr>
        <w:pStyle w:val="Default"/>
        <w:ind w:firstLine="709"/>
        <w:jc w:val="both"/>
      </w:pPr>
      <w:r w:rsidRPr="00BF65E9">
        <w:t xml:space="preserve">Покупатель обязан в течение 30 (тридцати) календарных дней со дня получения претензии предоставить Поставщику в совокупности следующие заверенные надлежащим образом грузополучателем копии документов: </w:t>
      </w:r>
    </w:p>
    <w:p w:rsidR="002A2A6C" w:rsidRPr="00BF65E9" w:rsidRDefault="002A2A6C" w:rsidP="0089116A">
      <w:pPr>
        <w:pStyle w:val="Default"/>
        <w:ind w:firstLine="709"/>
        <w:jc w:val="both"/>
      </w:pPr>
      <w:r w:rsidRPr="00BF65E9">
        <w:t xml:space="preserve">- актов общей формы (Форма ГУ-23); </w:t>
      </w:r>
    </w:p>
    <w:p w:rsidR="002A2A6C" w:rsidRPr="00BF65E9" w:rsidRDefault="002A2A6C" w:rsidP="0089116A">
      <w:pPr>
        <w:pStyle w:val="Default"/>
        <w:ind w:firstLine="709"/>
        <w:jc w:val="both"/>
      </w:pPr>
      <w:r w:rsidRPr="00BF65E9">
        <w:t xml:space="preserve">- памяток приемосдатчика (Форма ГУ - 45); </w:t>
      </w:r>
    </w:p>
    <w:p w:rsidR="002A2A6C" w:rsidRPr="00BF65E9" w:rsidRDefault="002A2A6C" w:rsidP="0089116A">
      <w:pPr>
        <w:pStyle w:val="Default"/>
        <w:ind w:firstLine="709"/>
        <w:jc w:val="both"/>
      </w:pPr>
      <w:r w:rsidRPr="00BF65E9">
        <w:t>- ведомостей подачи и уборки вагонов (Форма ГУ - 46).</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6.17.10. При непредоставлении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6.17.11. Поставщик вправе потребовать у Покупателя  предоставить оригиналы </w:t>
      </w:r>
      <w:r w:rsidRPr="00BF65E9">
        <w:rPr>
          <w:rFonts w:ascii="Times New Roman" w:hAnsi="Times New Roman"/>
          <w:sz w:val="24"/>
          <w:szCs w:val="24"/>
        </w:rPr>
        <w:lastRenderedPageBreak/>
        <w:t>транспортных железнодорожных накладных на перевозку груза.</w:t>
      </w:r>
    </w:p>
    <w:p w:rsidR="002A2A6C" w:rsidRPr="00BF65E9" w:rsidRDefault="002A2A6C" w:rsidP="0089116A">
      <w:pPr>
        <w:pStyle w:val="Default"/>
        <w:ind w:firstLine="709"/>
        <w:jc w:val="both"/>
      </w:pPr>
      <w:r w:rsidRPr="00BF65E9">
        <w:t>6.17.12. Покупатель отвечает за соблюдение грузополучателем срока нахождения арендованных ж\д вагонов Поставщика (вагонов, предоставленных Поставщиком для транспортировки Товара Покупателя) на станции назначения (на путях общего пользования станции назначения и/или на подъездных путях грузополучателя и/или путях необщего пользования организаций, с которыми у Покупателя (грузополучателя) заключены договоры на подачу-уборку вагонов и/или договоры на эксплуатацию пути необщего пользования), как за свои собственные.</w:t>
      </w:r>
    </w:p>
    <w:p w:rsidR="002A2A6C" w:rsidRPr="00BF65E9" w:rsidRDefault="002A2A6C" w:rsidP="0089116A">
      <w:pPr>
        <w:pStyle w:val="Default"/>
        <w:ind w:firstLine="709"/>
        <w:jc w:val="both"/>
      </w:pPr>
      <w:r w:rsidRPr="00BF65E9">
        <w:t>6.17.13. При поставке на условиях, предусматривающих пересечение Товаром границы Российской Федерации, Поставщик вправе потребовать у Покупателя предоставить оригиналы, либо заверенные надлежащим образом копии транспортных железнодорожных накладных на перевозку груза, а Покупатель обязан предоставить их в течение 20 (двадцати) календарных дней с даты получения соответствующего требования.</w:t>
      </w:r>
    </w:p>
    <w:p w:rsidR="002A2A6C" w:rsidRPr="00BF65E9" w:rsidRDefault="002A2A6C" w:rsidP="0089116A">
      <w:pPr>
        <w:pStyle w:val="a8"/>
        <w:widowControl w:val="0"/>
        <w:numPr>
          <w:ilvl w:val="0"/>
          <w:numId w:val="37"/>
        </w:numPr>
        <w:overflowPunct w:val="0"/>
        <w:autoSpaceDE w:val="0"/>
        <w:autoSpaceDN w:val="0"/>
        <w:adjustRightInd w:val="0"/>
        <w:spacing w:after="0" w:line="240" w:lineRule="auto"/>
        <w:ind w:hanging="11"/>
        <w:contextualSpacing w:val="0"/>
        <w:jc w:val="both"/>
        <w:rPr>
          <w:rFonts w:ascii="Times New Roman" w:hAnsi="Times New Roman"/>
          <w:sz w:val="24"/>
          <w:szCs w:val="24"/>
        </w:rPr>
      </w:pPr>
      <w:r w:rsidRPr="00BF65E9">
        <w:rPr>
          <w:rFonts w:ascii="Times New Roman" w:hAnsi="Times New Roman"/>
          <w:b/>
          <w:bCs/>
          <w:sz w:val="24"/>
          <w:szCs w:val="24"/>
        </w:rPr>
        <w:t xml:space="preserve">Особенности поставки Товара на условиях Самовывоз автомобильным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автомобильным транспортом Покупателя (грузополучателя).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9" w:name="page137"/>
      <w:bookmarkEnd w:id="29"/>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7.3. Покупатель, действуя самостоятельно или через третьих лиц, совершает все необходимые действия по оперативному согласованию с Поставщиком графика вывоза, по подготовке и наливу Товара в исправный и пригодный для перевозки Товара автотранспорт, а также по предоставлению сопроводительных документов в соответствии с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7.11. Покупатель при перевозке опасного груза обязуется самостоятельно или через третьих лиц организовать наличие необходимых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и упорядочение въезда на территорию Поставщика и выезда с </w:t>
      </w:r>
      <w:r w:rsidRPr="00BF65E9">
        <w:rPr>
          <w:rFonts w:ascii="Times New Roman" w:hAnsi="Times New Roman"/>
          <w:sz w:val="24"/>
          <w:szCs w:val="24"/>
        </w:rPr>
        <w:lastRenderedPageBreak/>
        <w:t xml:space="preserve">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автомобильной стоянки на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2A2A6C" w:rsidRPr="00BF65E9" w:rsidRDefault="002A2A6C" w:rsidP="0089116A">
      <w:pPr>
        <w:pStyle w:val="Default"/>
        <w:ind w:firstLine="709"/>
        <w:jc w:val="both"/>
      </w:pPr>
      <w:r w:rsidRPr="00BF65E9">
        <w:t xml:space="preserve">Погрузка/перевозка Биржевого товара автотранспортом на территории Поставщика/грузоотправителя, осуществляется в соответствии с требованиями в области обеспечения промышленной безопасности для транспортных средств, установленными внутренними документами Поставщика/грузоотправителя, которые заблаговременно должны быть доведены до сведения Покупателя. </w:t>
      </w:r>
    </w:p>
    <w:p w:rsidR="002A2A6C" w:rsidRPr="00BF65E9" w:rsidRDefault="002A2A6C" w:rsidP="0089116A">
      <w:pPr>
        <w:pStyle w:val="Default"/>
        <w:ind w:firstLine="709"/>
        <w:jc w:val="both"/>
      </w:pPr>
      <w:r w:rsidRPr="00BF65E9">
        <w:t xml:space="preserve">7.13. Ответственность за ущерб, возникший в связи с предоставлением Покупателем автотранспорта, находящегося в неисправном и/или непригодном для погрузки Товара состоянии, а также в связи с несоблюдением требований в области обеспечения промышленной безопасности для транспортных средств, установленных внутренними документами Поставщика/грузоотправителя, несет Покупатель. </w:t>
      </w:r>
      <w:bookmarkStart w:id="30" w:name="page139"/>
      <w:bookmarkEnd w:id="30"/>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7.15. При разливе Товара на территории Поставщика в результате вскипания остатков воды в автотранспорте Покупатель оплачивает все затраты по очистке территории Поставщика согласно калькуляции, составленной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Поставщика и представителя Покупателя (водителя), где отражаются факты порчи оборудования.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7.17. Стоимость оборудования и работ по его восстановлению определяются исходя из калькуляций, представленных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A2A6C" w:rsidRPr="00BF65E9" w:rsidRDefault="002A2A6C" w:rsidP="0089116A">
      <w:pPr>
        <w:widowControl w:val="0"/>
        <w:numPr>
          <w:ilvl w:val="0"/>
          <w:numId w:val="38"/>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Особенности поставки Товара на условиях «франко-склад Продавца»: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8.1. Поставка (передача Покупателю)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на складе (резервуаре) Продавца (Поставщика) посредством списания соответствующего количества Товара со счета Поставщика на складе (резервуаре), и его зачисления на счет Покупателя, сопровождаемым подписанием акта приемки-передачи.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8.2. Для поставки Товара на базисе «франко-склад Продавца» Покупатель заключает договор хранения со складом Продавца или самостоятельно (если такой договор не был заключен ранее). Если договор хранения Покупатель заключил самостоятельно, то он должен уведомить Продавца о реквизитах заключенного договора не позднее даты обеспечения договора.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8.3.Начиная с даты поставки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дальнейшее хранение и/или транспортировка </w:t>
      </w:r>
      <w:r w:rsidR="0017610C" w:rsidRPr="005D7273">
        <w:rPr>
          <w:rFonts w:ascii="Times New Roman" w:hAnsi="Times New Roman"/>
          <w:sz w:val="24"/>
          <w:szCs w:val="24"/>
        </w:rPr>
        <w:t>Т</w:t>
      </w:r>
      <w:r w:rsidRPr="00BF65E9">
        <w:rPr>
          <w:rFonts w:ascii="Times New Roman" w:hAnsi="Times New Roman"/>
          <w:sz w:val="24"/>
          <w:szCs w:val="24"/>
        </w:rPr>
        <w:t>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8.4.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реквизитные заявки должны содержать дату и номер Договора, наименование и количество </w:t>
      </w:r>
      <w:r w:rsidRPr="00BF65E9">
        <w:rPr>
          <w:rFonts w:ascii="Times New Roman" w:hAnsi="Times New Roman"/>
          <w:sz w:val="24"/>
          <w:szCs w:val="24"/>
        </w:rPr>
        <w:lastRenderedPageBreak/>
        <w:t>Товара.</w:t>
      </w:r>
    </w:p>
    <w:p w:rsidR="002A2A6C" w:rsidRPr="00BF65E9" w:rsidRDefault="002A2A6C" w:rsidP="0089116A">
      <w:pPr>
        <w:pStyle w:val="a8"/>
        <w:widowControl w:val="0"/>
        <w:numPr>
          <w:ilvl w:val="0"/>
          <w:numId w:val="38"/>
        </w:numPr>
        <w:tabs>
          <w:tab w:val="left" w:pos="851"/>
        </w:tabs>
        <w:overflowPunct w:val="0"/>
        <w:autoSpaceDE w:val="0"/>
        <w:autoSpaceDN w:val="0"/>
        <w:adjustRightInd w:val="0"/>
        <w:spacing w:after="0" w:line="240" w:lineRule="auto"/>
        <w:ind w:hanging="11"/>
        <w:contextualSpacing w:val="0"/>
        <w:jc w:val="both"/>
        <w:rPr>
          <w:rFonts w:ascii="Times New Roman" w:hAnsi="Times New Roman"/>
          <w:b/>
          <w:bCs/>
          <w:sz w:val="24"/>
          <w:szCs w:val="24"/>
        </w:rPr>
      </w:pPr>
      <w:r w:rsidRPr="00BF65E9">
        <w:rPr>
          <w:rFonts w:ascii="Times New Roman" w:hAnsi="Times New Roman"/>
          <w:b/>
          <w:bCs/>
          <w:sz w:val="24"/>
          <w:szCs w:val="24"/>
        </w:rPr>
        <w:t>Особенности поставки Товара на условиях «франко-склад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9.1.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номер Договора и заключенных Дополнительного(ых) соглашения(ий) к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и количество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условия оплаты;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полное и сокращенное наименование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ИНН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почтовый адрес грузополучателя.</w:t>
      </w:r>
    </w:p>
    <w:p w:rsidR="002A2A6C" w:rsidRPr="00BF65E9" w:rsidRDefault="002A2A6C" w:rsidP="0089116A">
      <w:pPr>
        <w:pStyle w:val="Default"/>
        <w:ind w:firstLine="709"/>
        <w:jc w:val="both"/>
      </w:pPr>
      <w:bookmarkStart w:id="31" w:name="page141"/>
      <w:bookmarkEnd w:id="31"/>
      <w:r w:rsidRPr="00BF65E9">
        <w:t xml:space="preserve">9.2. Поставка </w:t>
      </w:r>
      <w:r w:rsidR="0017610C" w:rsidRPr="005D7273">
        <w:rPr>
          <w:color w:val="auto"/>
        </w:rPr>
        <w:t>Т</w:t>
      </w:r>
      <w:r w:rsidRPr="00BF65E9">
        <w:t xml:space="preserve">овара осуществляется собственным или арендованным автомобильным транспортом Продавца (грузоотправителя). Автотранспорт Продавца (грузоотправителя) должен иметь действующее свидетельство о поверке. </w:t>
      </w:r>
    </w:p>
    <w:p w:rsidR="002A2A6C" w:rsidRPr="00BF65E9" w:rsidRDefault="002A2A6C" w:rsidP="0089116A">
      <w:pPr>
        <w:pStyle w:val="Default"/>
        <w:ind w:firstLine="709"/>
        <w:jc w:val="both"/>
      </w:pPr>
      <w:r w:rsidRPr="00BF65E9">
        <w:t>9.</w:t>
      </w:r>
      <w:r w:rsidR="00277753">
        <w:t>3</w:t>
      </w:r>
      <w:r w:rsidRPr="00BF65E9">
        <w:t xml:space="preserve">. Передача </w:t>
      </w:r>
      <w:r w:rsidR="0017610C" w:rsidRPr="005D7273">
        <w:rPr>
          <w:color w:val="auto"/>
        </w:rPr>
        <w:t>Т</w:t>
      </w:r>
      <w:r w:rsidRPr="00BF65E9">
        <w:t xml:space="preserve">овара производится на складе/пункте назначения, указанном в реквизитной заявке и товарно-транспортной накладной, представителю Покупателя (Грузополучателя). Представитель Покупателя (Грузополучателя) на складе/пункте назначения обязан предъявить соответствующую доверенность. Покупатель обязан выдать доверенности своим представителям в пункте назначения на получение Товара. Покупатель обеспечивает предоставление поставщику соответствующего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Товара в пункте назначения. В случае нарушения указанного пункта Покупатель возмещает Поставщику все расходы, связанные с таким нарушением, включая, штрафы, сборы, предъявляемые Поставщику перевозчиком, в том числе за простой автотранспортного средства. </w:t>
      </w:r>
    </w:p>
    <w:p w:rsidR="002A2A6C" w:rsidRPr="00BF65E9" w:rsidRDefault="002A2A6C" w:rsidP="0089116A">
      <w:pPr>
        <w:pStyle w:val="Default"/>
        <w:ind w:firstLine="709"/>
        <w:jc w:val="both"/>
      </w:pPr>
      <w:r w:rsidRPr="00BF65E9">
        <w:t>9.</w:t>
      </w:r>
      <w:r w:rsidR="00277753">
        <w:t>4</w:t>
      </w:r>
      <w:r w:rsidRPr="00BF65E9">
        <w:t xml:space="preserve">. По прибытии автотранспортного средства в пункт назначения представителем Покупателя (Грузополучателя) проверяется наличие и целостность пломб (ЗПУ), техническое состояние автотранспортного средства, проверяется наличие действующего свидетельства о поверке на автотранспорт, определяется количество Товара в автотранспортном средстве, соответствие марки, вида, сорта Товара в автотранспортном средстве, данным, указанным в товарно-транспортной накладной. После соответствующей проверки количества и качества Товара представитель Покупателя (Грузополучателя) и водитель (представитель Поставщика) делают соответствующие отметки о получении </w:t>
      </w:r>
      <w:r w:rsidR="0017610C" w:rsidRPr="005D7273">
        <w:rPr>
          <w:color w:val="auto"/>
        </w:rPr>
        <w:t>Т</w:t>
      </w:r>
      <w:r w:rsidRPr="00BF65E9">
        <w:t xml:space="preserve">овара в соответствующей графе товарно-транспортной накладной и подписывают акт приема-передачи Товара при его наличии. После чего представитель Покупателя (Грузополучателя) производит разгрузку Товара в пункте назначения. </w:t>
      </w:r>
    </w:p>
    <w:p w:rsidR="002A2A6C" w:rsidRPr="00BF65E9" w:rsidRDefault="002A2A6C" w:rsidP="0089116A">
      <w:pPr>
        <w:pStyle w:val="Default"/>
        <w:ind w:firstLine="709"/>
        <w:jc w:val="both"/>
      </w:pPr>
      <w:r w:rsidRPr="00BF65E9">
        <w:t>9.</w:t>
      </w:r>
      <w:r w:rsidR="00277753">
        <w:t>5</w:t>
      </w:r>
      <w:r w:rsidRPr="00BF65E9">
        <w:t xml:space="preserve">. Покупатель обеспечивает выгрузку Товара в течение 2 (двух) часов с момента прибытия автотранспортного средства в пункт назначения. В случае нарушения сроков выгрузки Покупатель возмещает документально подтвержденные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включая, штрафы, сборы.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sz w:val="24"/>
          <w:szCs w:val="24"/>
        </w:rPr>
      </w:pPr>
      <w:r w:rsidRPr="00BF65E9">
        <w:rPr>
          <w:rFonts w:ascii="Times New Roman" w:hAnsi="Times New Roman"/>
          <w:b/>
          <w:sz w:val="24"/>
          <w:szCs w:val="24"/>
        </w:rPr>
        <w:t xml:space="preserve">10. Общие 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по внешнеторговым контрактам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FAS, FOB, CFR, CIF, DAP, DPU, DDP</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10.1. При заключении Договоров со способами поставки FAS, FOB, CFR, CIF, DAP, DPU, DDP, Продавец и Покупатель, находящиеся под юрисдикцией разных государств, вправе заключить внешнеторговый контракт, содержащий в том числе:</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порядок согласования дополнительных условий поставки </w:t>
      </w:r>
      <w:r w:rsidR="0017610C" w:rsidRPr="005D7273">
        <w:rPr>
          <w:rFonts w:ascii="Times New Roman" w:hAnsi="Times New Roman"/>
          <w:sz w:val="24"/>
          <w:szCs w:val="24"/>
        </w:rPr>
        <w:t>Т</w:t>
      </w:r>
      <w:r w:rsidRPr="00BF65E9">
        <w:rPr>
          <w:rFonts w:ascii="Times New Roman" w:hAnsi="Times New Roman"/>
          <w:sz w:val="24"/>
          <w:szCs w:val="24"/>
        </w:rPr>
        <w:t>овара (помимо зафиксированных в Выписке из реестра договоров);</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требования к качеству и количеству </w:t>
      </w:r>
      <w:r w:rsidR="0017610C" w:rsidRPr="005D7273">
        <w:rPr>
          <w:rFonts w:ascii="Times New Roman" w:hAnsi="Times New Roman"/>
          <w:sz w:val="24"/>
          <w:szCs w:val="24"/>
        </w:rPr>
        <w:t>Т</w:t>
      </w:r>
      <w:r w:rsidRPr="00BF65E9">
        <w:rPr>
          <w:rFonts w:ascii="Times New Roman" w:hAnsi="Times New Roman"/>
          <w:sz w:val="24"/>
          <w:szCs w:val="24"/>
        </w:rPr>
        <w:t xml:space="preserve">овара, упаковке и маркировке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 особенности поставки и транспортировки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порядок документооборота между сторонами;</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ответственность сторон и порядок урегулирования претензий;</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действия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10.2.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на условиях FAS, FOB, CFR, CIF, DAP, DPU, DDP осуществляется в соответствии с международными правилами торговли Incoterms-2020.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10.3. Отгрузка Товара осуществляется в соответствии с документарными инструкциями Покупателя, которые должны быть предоставлены Покупателем Продавцу не позднее, чем за 2 (два) рабочих дня до предполагаемой даты отгрузки Товара (если применимо). Драфты отгрузочных документов должны быть подтверждены Покупателем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10.4. Продавец обязан предоставить Покупателю полный комплект отгрузочных и товаросопроводительных документов на каждую партию Товара согласно требованию уполномоченных органов страны реализации. Если иное не определено внешнеторговым контрактом или </w:t>
      </w:r>
      <w:r w:rsidR="000D7AC4">
        <w:rPr>
          <w:rFonts w:ascii="Times New Roman" w:hAnsi="Times New Roman"/>
          <w:sz w:val="24"/>
          <w:szCs w:val="24"/>
        </w:rPr>
        <w:t xml:space="preserve">настоящей </w:t>
      </w:r>
      <w:r w:rsidRPr="00BF65E9">
        <w:rPr>
          <w:rFonts w:ascii="Times New Roman" w:hAnsi="Times New Roman"/>
          <w:sz w:val="24"/>
          <w:szCs w:val="24"/>
        </w:rPr>
        <w:t>Спецификацией, пакет товаросопроводительных документов включает: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инвойс (оригинал и копия), при этом документы должны быть скорректированы с учетом фактически загруженного объема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международная транспортная накладная (оригинал): CRM, коносамент и др. в количестве, необходимом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упаковочный лист;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фитосанитарный (карантинный) или ветеринарный сертификат (оригинал)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о радиационной безопасности,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происхождения,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иные документы, если таковые необходимы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Сертификаты должны быть оформлены по форме, согласованной между надзорными службами страны происхождения и страны реализации Товара.</w:t>
      </w:r>
    </w:p>
    <w:p w:rsidR="002A2A6C" w:rsidRPr="00BF65E9" w:rsidRDefault="002A2A6C" w:rsidP="0089116A">
      <w:pPr>
        <w:pStyle w:val="a8"/>
        <w:widowControl w:val="0"/>
        <w:numPr>
          <w:ilvl w:val="0"/>
          <w:numId w:val="42"/>
        </w:numPr>
        <w:tabs>
          <w:tab w:val="num" w:pos="851"/>
        </w:tabs>
        <w:overflowPunct w:val="0"/>
        <w:autoSpaceDE w:val="0"/>
        <w:autoSpaceDN w:val="0"/>
        <w:adjustRightInd w:val="0"/>
        <w:spacing w:after="0" w:line="240" w:lineRule="auto"/>
        <w:ind w:hanging="11"/>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Товара водными видами транспорта </w:t>
      </w:r>
      <w:r w:rsidRPr="00BF65E9">
        <w:rPr>
          <w:rFonts w:ascii="Times New Roman" w:hAnsi="Times New Roman"/>
          <w:b/>
          <w:bCs/>
          <w:sz w:val="24"/>
          <w:szCs w:val="24"/>
        </w:rPr>
        <w:t xml:space="preserve">на условиях </w:t>
      </w:r>
      <w:r w:rsidRPr="00BF65E9">
        <w:rPr>
          <w:rFonts w:ascii="Times New Roman" w:hAnsi="Times New Roman"/>
          <w:b/>
          <w:sz w:val="24"/>
          <w:szCs w:val="24"/>
          <w:lang w:val="en-US"/>
        </w:rPr>
        <w:t>FAS</w:t>
      </w:r>
      <w:r w:rsidRPr="00BF65E9">
        <w:rPr>
          <w:rFonts w:ascii="Times New Roman" w:hAnsi="Times New Roman"/>
          <w:b/>
          <w:sz w:val="24"/>
          <w:szCs w:val="24"/>
        </w:rPr>
        <w:t xml:space="preserve">, </w:t>
      </w:r>
      <w:r w:rsidRPr="00BF65E9">
        <w:rPr>
          <w:rFonts w:ascii="Times New Roman" w:hAnsi="Times New Roman"/>
          <w:b/>
          <w:sz w:val="24"/>
          <w:szCs w:val="24"/>
          <w:lang w:val="en-US"/>
        </w:rPr>
        <w:t>FOB</w:t>
      </w:r>
      <w:r w:rsidRPr="00BF65E9">
        <w:rPr>
          <w:rFonts w:ascii="Times New Roman" w:hAnsi="Times New Roman"/>
          <w:b/>
          <w:sz w:val="24"/>
          <w:szCs w:val="24"/>
        </w:rPr>
        <w:t xml:space="preserve">, </w:t>
      </w:r>
      <w:r w:rsidRPr="00BF65E9">
        <w:rPr>
          <w:rFonts w:ascii="Times New Roman" w:hAnsi="Times New Roman"/>
          <w:b/>
          <w:sz w:val="24"/>
          <w:szCs w:val="24"/>
          <w:lang w:val="en-US"/>
        </w:rPr>
        <w:t>CFR</w:t>
      </w:r>
      <w:r w:rsidRPr="00BF65E9">
        <w:rPr>
          <w:rFonts w:ascii="Times New Roman" w:hAnsi="Times New Roman"/>
          <w:b/>
          <w:sz w:val="24"/>
          <w:szCs w:val="24"/>
        </w:rPr>
        <w:t xml:space="preserve"> и </w:t>
      </w:r>
      <w:r w:rsidRPr="00BF65E9">
        <w:rPr>
          <w:rFonts w:ascii="Times New Roman" w:hAnsi="Times New Roman"/>
          <w:b/>
          <w:sz w:val="24"/>
          <w:szCs w:val="24"/>
          <w:lang w:val="en-US"/>
        </w:rPr>
        <w:t>CIF</w:t>
      </w:r>
      <w:r w:rsidRPr="00BF65E9">
        <w:rPr>
          <w:rFonts w:ascii="Times New Roman" w:hAnsi="Times New Roman"/>
          <w:b/>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11.1. Спецификацией биржевого товара и/или биржевым инструментом могут быть установлены дополнительные требования к техническим характеристикам Грузовых судов,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портов погрузки (налива).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11.2. Грузовое судно должно подаваться под погрузку </w:t>
      </w:r>
      <w:r w:rsidR="0017610C" w:rsidRPr="005D7273">
        <w:rPr>
          <w:rFonts w:ascii="Times New Roman" w:hAnsi="Times New Roman"/>
          <w:sz w:val="24"/>
          <w:szCs w:val="24"/>
        </w:rPr>
        <w:t>Т</w:t>
      </w:r>
      <w:r w:rsidRPr="00BF65E9">
        <w:rPr>
          <w:rFonts w:ascii="Times New Roman" w:hAnsi="Times New Roman"/>
          <w:sz w:val="24"/>
          <w:szCs w:val="24"/>
        </w:rPr>
        <w:t xml:space="preserve">овара в технически исправном состоянии, подготовленном для приёма </w:t>
      </w:r>
      <w:r w:rsidR="0017610C" w:rsidRPr="005D7273">
        <w:rPr>
          <w:rFonts w:ascii="Times New Roman" w:hAnsi="Times New Roman"/>
          <w:sz w:val="24"/>
          <w:szCs w:val="24"/>
        </w:rPr>
        <w:t>Т</w:t>
      </w:r>
      <w:r w:rsidRPr="00BF65E9">
        <w:rPr>
          <w:rFonts w:ascii="Times New Roman" w:hAnsi="Times New Roman"/>
          <w:sz w:val="24"/>
          <w:szCs w:val="24"/>
        </w:rPr>
        <w:t xml:space="preserve">овара в соответствии с требованиями правил порта, действующих ГОСТов, нормативов Российской Федерации и особенностями </w:t>
      </w:r>
      <w:r w:rsidR="0017610C" w:rsidRPr="005D7273">
        <w:rPr>
          <w:rFonts w:ascii="Times New Roman" w:hAnsi="Times New Roman"/>
          <w:sz w:val="24"/>
          <w:szCs w:val="24"/>
        </w:rPr>
        <w:t>Т</w:t>
      </w:r>
      <w:r w:rsidRPr="00BF65E9">
        <w:rPr>
          <w:rFonts w:ascii="Times New Roman" w:hAnsi="Times New Roman"/>
          <w:sz w:val="24"/>
          <w:szCs w:val="24"/>
        </w:rPr>
        <w:t xml:space="preserve">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11.3. Продавец гарантирует минимальную норму погрузки 800 метрических тонн в погожий рабочий день продолжительностью 24 часа, исключая субботние, воскресные и праздничные дни, начиная с 17:00 в пятницу до 8:00 в понедельник, даже если они были использованы.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Расчет сталийного времени: отсчет сталийного времени с 14:00, если нотис о готовности к погрузке был передан телеграфом (радиограммой, телексом) в местное рабочее время в или до полудня (12:00) или с 8:00 следующего дня, если нотис о готовности был передан телеграфом/ радио/ телеграммой после полудня (12:00), независимо от того, находится судно  у причала или нет, находится судно в порту или нет, получило судно </w:t>
      </w:r>
      <w:r w:rsidRPr="00BF65E9">
        <w:rPr>
          <w:rFonts w:ascii="Times New Roman" w:hAnsi="Times New Roman"/>
          <w:sz w:val="24"/>
          <w:szCs w:val="24"/>
        </w:rPr>
        <w:lastRenderedPageBreak/>
        <w:t xml:space="preserve">разрешение на сообщение с берегом или нет, прошло судно пограничный и таможенный контроль или нет.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Если </w:t>
      </w:r>
      <w:r w:rsidR="000D7AC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или биржевым инструментом не определено иное, вес и качество Товара считаются окончательно во время и в месте погрузки согласно сертификатам сюрвейера, номинированного Поставщиком и за счет Поставщика. Покупатель имеет право за свой счет назначить альтернативного международного сюрвейера с целью проверки качественных и количественных показателей отгружаемого Товара и совместного отбора образцов.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В случае разницы в выводах о качественных и/или количественных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11.6. Особенности поставки Товара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1</w:t>
      </w:r>
      <w:r w:rsidRPr="00BF65E9">
        <w:rPr>
          <w:rFonts w:ascii="Times New Roman" w:hAnsi="Times New Roman"/>
          <w:sz w:val="24"/>
          <w:szCs w:val="24"/>
        </w:rPr>
        <w:t xml:space="preserve">. Покупатель своевременно обеспечивает подачу Грузового судна для погрузки </w:t>
      </w:r>
      <w:r w:rsidR="0017610C" w:rsidRPr="005D7273">
        <w:rPr>
          <w:rFonts w:ascii="Times New Roman" w:hAnsi="Times New Roman"/>
          <w:sz w:val="24"/>
          <w:szCs w:val="24"/>
        </w:rPr>
        <w:t>Т</w:t>
      </w:r>
      <w:r w:rsidRPr="00BF65E9">
        <w:rPr>
          <w:rFonts w:ascii="Times New Roman" w:hAnsi="Times New Roman"/>
          <w:sz w:val="24"/>
          <w:szCs w:val="24"/>
        </w:rPr>
        <w:t xml:space="preserve">овара в порт погрузки (налива) в соответствии с графиком, согласованным с Поставщиком (отправителем), а также обеспечивает своевременный приём перевозчиком </w:t>
      </w:r>
      <w:r w:rsidR="0017610C" w:rsidRPr="005D7273">
        <w:rPr>
          <w:rFonts w:ascii="Times New Roman" w:hAnsi="Times New Roman"/>
          <w:sz w:val="24"/>
          <w:szCs w:val="24"/>
        </w:rPr>
        <w:t>Т</w:t>
      </w:r>
      <w:r w:rsidRPr="00BF65E9">
        <w:rPr>
          <w:rFonts w:ascii="Times New Roman" w:hAnsi="Times New Roman"/>
          <w:sz w:val="24"/>
          <w:szCs w:val="24"/>
        </w:rPr>
        <w:t xml:space="preserve">овара к перевозке и оплату за свой счёт услуг,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овара до порта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обязан обеспечить подачу Грузового судна в порт погрузки (налива) не позднее, чем за 5 (пять) календарных дней до даты завершения поставки.</w:t>
      </w:r>
      <w:bookmarkStart w:id="32" w:name="page143"/>
      <w:bookmarkEnd w:id="32"/>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2</w:t>
      </w:r>
      <w:r w:rsidRPr="00BF65E9">
        <w:rPr>
          <w:rFonts w:ascii="Times New Roman" w:hAnsi="Times New Roman"/>
          <w:sz w:val="24"/>
          <w:szCs w:val="24"/>
        </w:rPr>
        <w:t xml:space="preserve">. Не позднее, чем за 7 (семь) рабочих дней до прибытия Грузового судна порт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порт погрузки (налива).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должен обеспечить возможность Грузового судна причалить в порту погрузки (налива) в течение 2 (двух) календарных дней со дня его фактического прибытия в порт.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w:t>
      </w:r>
      <w:r w:rsidRPr="00BF65E9">
        <w:rPr>
          <w:rFonts w:ascii="Times New Roman" w:hAnsi="Times New Roman"/>
          <w:bCs/>
          <w:sz w:val="24"/>
          <w:szCs w:val="24"/>
        </w:rPr>
        <w:t xml:space="preserve"> Особенности поставки Товара на условиях </w:t>
      </w:r>
      <w:r w:rsidRPr="00BF65E9">
        <w:rPr>
          <w:rFonts w:ascii="Times New Roman" w:hAnsi="Times New Roman"/>
          <w:sz w:val="24"/>
          <w:szCs w:val="24"/>
          <w:lang w:val="en-US"/>
        </w:rPr>
        <w:t>CFR</w:t>
      </w:r>
      <w:r w:rsidRPr="00BF65E9">
        <w:rPr>
          <w:rFonts w:ascii="Times New Roman" w:hAnsi="Times New Roman"/>
          <w:sz w:val="24"/>
          <w:szCs w:val="24"/>
        </w:rPr>
        <w:t xml:space="preserve"> и </w:t>
      </w:r>
      <w:r w:rsidRPr="00BF65E9">
        <w:rPr>
          <w:rFonts w:ascii="Times New Roman" w:hAnsi="Times New Roman"/>
          <w:sz w:val="24"/>
          <w:szCs w:val="24"/>
          <w:lang w:val="en-US"/>
        </w:rPr>
        <w:t>CIF</w:t>
      </w:r>
      <w:r w:rsidRPr="00BF65E9">
        <w:rPr>
          <w:rFonts w:ascii="Times New Roman" w:hAnsi="Times New Roman"/>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11.7.1. Предоставление (номинирование) Грузового судна для транспортировки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а также оплату всех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 xml:space="preserve">овара до порта назначения, осуществляет Продавец.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11.7.2. Не позднее, чем за 3 (три) календарных дня до прибытия Грузового судна в порт погрузки, Продавец должен сообщить Покупателю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пункт погрузки.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11.7.3. Продавец должен сообщить Покупателю расчётное время прибытия (Е.Т.А.) за 72/48/24 часов до прибытия Грузового судна в пункт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Покупатель должен обеспечить возможность Грузового судна причалить к порту назначения в течение 2 (двух) календарных дней со дня его фактического прибытия в порт. </w:t>
      </w:r>
    </w:p>
    <w:p w:rsidR="002A2A6C" w:rsidRPr="00BF65E9" w:rsidRDefault="002A2A6C" w:rsidP="0089116A">
      <w:pPr>
        <w:pStyle w:val="a8"/>
        <w:widowControl w:val="0"/>
        <w:numPr>
          <w:ilvl w:val="0"/>
          <w:numId w:val="42"/>
        </w:numPr>
        <w:overflowPunct w:val="0"/>
        <w:autoSpaceDE w:val="0"/>
        <w:autoSpaceDN w:val="0"/>
        <w:adjustRightInd w:val="0"/>
        <w:spacing w:after="0" w:line="240" w:lineRule="auto"/>
        <w:ind w:left="0" w:firstLine="709"/>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DAP, DPU, DDP</w:t>
      </w:r>
    </w:p>
    <w:p w:rsidR="002A2A6C" w:rsidRPr="00BF65E9" w:rsidRDefault="002A2A6C" w:rsidP="0089116A">
      <w:pPr>
        <w:pStyle w:val="a8"/>
        <w:widowControl w:val="0"/>
        <w:numPr>
          <w:ilvl w:val="1"/>
          <w:numId w:val="43"/>
        </w:numPr>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Спецификацией биржевого товара и/или биржевым инструментом могут быть установлены дополнительные требования к техническим характеристикам транспортных средств,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страны назначения и пунктов выгрузки.</w:t>
      </w:r>
    </w:p>
    <w:p w:rsidR="002A2A6C" w:rsidRPr="00BF65E9" w:rsidRDefault="002A2A6C" w:rsidP="0089116A">
      <w:pPr>
        <w:pStyle w:val="a8"/>
        <w:widowControl w:val="0"/>
        <w:numPr>
          <w:ilvl w:val="0"/>
          <w:numId w:val="43"/>
        </w:numPr>
        <w:overflowPunct w:val="0"/>
        <w:autoSpaceDE w:val="0"/>
        <w:autoSpaceDN w:val="0"/>
        <w:adjustRightInd w:val="0"/>
        <w:spacing w:after="0" w:line="240" w:lineRule="auto"/>
        <w:ind w:firstLine="229"/>
        <w:contextualSpacing w:val="0"/>
        <w:jc w:val="both"/>
        <w:rPr>
          <w:rFonts w:ascii="Times New Roman" w:hAnsi="Times New Roman"/>
          <w:b/>
          <w:bCs/>
          <w:sz w:val="24"/>
          <w:szCs w:val="24"/>
        </w:rPr>
      </w:pPr>
      <w:r w:rsidRPr="00BF65E9">
        <w:rPr>
          <w:rFonts w:ascii="Times New Roman" w:hAnsi="Times New Roman"/>
          <w:b/>
          <w:bCs/>
          <w:sz w:val="24"/>
          <w:szCs w:val="24"/>
        </w:rPr>
        <w:lastRenderedPageBreak/>
        <w:t xml:space="preserve">Приёмка </w:t>
      </w:r>
      <w:r w:rsidR="0017610C">
        <w:rPr>
          <w:rFonts w:ascii="Times New Roman" w:hAnsi="Times New Roman"/>
          <w:b/>
          <w:bCs/>
          <w:sz w:val="24"/>
          <w:szCs w:val="24"/>
        </w:rPr>
        <w:t>Т</w:t>
      </w:r>
      <w:r w:rsidRPr="00BF65E9">
        <w:rPr>
          <w:rFonts w:ascii="Times New Roman" w:hAnsi="Times New Roman"/>
          <w:b/>
          <w:bCs/>
          <w:sz w:val="24"/>
          <w:szCs w:val="24"/>
        </w:rPr>
        <w:t>овара по качеству и количеству. Порядок расчетов</w:t>
      </w:r>
    </w:p>
    <w:p w:rsidR="002A2A6C" w:rsidRPr="00BF65E9" w:rsidRDefault="002A2A6C" w:rsidP="0089116A">
      <w:pPr>
        <w:pStyle w:val="Default"/>
        <w:ind w:firstLine="709"/>
        <w:jc w:val="both"/>
      </w:pPr>
      <w:r w:rsidRPr="00BF65E9">
        <w:rPr>
          <w:bCs/>
        </w:rPr>
        <w:t xml:space="preserve">13.1 </w:t>
      </w:r>
      <w:r w:rsidRPr="00BF65E9">
        <w:t xml:space="preserve">Передача </w:t>
      </w:r>
      <w:r w:rsidR="0017610C" w:rsidRPr="005D7273">
        <w:rPr>
          <w:color w:val="auto"/>
        </w:rPr>
        <w:t>Т</w:t>
      </w:r>
      <w:r w:rsidRPr="00BF65E9">
        <w:t>овара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иными документами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13.4. Измерения количественных характеристик должны соответствовать стандартам, нормативным правовым актам Российской Федерации, принятым в установленном порядке.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3" w:name="page147"/>
      <w:bookmarkEnd w:id="33"/>
      <w:r w:rsidRPr="00BF65E9">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13.10.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утраченный Товар.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A2A6C" w:rsidRPr="00BF65E9" w:rsidRDefault="002A2A6C" w:rsidP="0089116A">
      <w:pPr>
        <w:pStyle w:val="Default"/>
        <w:ind w:firstLine="709"/>
        <w:jc w:val="both"/>
      </w:pPr>
      <w:r w:rsidRPr="00BF65E9">
        <w:t>13.11.1.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(далее – Инструкция П-7).</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4" w:name="page149"/>
      <w:bookmarkEnd w:id="34"/>
    </w:p>
    <w:p w:rsidR="002A2A6C" w:rsidRPr="00BF65E9" w:rsidRDefault="002A2A6C" w:rsidP="0089116A">
      <w:pPr>
        <w:pStyle w:val="Default"/>
        <w:ind w:firstLine="709"/>
        <w:jc w:val="both"/>
      </w:pPr>
      <w:r w:rsidRPr="00BF65E9">
        <w:t>13.11.3.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или товарно-транспортной накладной, при осуществлении доставки Биржевого товара Поставщиком автомобильным транспортом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w:t>
      </w:r>
      <w:r w:rsidRPr="00BF65E9">
        <w:rPr>
          <w:rFonts w:ascii="Times New Roman" w:hAnsi="Times New Roman"/>
          <w:sz w:val="24"/>
          <w:szCs w:val="24"/>
        </w:rPr>
        <w:lastRenderedPageBreak/>
        <w:t>метода измерения массы.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w:t>
      </w:r>
      <w:r w:rsidR="00F94646">
        <w:rPr>
          <w:rFonts w:ascii="Times New Roman" w:hAnsi="Times New Roman"/>
          <w:sz w:val="24"/>
          <w:szCs w:val="24"/>
        </w:rPr>
        <w:t>3</w:t>
      </w:r>
      <w:r w:rsidRPr="00BF65E9">
        <w:rPr>
          <w:rFonts w:ascii="Times New Roman" w:hAnsi="Times New Roman"/>
          <w:sz w:val="24"/>
          <w:szCs w:val="24"/>
        </w:rPr>
        <w:t>.2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Товара будет считаться соответствующим данным окончательного анализа.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w:t>
      </w:r>
      <w:r w:rsidR="00C57EB9" w:rsidRPr="005D7273">
        <w:rPr>
          <w:rFonts w:ascii="Times New Roman" w:hAnsi="Times New Roman"/>
          <w:sz w:val="24"/>
          <w:szCs w:val="24"/>
        </w:rPr>
        <w:t>Т</w:t>
      </w:r>
      <w:r w:rsidRPr="00BF65E9">
        <w:rPr>
          <w:rFonts w:ascii="Times New Roman" w:hAnsi="Times New Roman"/>
          <w:sz w:val="24"/>
          <w:szCs w:val="24"/>
        </w:rPr>
        <w:t>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13.11.7.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5" w:name="page151"/>
      <w:bookmarkEnd w:id="35"/>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13.11.8. При поставке Товара на условиях «франко-склад Продавца» после подписания акта приема-передачи Продавцом и Покупателем (его представителем)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Товара на условиях «самовывоз автомобильным транспортом», «самовывоз железнодорожным транспортом» после подписания товарно-транспортной накладной и/или ж/д накладной грузоотправителем и Перевозчиком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13.12.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w:t>
      </w:r>
      <w:r w:rsidR="00D4589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а также внутренними документами Клиринговой организации.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клирингового </w:t>
      </w:r>
      <w:r w:rsidRPr="00BF65E9">
        <w:rPr>
          <w:rFonts w:ascii="Times New Roman" w:hAnsi="Times New Roman"/>
          <w:color w:val="000000"/>
          <w:sz w:val="24"/>
          <w:szCs w:val="24"/>
        </w:rPr>
        <w:t>счёта</w:t>
      </w:r>
      <w:r w:rsidRPr="00BF65E9">
        <w:rPr>
          <w:rFonts w:ascii="Times New Roman" w:hAnsi="Times New Roman"/>
          <w:sz w:val="24"/>
          <w:szCs w:val="24"/>
        </w:rPr>
        <w:t xml:space="preserve"> Покупателя на клиринговый/расчётный счёт Поставщика (в зависимости от статуса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13.13.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13.14.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13.15.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w:t>
      </w:r>
      <w:r w:rsidRPr="00BF65E9">
        <w:rPr>
          <w:rFonts w:ascii="Times New Roman" w:hAnsi="Times New Roman"/>
          <w:sz w:val="24"/>
          <w:szCs w:val="24"/>
        </w:rPr>
        <w:lastRenderedPageBreak/>
        <w:t>позднее последнего числа месяца, следующего за месяцем поставки, если иное не указано в письменном требовании Поставщика.</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bookmarkStart w:id="36" w:name="page153"/>
      <w:bookmarkEnd w:id="36"/>
      <w:r w:rsidRPr="00BF65E9">
        <w:rPr>
          <w:rFonts w:ascii="Times New Roman" w:hAnsi="Times New Roman"/>
          <w:sz w:val="24"/>
          <w:szCs w:val="24"/>
        </w:rPr>
        <w:t xml:space="preserve">13.16.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13.17. По внешнеторговым поставкам приемка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количеству и качеству может регулироваться внешнеторговым контрактом между Сторонами. </w:t>
      </w:r>
    </w:p>
    <w:p w:rsidR="002A2A6C" w:rsidRPr="00BF65E9" w:rsidRDefault="002A2A6C" w:rsidP="00342590">
      <w:pPr>
        <w:pStyle w:val="a8"/>
        <w:widowControl w:val="0"/>
        <w:numPr>
          <w:ilvl w:val="0"/>
          <w:numId w:val="43"/>
        </w:numPr>
        <w:tabs>
          <w:tab w:val="num" w:pos="851"/>
        </w:tabs>
        <w:overflowPunct w:val="0"/>
        <w:autoSpaceDE w:val="0"/>
        <w:autoSpaceDN w:val="0"/>
        <w:adjustRightInd w:val="0"/>
        <w:spacing w:after="0" w:line="240" w:lineRule="auto"/>
        <w:ind w:left="709" w:firstLine="0"/>
        <w:contextualSpacing w:val="0"/>
        <w:jc w:val="both"/>
        <w:rPr>
          <w:rFonts w:ascii="Times New Roman" w:hAnsi="Times New Roman"/>
          <w:b/>
          <w:bCs/>
          <w:sz w:val="24"/>
          <w:szCs w:val="24"/>
        </w:rPr>
      </w:pPr>
      <w:r w:rsidRPr="00BF65E9">
        <w:rPr>
          <w:rFonts w:ascii="Times New Roman" w:hAnsi="Times New Roman"/>
          <w:b/>
          <w:bCs/>
          <w:sz w:val="24"/>
          <w:szCs w:val="24"/>
        </w:rPr>
        <w:t>Ответственн</w:t>
      </w:r>
      <w:r w:rsidR="00A964B8">
        <w:rPr>
          <w:rFonts w:ascii="Times New Roman" w:hAnsi="Times New Roman"/>
          <w:b/>
          <w:bCs/>
          <w:sz w:val="24"/>
          <w:szCs w:val="24"/>
        </w:rPr>
        <w:t>ость Сторон и разрешение споров</w:t>
      </w:r>
      <w:r w:rsidRPr="00BF65E9">
        <w:rPr>
          <w:rFonts w:ascii="Times New Roman" w:hAnsi="Times New Roman"/>
          <w:b/>
          <w:bCs/>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43474E">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14.2. Стороны вправе договориться, заключив соответствующее дополнительное соглашение, о поставке части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Договору в объеме предоставленных Покупателем реквизитных заявок с правом Поставщика не производить допоставку </w:t>
      </w:r>
      <w:r w:rsidR="00C57EB9" w:rsidRPr="005D7273">
        <w:rPr>
          <w:rFonts w:ascii="Times New Roman" w:hAnsi="Times New Roman"/>
          <w:sz w:val="24"/>
          <w:szCs w:val="24"/>
        </w:rPr>
        <w:t>Т</w:t>
      </w:r>
      <w:r w:rsidRPr="00BF65E9">
        <w:rPr>
          <w:rFonts w:ascii="Times New Roman" w:hAnsi="Times New Roman"/>
          <w:sz w:val="24"/>
          <w:szCs w:val="24"/>
        </w:rPr>
        <w:t xml:space="preserve">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w:t>
      </w:r>
      <w:r w:rsidRPr="00B55473">
        <w:rPr>
          <w:rFonts w:ascii="Times New Roman" w:hAnsi="Times New Roman"/>
          <w:sz w:val="24"/>
          <w:szCs w:val="24"/>
        </w:rPr>
        <w:t xml:space="preserve">уплатить Поставщику штраф в размере произведения </w:t>
      </w:r>
      <w:r w:rsidRPr="00463D4B">
        <w:rPr>
          <w:rFonts w:ascii="Times New Roman" w:hAnsi="Times New Roman"/>
          <w:sz w:val="24"/>
          <w:szCs w:val="24"/>
        </w:rPr>
        <w:t>установленн</w:t>
      </w:r>
      <w:r w:rsidR="00D565AE" w:rsidRPr="00463D4B">
        <w:rPr>
          <w:rFonts w:ascii="Times New Roman" w:hAnsi="Times New Roman"/>
          <w:sz w:val="24"/>
          <w:szCs w:val="24"/>
        </w:rPr>
        <w:t>ых</w:t>
      </w:r>
      <w:r w:rsidRPr="00463D4B">
        <w:rPr>
          <w:rFonts w:ascii="Times New Roman" w:hAnsi="Times New Roman"/>
          <w:sz w:val="24"/>
          <w:szCs w:val="24"/>
        </w:rPr>
        <w:t xml:space="preserve"> Клиринговой организацией </w:t>
      </w:r>
      <w:r w:rsidR="00D565AE" w:rsidRPr="00463D4B">
        <w:rPr>
          <w:rFonts w:ascii="Times New Roman" w:hAnsi="Times New Roman"/>
          <w:sz w:val="24"/>
          <w:szCs w:val="24"/>
        </w:rPr>
        <w:t xml:space="preserve">требований к </w:t>
      </w:r>
      <w:r w:rsidRPr="00463D4B">
        <w:rPr>
          <w:rFonts w:ascii="Times New Roman" w:hAnsi="Times New Roman"/>
          <w:sz w:val="24"/>
          <w:szCs w:val="24"/>
        </w:rPr>
        <w:t xml:space="preserve">обеспеченности заявки для Покупателя на дату заключения Договора по соответствующему Товару на </w:t>
      </w:r>
      <w:r w:rsidR="00D565AE" w:rsidRPr="00463D4B">
        <w:rPr>
          <w:rFonts w:ascii="Times New Roman" w:hAnsi="Times New Roman"/>
          <w:sz w:val="24"/>
          <w:szCs w:val="24"/>
        </w:rPr>
        <w:t>долю</w:t>
      </w:r>
      <w:r w:rsidR="00D1468F" w:rsidRPr="00463D4B">
        <w:rPr>
          <w:rFonts w:ascii="Times New Roman" w:hAnsi="Times New Roman"/>
          <w:sz w:val="24"/>
          <w:szCs w:val="24"/>
        </w:rPr>
        <w:t xml:space="preserve"> </w:t>
      </w:r>
      <w:r w:rsidR="00D565AE" w:rsidRPr="00463D4B">
        <w:rPr>
          <w:rFonts w:ascii="Times New Roman" w:hAnsi="Times New Roman"/>
          <w:sz w:val="24"/>
          <w:szCs w:val="24"/>
        </w:rPr>
        <w:t>стоимости</w:t>
      </w:r>
      <w:r w:rsidRPr="00463D4B">
        <w:rPr>
          <w:rFonts w:ascii="Times New Roman" w:hAnsi="Times New Roman"/>
          <w:sz w:val="24"/>
          <w:szCs w:val="24"/>
        </w:rPr>
        <w:t xml:space="preserve"> части готового к передаче объема Товара, на который Покупателем не были предоставлены (или были отозваны) реквизитные заявки и</w:t>
      </w:r>
      <w:r w:rsidRPr="00BF65E9">
        <w:rPr>
          <w:rFonts w:ascii="Times New Roman" w:hAnsi="Times New Roman"/>
          <w:sz w:val="24"/>
          <w:szCs w:val="24"/>
        </w:rPr>
        <w:t xml:space="preserve">/или не была оплачена в полном объеме стоимость </w:t>
      </w:r>
      <w:bookmarkStart w:id="37" w:name="page155"/>
      <w:bookmarkEnd w:id="37"/>
      <w:r w:rsidRPr="00BF65E9">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w:t>
      </w:r>
      <w:r w:rsidR="008E636D">
        <w:rPr>
          <w:rFonts w:ascii="Times New Roman" w:hAnsi="Times New Roman"/>
          <w:sz w:val="24"/>
          <w:szCs w:val="24"/>
        </w:rPr>
        <w:t xml:space="preserve">а также Правилами и </w:t>
      </w:r>
      <w:r w:rsidR="000B4465">
        <w:rPr>
          <w:rFonts w:ascii="Times New Roman" w:hAnsi="Times New Roman"/>
          <w:sz w:val="24"/>
          <w:szCs w:val="24"/>
        </w:rPr>
        <w:t xml:space="preserve">настоящей </w:t>
      </w:r>
      <w:r w:rsidR="008E636D">
        <w:rPr>
          <w:rFonts w:ascii="Times New Roman" w:hAnsi="Times New Roman"/>
          <w:sz w:val="24"/>
          <w:szCs w:val="24"/>
        </w:rPr>
        <w:t xml:space="preserve">Спецификацией </w:t>
      </w:r>
      <w:r w:rsidRPr="00BF65E9">
        <w:rPr>
          <w:rFonts w:ascii="Times New Roman" w:hAnsi="Times New Roman"/>
          <w:sz w:val="24"/>
          <w:szCs w:val="24"/>
        </w:rPr>
        <w:t>биржевого товара АО «Биржа «Санкт-Петербург».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14.4. Если не применяются меры ответственности,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693281">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задержки Покупателем выборки </w:t>
      </w:r>
      <w:r w:rsidR="00041523" w:rsidRPr="005D7273">
        <w:rPr>
          <w:rFonts w:ascii="Times New Roman" w:hAnsi="Times New Roman"/>
          <w:sz w:val="24"/>
          <w:szCs w:val="24"/>
        </w:rPr>
        <w:t>Т</w:t>
      </w:r>
      <w:r w:rsidRPr="00BF65E9">
        <w:rPr>
          <w:rFonts w:ascii="Times New Roman" w:hAnsi="Times New Roman"/>
          <w:sz w:val="24"/>
          <w:szCs w:val="24"/>
        </w:rPr>
        <w:t>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A871D1">
        <w:rPr>
          <w:rFonts w:ascii="Times New Roman" w:hAnsi="Times New Roman"/>
          <w:sz w:val="24"/>
          <w:szCs w:val="24"/>
        </w:rPr>
        <w:t xml:space="preserve"> </w:t>
      </w:r>
      <w:r w:rsidRPr="00BF65E9">
        <w:rPr>
          <w:rFonts w:ascii="Times New Roman" w:hAnsi="Times New Roman"/>
          <w:sz w:val="24"/>
          <w:szCs w:val="24"/>
        </w:rPr>
        <w:t xml:space="preserve">(три десятых)%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w:t>
      </w:r>
      <w:r w:rsidRPr="00BF65E9">
        <w:rPr>
          <w:rFonts w:ascii="Times New Roman" w:hAnsi="Times New Roman"/>
          <w:sz w:val="24"/>
          <w:szCs w:val="24"/>
        </w:rPr>
        <w:lastRenderedPageBreak/>
        <w:t xml:space="preserve">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 xml:space="preserve">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Покупателю возвращается стоимость Товара, при этом Покупатель обязуется перечислить Поставщику начисленные пени.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14.5. Если по результатам клиринга обязательства из Договора не были прекращены, то Покупатель вправе отказаться от приёмки </w:t>
      </w:r>
      <w:r w:rsidR="00041523" w:rsidRPr="005D7273">
        <w:rPr>
          <w:rFonts w:ascii="Times New Roman" w:hAnsi="Times New Roman"/>
          <w:sz w:val="24"/>
          <w:szCs w:val="24"/>
        </w:rPr>
        <w:t>Т</w:t>
      </w:r>
      <w:r w:rsidRPr="00BF65E9">
        <w:rPr>
          <w:rFonts w:ascii="Times New Roman" w:hAnsi="Times New Roman"/>
          <w:sz w:val="24"/>
          <w:szCs w:val="24"/>
        </w:rPr>
        <w:t xml:space="preserve">овара, срок поставки которого был пропущен более, чем на 20 (двадцать) календарных дней относительно даты </w:t>
      </w:r>
      <w:bookmarkStart w:id="38" w:name="page157"/>
      <w:bookmarkEnd w:id="38"/>
      <w:r w:rsidRPr="00BF65E9">
        <w:rPr>
          <w:rFonts w:ascii="Times New Roman" w:hAnsi="Times New Roman"/>
          <w:sz w:val="24"/>
          <w:szCs w:val="24"/>
        </w:rPr>
        <w:t xml:space="preserve">завершения поставки,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14.6. В случае сверхнормативного использования ж/д вагонов на станции назначения Покупатель уплачивает Поставщику неустойку: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14.7. В случае неправильного заполнения транспортной железнодорожной накладной на возвращаемый порожний ж\д вагон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w:t>
      </w:r>
      <w:r w:rsidR="00041523" w:rsidRPr="005D7273">
        <w:rPr>
          <w:rFonts w:ascii="Times New Roman" w:hAnsi="Times New Roman"/>
          <w:sz w:val="24"/>
          <w:szCs w:val="24"/>
        </w:rPr>
        <w:t>Т</w:t>
      </w:r>
      <w:r w:rsidRPr="00BF65E9">
        <w:rPr>
          <w:rFonts w:ascii="Times New Roman" w:hAnsi="Times New Roman"/>
          <w:sz w:val="24"/>
          <w:szCs w:val="24"/>
        </w:rPr>
        <w:t>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За неустановку заглушек на угловые и контрольные вентили, шаровые краны после выгрузки (слива) Товара из ж/д вагона, Покупатель уплачивает Поставщику неустойку в размере 800 (восемьсот) рублей за каждый ж/д вагон.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14.10.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9" w:name="page159"/>
      <w:bookmarkEnd w:id="39"/>
      <w:r w:rsidRPr="00BF65E9">
        <w:rPr>
          <w:rFonts w:ascii="Times New Roman" w:hAnsi="Times New Roman"/>
          <w:sz w:val="24"/>
          <w:szCs w:val="24"/>
        </w:rPr>
        <w:t>использованных для ремонта деталей, материалов, а также платежи за перевозку ж\д вагонов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Покупатель возмещает Поставщику стоимость аренды за время нахождения ж/д вагонов в ремонте. При утрате ж/д вагон по обстоятельствам, за которые отвечает Покупатель (грузополучатель), а равно при невозможности восстановления ж/д вагонов в ремонте, Покупатель оплачивает Поставщику стоимость нового ж/д вагона аналогичного типа. Стоимость нового ж/д вагона определяется исходя из цены завода-изготовителя ж\д вагона аналогичного типа, установленную на дату обнаружения утраты ж/д вагона.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14.11. В случае нарушения Покупателем п. 6.13 настоящего Приложения Покупатель обязан по требованию Поставщика оплатить неустойку за простой ж/д вагонов на время нахождения ж/д вагонов под очисткой в размере 2000 (две тысячи) рублей за ж/д вагон за каждые сутки нахождения его под очисткой.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Кроме того, в случае неполной выгрузки (слива) Товара из ж/д вагонов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оплате аренды ж/д вагонов за время нахождения под очисткой, оплате стоимости перевозки до места очистки и обратно.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.12.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.13.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.14.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.15.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bookmarkStart w:id="40" w:name="page161"/>
      <w:bookmarkEnd w:id="40"/>
      <w:r w:rsidRPr="00773CD7">
        <w:rPr>
          <w:rFonts w:ascii="Times New Roman" w:hAnsi="Times New Roman"/>
          <w:b/>
          <w:bCs/>
          <w:sz w:val="24"/>
          <w:szCs w:val="24"/>
        </w:rPr>
        <w:t xml:space="preserve">Антикоррупционные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5</w:t>
      </w:r>
      <w:r w:rsidRPr="00BF65E9">
        <w:rPr>
          <w:rFonts w:ascii="Times New Roman" w:hAnsi="Times New Roman"/>
          <w:bCs/>
          <w:sz w:val="24"/>
          <w:szCs w:val="24"/>
        </w:rPr>
        <w:t xml:space="preserve">.1. </w:t>
      </w:r>
      <w:r w:rsidRPr="00BF65E9">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BF65E9">
        <w:rPr>
          <w:rFonts w:ascii="Times New Roman" w:hAnsi="Times New Roman"/>
          <w:sz w:val="24"/>
          <w:szCs w:val="24"/>
        </w:rPr>
        <w:lastRenderedPageBreak/>
        <w:t xml:space="preserve">решения этих лиц с целью получить какие-либо неправомерные преимущества или иные неправомерные цели.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Под действиями работника, осуществляемыми в пользу стимулирующей его Стороны, понимаются: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предоставление неоправданных преимуществ по сравнению с другими контрагентами;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предоставление каких-либо гарантий;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ускорение существующих процедур;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1" w:name="page163"/>
      <w:bookmarkEnd w:id="41"/>
      <w:r w:rsidRPr="00BF65E9">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настоящих Правилах,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w:t>
      </w:r>
      <w:r w:rsidRPr="00BF65E9">
        <w:rPr>
          <w:rFonts w:ascii="Times New Roman" w:hAnsi="Times New Roman"/>
          <w:sz w:val="24"/>
          <w:szCs w:val="24"/>
        </w:rPr>
        <w:lastRenderedPageBreak/>
        <w:t xml:space="preserve">обращающейся Стороны в целом, так и для конкретных работников обращающейся Стороны, сообщивших о факте нарушений. </w:t>
      </w:r>
    </w:p>
    <w:p w:rsidR="002A2A6C" w:rsidRPr="00773CD7" w:rsidRDefault="002A2A6C" w:rsidP="00773CD7">
      <w:pPr>
        <w:pStyle w:val="a8"/>
        <w:widowControl w:val="0"/>
        <w:numPr>
          <w:ilvl w:val="0"/>
          <w:numId w:val="43"/>
        </w:numPr>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Конфиденциальность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6</w:t>
      </w:r>
      <w:r w:rsidRPr="00BF65E9">
        <w:rPr>
          <w:rFonts w:ascii="Times New Roman" w:hAnsi="Times New Roman"/>
          <w:bCs/>
          <w:sz w:val="24"/>
          <w:szCs w:val="24"/>
        </w:rPr>
        <w:t>.1</w:t>
      </w:r>
      <w:r w:rsidR="00773CD7">
        <w:rPr>
          <w:rFonts w:ascii="Times New Roman" w:hAnsi="Times New Roman"/>
          <w:bCs/>
          <w:sz w:val="24"/>
          <w:szCs w:val="24"/>
        </w:rPr>
        <w:t xml:space="preserve">. </w:t>
      </w:r>
      <w:r w:rsidRPr="00BF65E9">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совершение таких действий необходимо для выполнения Сторонами своих обязательств по настоящему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получено предварительное письменное согласие второй Стороны по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в случаях, прямо предусмотренных действующим законодательством Российской Федерации.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6</w:t>
      </w:r>
      <w:r w:rsidRPr="00BF65E9">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A2A6C" w:rsidRPr="00BF65E9" w:rsidRDefault="002A2A6C" w:rsidP="00773CD7">
      <w:pPr>
        <w:widowControl w:val="0"/>
        <w:numPr>
          <w:ilvl w:val="0"/>
          <w:numId w:val="43"/>
        </w:numPr>
        <w:tabs>
          <w:tab w:val="left" w:pos="851"/>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Обстоятельства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7</w:t>
      </w:r>
      <w:r w:rsidRPr="00BF65E9">
        <w:rPr>
          <w:rFonts w:ascii="Times New Roman" w:hAnsi="Times New Roman"/>
          <w:bCs/>
          <w:sz w:val="24"/>
          <w:szCs w:val="24"/>
        </w:rPr>
        <w:t xml:space="preserve">.1. </w:t>
      </w:r>
      <w:r w:rsidRPr="00BF65E9">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  обстоятельствам  непреодолимой  силы  относятся,  в  частности,  наводнения, </w:t>
      </w:r>
      <w:bookmarkStart w:id="42" w:name="page165"/>
      <w:bookmarkEnd w:id="42"/>
      <w:r w:rsidRPr="00BF65E9">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неоднократный отказ ОАО «РЖД» в согласовании заявки на перевозку по причинам, не зависящим от стороны, организующей осуществление перевозки Товара, (при условии получения не менее двух отказов в согласовании заявки на перевозку по одной и той же реквизитной заявке) (далее – неоднократный отказ ОАО «РЖД»), если эти обстоятельства непосредственно повлияли на исполнение настоящего Договора.</w:t>
      </w:r>
    </w:p>
    <w:p w:rsidR="002A2A6C" w:rsidRPr="00BF65E9" w:rsidRDefault="002A2A6C" w:rsidP="0089116A">
      <w:pPr>
        <w:pStyle w:val="Default"/>
        <w:ind w:firstLine="709"/>
        <w:jc w:val="both"/>
      </w:pPr>
      <w:r w:rsidRPr="00BF65E9">
        <w:t xml:space="preserve">Моментом наступления обстоятельств непреодолимой силы или обстоятельств, приравненных к обстоятельствам непреодолимой силы, является дата возникновения указанного обстоятельства, содержащаяся в соответствующем документе, подтверждающем наступление обстоятельства непреодолимой силы/обстоятельства, приравненного к обстоятельствам непреодолимой силы и подлежащем представлению стороной, для которой стало невозможным исполнение обязательств по Договору, другой стороне и Клиринговой организации согласно пункту 21.03 настоящего раздела Приложения №01 к Правилам торгов. При этом, в случае неоднократного отказа ОАО «РЖД» моментом наступления обстоятельства, приравненного к обстоятельствам непреодолимой силы, является дата повторного отказа ОАО «РЖД» в согласовании заявки на перевозку грузов, указанная в форме ГУ-12.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незамедлительно, но не позднее 4 (четвертого) рабочего дня с Даты завершения поставки, информировать другую сторону, а также Клиринговую организацию в письменном виде о наступлении вышеуказанных обстоятельств с обязательным указанием даты, в которую такое обстоятельство возникло. В случае расхождения такой даты с датой, содержащейся в документе, подтверждающем наступление указанных обстоятельств, предоставленном в соответствии с пунктами 21.03 и </w:t>
      </w:r>
      <w:r w:rsidRPr="00BF65E9">
        <w:rPr>
          <w:rFonts w:ascii="Times New Roman" w:hAnsi="Times New Roman"/>
          <w:sz w:val="24"/>
          <w:szCs w:val="24"/>
        </w:rPr>
        <w:lastRenderedPageBreak/>
        <w:t>21.04 настоящего раздела (далее – подтверждающий документ), верной будет считаться та дата, которая содержится в подтверждающем документе.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.2. 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в течение 30 (тридцати) календарных дней с даты направления информации о возникновении обстоятельств непреодолимой силы/обстоятельств, приравненных к обстоятельствам непреодолимой силы (за исключением случая, указанного в пункте 21.04. настоящего раздела), предоставить другой стороне, а также в Клиринговую организацию подтверждение указанных обстоятельств Таким подтверждающим документом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обстоятельств, приравненных к обстоятельствам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.3. Подтверждающим документом в случае неоднократного отказа ОАО «РЖД» являются копии заявок по форме ГУ-12 из системы ЭТРАН с указанием причин отказа, полученные при повторном отказе ОАО «РЖД» в согласовании заявки на перевозку грузов, которые должны быть предоставлены не позднее 7 (седьмого) рабочего дня с Даты завершения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Прочие условия </w:t>
      </w:r>
    </w:p>
    <w:p w:rsidR="002A2A6C" w:rsidRPr="00BF65E9" w:rsidRDefault="002A2A6C" w:rsidP="0089116A">
      <w:pPr>
        <w:pStyle w:val="Default"/>
        <w:ind w:firstLine="709"/>
        <w:jc w:val="both"/>
      </w:pPr>
      <w:r w:rsidRPr="00BF65E9">
        <w:rPr>
          <w:bCs/>
        </w:rPr>
        <w:t>1</w:t>
      </w:r>
      <w:r w:rsidR="00773CD7">
        <w:rPr>
          <w:bCs/>
        </w:rPr>
        <w:t>8</w:t>
      </w:r>
      <w:r w:rsidRPr="00BF65E9">
        <w:rPr>
          <w:bCs/>
        </w:rPr>
        <w:t xml:space="preserve">.1. В </w:t>
      </w:r>
      <w:r w:rsidRPr="00BF65E9">
        <w:t>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двухсторонние Рамочные договоры согласно форм</w:t>
      </w:r>
      <w:r w:rsidR="00703803">
        <w:t>е, приложенной</w:t>
      </w:r>
      <w:r w:rsidRPr="00BF65E9">
        <w:t xml:space="preserve"> к </w:t>
      </w:r>
      <w:r w:rsidR="000B4465">
        <w:t xml:space="preserve">настоящей </w:t>
      </w:r>
      <w:r w:rsidRPr="00BF65E9">
        <w:t>Спецификаци</w:t>
      </w:r>
      <w:r w:rsidR="00703803">
        <w:t>и</w:t>
      </w:r>
      <w:r w:rsidRPr="00BF65E9">
        <w:t xml:space="preserve">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.2. В том случае, если двухсторонний рамочный договор, указанный в пункте 19.1 настоящего Раздела заключен в форме, отличной от предусмотренной в приложении к </w:t>
      </w:r>
      <w:r w:rsidR="00E73027">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то условия, содержащиеся в Правилах </w:t>
      </w:r>
      <w:r w:rsidR="00703803">
        <w:rPr>
          <w:rFonts w:ascii="Times New Roman" w:hAnsi="Times New Roman"/>
          <w:sz w:val="24"/>
          <w:szCs w:val="24"/>
        </w:rPr>
        <w:t xml:space="preserve">и </w:t>
      </w:r>
      <w:r w:rsidR="00671037">
        <w:rPr>
          <w:rFonts w:ascii="Times New Roman" w:hAnsi="Times New Roman"/>
          <w:sz w:val="24"/>
          <w:szCs w:val="24"/>
        </w:rPr>
        <w:t xml:space="preserve">настоящей </w:t>
      </w:r>
      <w:r w:rsidR="00703803">
        <w:rPr>
          <w:rFonts w:ascii="Times New Roman" w:hAnsi="Times New Roman"/>
          <w:sz w:val="24"/>
          <w:szCs w:val="24"/>
        </w:rPr>
        <w:t xml:space="preserve">Спецификации </w:t>
      </w:r>
      <w:r w:rsidRPr="00BF65E9">
        <w:rPr>
          <w:rFonts w:ascii="Times New Roman" w:hAnsi="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2A2A6C" w:rsidRPr="00E324B0" w:rsidRDefault="002A2A6C" w:rsidP="00E324B0">
      <w:pPr>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.3. При исполнении Договора поставки Стороны руководствуются также Правилами и </w:t>
      </w:r>
      <w:r w:rsidR="00671037">
        <w:rPr>
          <w:rFonts w:ascii="Times New Roman" w:hAnsi="Times New Roman"/>
          <w:sz w:val="24"/>
          <w:szCs w:val="24"/>
        </w:rPr>
        <w:t xml:space="preserve">настоящей </w:t>
      </w:r>
      <w:r w:rsidRPr="00BF65E9">
        <w:rPr>
          <w:rFonts w:ascii="Times New Roman" w:hAnsi="Times New Roman"/>
          <w:sz w:val="24"/>
          <w:szCs w:val="24"/>
        </w:rPr>
        <w:t>Спецификаци</w:t>
      </w:r>
      <w:r w:rsidR="00514837">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и Правилами клиринга. </w:t>
      </w:r>
    </w:p>
    <w:p w:rsidR="008A48E6" w:rsidRPr="00BF65E9" w:rsidRDefault="008A48E6" w:rsidP="008A48E6">
      <w:pPr>
        <w:pStyle w:val="Default"/>
        <w:jc w:val="right"/>
      </w:pPr>
      <w:r w:rsidRPr="00BF65E9">
        <w:lastRenderedPageBreak/>
        <w:t xml:space="preserve">Приложение № </w:t>
      </w:r>
      <w:r w:rsidR="003A4211" w:rsidRPr="00BF65E9">
        <w:t>6</w:t>
      </w:r>
    </w:p>
    <w:p w:rsidR="008126C9" w:rsidRPr="00BF65E9" w:rsidRDefault="008126C9"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8126C9" w:rsidRPr="00BF65E9" w:rsidRDefault="00163676"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8126C9" w:rsidRPr="00BF65E9">
        <w:rPr>
          <w:rFonts w:ascii="Times New Roman" w:hAnsi="Times New Roman"/>
          <w:color w:val="000000"/>
          <w:sz w:val="24"/>
          <w:szCs w:val="24"/>
        </w:rPr>
        <w:t>тдела «Продукция агропромышленного комплекса»</w:t>
      </w:r>
    </w:p>
    <w:p w:rsidR="008A48E6" w:rsidRPr="00BF65E9" w:rsidRDefault="008126C9" w:rsidP="008126C9">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8126C9" w:rsidRPr="00BF65E9" w:rsidRDefault="00436F40" w:rsidP="008126C9">
      <w:pPr>
        <w:autoSpaceDE w:val="0"/>
        <w:autoSpaceDN w:val="0"/>
        <w:adjustRightInd w:val="0"/>
        <w:spacing w:after="0" w:line="240" w:lineRule="auto"/>
        <w:jc w:val="center"/>
        <w:rPr>
          <w:rFonts w:ascii="Times New Roman" w:hAnsi="Times New Roman"/>
          <w:b/>
          <w:sz w:val="24"/>
          <w:szCs w:val="24"/>
        </w:rPr>
      </w:pPr>
      <w:r w:rsidRPr="00BF65E9">
        <w:rPr>
          <w:rFonts w:ascii="Times New Roman" w:hAnsi="Times New Roman"/>
          <w:b/>
          <w:sz w:val="24"/>
          <w:szCs w:val="24"/>
        </w:rPr>
        <w:t>Рамочный э</w:t>
      </w:r>
      <w:r w:rsidR="008126C9" w:rsidRPr="00BF65E9">
        <w:rPr>
          <w:rFonts w:ascii="Times New Roman" w:hAnsi="Times New Roman"/>
          <w:b/>
          <w:sz w:val="24"/>
          <w:szCs w:val="24"/>
        </w:rPr>
        <w:t>кспортный договор поставки биржевого товара</w:t>
      </w:r>
    </w:p>
    <w:p w:rsidR="00436F40" w:rsidRPr="00BF65E9"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E324B0" w:rsidTr="00F34184">
        <w:tc>
          <w:tcPr>
            <w:tcW w:w="5160" w:type="dxa"/>
          </w:tcPr>
          <w:p w:rsidR="00436F40" w:rsidRPr="00BF65E9" w:rsidRDefault="00436F40" w:rsidP="00436F40">
            <w:pPr>
              <w:spacing w:before="60" w:after="60"/>
              <w:jc w:val="center"/>
              <w:rPr>
                <w:rFonts w:ascii="Times New Roman" w:hAnsi="Times New Roman"/>
                <w:b/>
                <w:sz w:val="20"/>
                <w:szCs w:val="20"/>
              </w:rPr>
            </w:pPr>
            <w:r w:rsidRPr="00BF65E9">
              <w:rPr>
                <w:rFonts w:ascii="Times New Roman" w:hAnsi="Times New Roman"/>
                <w:b/>
                <w:sz w:val="20"/>
                <w:szCs w:val="20"/>
              </w:rPr>
              <w:t>Договор поставки № APK-_____</w:t>
            </w:r>
          </w:p>
          <w:p w:rsidR="00436F40" w:rsidRPr="00BF65E9" w:rsidRDefault="00436F40" w:rsidP="00436F40">
            <w:pPr>
              <w:spacing w:before="60" w:after="60"/>
              <w:jc w:val="both"/>
              <w:rPr>
                <w:rFonts w:ascii="Times New Roman" w:hAnsi="Times New Roman"/>
                <w:sz w:val="20"/>
                <w:szCs w:val="20"/>
              </w:rPr>
            </w:pPr>
          </w:p>
          <w:p w:rsidR="00436F40" w:rsidRPr="00BF65E9" w:rsidRDefault="00436F40" w:rsidP="00436F40">
            <w:pPr>
              <w:spacing w:before="60" w:after="60"/>
              <w:jc w:val="both"/>
              <w:rPr>
                <w:rFonts w:ascii="Times New Roman" w:hAnsi="Times New Roman"/>
                <w:sz w:val="20"/>
                <w:szCs w:val="20"/>
              </w:rPr>
            </w:pPr>
            <w:r w:rsidRPr="00BF65E9">
              <w:rPr>
                <w:rFonts w:ascii="Times New Roman" w:hAnsi="Times New Roman"/>
                <w:i/>
                <w:color w:val="222222"/>
                <w:sz w:val="20"/>
                <w:szCs w:val="20"/>
              </w:rPr>
              <w:t xml:space="preserve">«__» _______ 2020 г.                                            </w:t>
            </w:r>
            <w:r w:rsidRPr="00BF65E9">
              <w:rPr>
                <w:rFonts w:ascii="Times New Roman" w:hAnsi="Times New Roman"/>
                <w:i/>
                <w:sz w:val="20"/>
                <w:szCs w:val="20"/>
              </w:rPr>
              <w:t>г. Москва</w:t>
            </w:r>
          </w:p>
        </w:tc>
        <w:tc>
          <w:tcPr>
            <w:tcW w:w="5190" w:type="dxa"/>
          </w:tcPr>
          <w:p w:rsidR="00436F40" w:rsidRPr="00BF65E9" w:rsidRDefault="00436F40" w:rsidP="00436F40">
            <w:pPr>
              <w:spacing w:before="60" w:after="60"/>
              <w:jc w:val="center"/>
              <w:rPr>
                <w:rFonts w:ascii="Times New Roman" w:hAnsi="Times New Roman"/>
                <w:b/>
                <w:sz w:val="20"/>
                <w:szCs w:val="20"/>
                <w:lang w:val="en-US"/>
              </w:rPr>
            </w:pPr>
            <w:r w:rsidRPr="00BF65E9">
              <w:rPr>
                <w:rFonts w:ascii="Times New Roman" w:hAnsi="Times New Roman"/>
                <w:b/>
                <w:sz w:val="20"/>
                <w:szCs w:val="20"/>
                <w:lang w:val="en-US"/>
              </w:rPr>
              <w:t>Delivery Contract No. APK-_____</w:t>
            </w:r>
          </w:p>
          <w:p w:rsidR="00436F40" w:rsidRPr="00BF65E9" w:rsidRDefault="00436F40" w:rsidP="00436F40">
            <w:pPr>
              <w:spacing w:before="60" w:after="60"/>
              <w:jc w:val="center"/>
              <w:rPr>
                <w:rFonts w:ascii="Times New Roman" w:hAnsi="Times New Roman"/>
                <w:sz w:val="20"/>
                <w:szCs w:val="20"/>
                <w:lang w:val="en-US"/>
              </w:rPr>
            </w:pPr>
          </w:p>
          <w:p w:rsidR="00436F40" w:rsidRPr="00BF65E9" w:rsidRDefault="00436F40" w:rsidP="00436F40">
            <w:pPr>
              <w:spacing w:before="60" w:after="60"/>
              <w:jc w:val="center"/>
              <w:rPr>
                <w:rFonts w:ascii="Times New Roman" w:hAnsi="Times New Roman"/>
                <w:sz w:val="20"/>
                <w:szCs w:val="20"/>
                <w:lang w:val="en-US"/>
              </w:rPr>
            </w:pPr>
            <w:r w:rsidRPr="00BF65E9">
              <w:rPr>
                <w:rFonts w:ascii="Times New Roman" w:hAnsi="Times New Roman"/>
                <w:i/>
                <w:sz w:val="20"/>
                <w:szCs w:val="20"/>
                <w:lang w:val="en-US"/>
              </w:rPr>
              <w:t>"__" _______ 2020                                                   Moscow</w:t>
            </w:r>
          </w:p>
        </w:tc>
      </w:tr>
      <w:tr w:rsidR="00436F40" w:rsidRPr="00E324B0" w:rsidTr="00F34184">
        <w:tc>
          <w:tcPr>
            <w:tcW w:w="5160" w:type="dxa"/>
          </w:tcPr>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rPr>
            </w:pPr>
            <w:r w:rsidRPr="00BF65E9">
              <w:rPr>
                <w:rFonts w:ascii="Times New Roman" w:hAnsi="Times New Roman"/>
                <w:b/>
                <w:sz w:val="20"/>
                <w:szCs w:val="20"/>
              </w:rPr>
              <w:t>XIAN Corp. Limited (HK)</w:t>
            </w:r>
            <w:r w:rsidRPr="00BF65E9">
              <w:rPr>
                <w:rFonts w:ascii="Times New Roman" w:eastAsia="Gungsuh" w:hAnsi="Times New Roman"/>
                <w:sz w:val="20"/>
                <w:szCs w:val="20"/>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BF65E9">
              <w:rPr>
                <w:rFonts w:ascii="Times New Roman" w:hAnsi="Times New Roman"/>
                <w:sz w:val="20"/>
                <w:szCs w:val="20"/>
              </w:rPr>
              <w:t>далее «</w:t>
            </w:r>
            <w:r w:rsidRPr="00BF65E9">
              <w:rPr>
                <w:rFonts w:ascii="Times New Roman" w:hAnsi="Times New Roman"/>
                <w:b/>
                <w:sz w:val="20"/>
                <w:szCs w:val="20"/>
              </w:rPr>
              <w:t>Покупатель</w:t>
            </w:r>
            <w:r w:rsidRPr="00BF65E9">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BF65E9" w:rsidRDefault="00436F40" w:rsidP="00436F40">
            <w:pPr>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_________________, зарегистрированное в соответствии с законодательством Российской Федерации, далее</w:t>
            </w:r>
            <w:r w:rsidRPr="00BF65E9">
              <w:rPr>
                <w:rFonts w:ascii="Times New Roman" w:hAnsi="Times New Roman"/>
                <w:b/>
                <w:sz w:val="20"/>
                <w:szCs w:val="20"/>
              </w:rPr>
              <w:t xml:space="preserve"> «Продавец»</w:t>
            </w:r>
            <w:r w:rsidRPr="00BF65E9">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BF65E9"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XIAN Corp. Limited (HK)</w:t>
            </w:r>
            <w:r w:rsidRPr="00BF65E9">
              <w:rPr>
                <w:rFonts w:ascii="Times New Roman" w:eastAsia="Gungsuh" w:hAnsi="Times New Roman"/>
                <w:sz w:val="20"/>
                <w:szCs w:val="20"/>
                <w:lang w:val="en-US"/>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sz w:val="20"/>
                <w:szCs w:val="20"/>
                <w:lang w:val="en-US"/>
              </w:rPr>
              <w:t>hereinafter jointly referred to as the “Parties”, have made this Delivery Contract as follows:</w:t>
            </w:r>
          </w:p>
        </w:tc>
      </w:tr>
      <w:tr w:rsidR="00436F40" w:rsidRPr="00E324B0" w:rsidTr="00F34184">
        <w:tc>
          <w:tcPr>
            <w:tcW w:w="5160" w:type="dxa"/>
          </w:tcPr>
          <w:p w:rsidR="00436F40" w:rsidRPr="00BF65E9" w:rsidRDefault="00436F40" w:rsidP="00C60A8B">
            <w:pPr>
              <w:widowControl w:val="0"/>
              <w:numPr>
                <w:ilvl w:val="0"/>
                <w:numId w:val="12"/>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BF65E9">
              <w:rPr>
                <w:rFonts w:ascii="Times New Roman" w:hAnsi="Times New Roman"/>
                <w:b/>
                <w:color w:val="000000"/>
                <w:sz w:val="20"/>
                <w:szCs w:val="20"/>
              </w:rPr>
              <w:t>ОСНОВНЫЕ ТЕРМИНЫ И ОПРЕДЕЛЕНИЯ</w:t>
            </w:r>
            <w:r w:rsidR="00192C97" w:rsidRPr="00BF65E9">
              <w:rPr>
                <w:rFonts w:ascii="Times New Roman" w:hAnsi="Times New Roman"/>
                <w:b/>
                <w:color w:val="000000"/>
                <w:sz w:val="20"/>
                <w:szCs w:val="20"/>
              </w:rPr>
              <w:t xml:space="preserve">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Базис поставки </w:t>
            </w:r>
            <w:r w:rsidRPr="00BF65E9">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color w:val="000000"/>
                <w:sz w:val="20"/>
                <w:szCs w:val="20"/>
              </w:rPr>
              <w:t>Биржа</w:t>
            </w:r>
            <w:r w:rsidRPr="00BF65E9">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color w:val="000000"/>
                <w:sz w:val="20"/>
                <w:szCs w:val="20"/>
              </w:rPr>
            </w:pPr>
            <w:r w:rsidRPr="00BF65E9">
              <w:rPr>
                <w:rFonts w:ascii="Times New Roman" w:hAnsi="Times New Roman"/>
                <w:b/>
                <w:color w:val="000000"/>
                <w:sz w:val="20"/>
                <w:szCs w:val="20"/>
              </w:rPr>
              <w:t>Биржевые торги</w:t>
            </w:r>
            <w:r w:rsidRPr="00BF65E9">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sidRPr="00BF65E9">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 xml:space="preserve">Биржевой Инструмент </w:t>
            </w:r>
            <w:r w:rsidRPr="00BF65E9">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Биржевой товар </w:t>
            </w:r>
            <w:r w:rsidRPr="00BF65E9">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sidRPr="00BF65E9">
              <w:rPr>
                <w:rFonts w:ascii="Times New Roman" w:hAnsi="Times New Roman"/>
                <w:sz w:val="20"/>
                <w:szCs w:val="20"/>
              </w:rPr>
              <w:lastRenderedPageBreak/>
              <w:t>допущенные к Биржевым торгам.</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Выписка из реестра договоров</w:t>
            </w:r>
            <w:r w:rsidRPr="00BF65E9">
              <w:rPr>
                <w:rFonts w:ascii="Times New Roman" w:hAnsi="Times New Roman"/>
                <w:sz w:val="20"/>
                <w:szCs w:val="20"/>
              </w:rPr>
              <w:t xml:space="preserve"> </w:t>
            </w:r>
            <w:r w:rsidRPr="00BF65E9">
              <w:rPr>
                <w:rFonts w:ascii="Times New Roman" w:hAnsi="Times New Roman"/>
                <w:b/>
                <w:sz w:val="20"/>
                <w:szCs w:val="20"/>
              </w:rPr>
              <w:t xml:space="preserve">Биржи </w:t>
            </w:r>
            <w:r w:rsidRPr="00BF65E9">
              <w:rPr>
                <w:rFonts w:ascii="Times New Roman" w:hAnsi="Times New Roman"/>
                <w:sz w:val="20"/>
                <w:szCs w:val="20"/>
              </w:rPr>
              <w:t xml:space="preserve">- документ, сформированный по итогам </w:t>
            </w:r>
            <w:r w:rsidR="00BB43FE" w:rsidRPr="00BF65E9">
              <w:rPr>
                <w:rFonts w:ascii="Times New Roman" w:hAnsi="Times New Roman"/>
                <w:sz w:val="20"/>
                <w:szCs w:val="20"/>
              </w:rPr>
              <w:t>у</w:t>
            </w:r>
            <w:r w:rsidRPr="00BF65E9">
              <w:rPr>
                <w:rFonts w:ascii="Times New Roman" w:hAnsi="Times New Roman"/>
                <w:sz w:val="20"/>
                <w:szCs w:val="20"/>
              </w:rPr>
              <w:t>спешных торгов на основе Спецификации.</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Договор</w:t>
            </w:r>
            <w:r w:rsidRPr="00BF65E9">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Заказ</w:t>
            </w:r>
            <w:r w:rsidRPr="00BF65E9">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подробное описание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количество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вес брутто и нетто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номер таможенного кода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торгов (валюта, в которой фиксируется цена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платежей (валюта, в которой проводятся расчеты Сторон);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цена за единицу каждой товарной позиции, общая стоимость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 xml:space="preserve">базис поставки; </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страна происхождения и страна реализации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производитель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идентификатор Биржевых торгов, в результате которых данный Заказ сформирован;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сюрвейерская компания (далее – Сюрвейер), назначенная для проверки поставляемого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реквизиты настоящего Договора;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печать и подписи Сторон.</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Конечный покупатель</w:t>
            </w:r>
            <w:r w:rsidRPr="00BF65E9">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Номинальный Счет</w:t>
            </w:r>
            <w:r w:rsidRPr="00BF65E9">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BF65E9" w:rsidRDefault="00192C97" w:rsidP="00C60A8B">
            <w:pPr>
              <w:pStyle w:val="a8"/>
              <w:widowControl w:val="0"/>
              <w:numPr>
                <w:ilvl w:val="1"/>
                <w:numId w:val="4"/>
              </w:numPr>
              <w:pBdr>
                <w:top w:val="nil"/>
                <w:left w:val="nil"/>
                <w:bottom w:val="nil"/>
                <w:right w:val="nil"/>
                <w:between w:val="nil"/>
              </w:pBdr>
              <w:spacing w:before="60" w:after="60"/>
              <w:jc w:val="both"/>
              <w:rPr>
                <w:sz w:val="20"/>
                <w:szCs w:val="20"/>
              </w:rPr>
            </w:pPr>
            <w:r w:rsidRPr="00BF65E9">
              <w:rPr>
                <w:rFonts w:ascii="Times New Roman" w:hAnsi="Times New Roman"/>
                <w:b/>
                <w:sz w:val="20"/>
                <w:szCs w:val="20"/>
              </w:rPr>
              <w:t xml:space="preserve">. </w:t>
            </w:r>
            <w:r w:rsidR="00436F40" w:rsidRPr="00BF65E9">
              <w:rPr>
                <w:rFonts w:ascii="Times New Roman" w:hAnsi="Times New Roman"/>
                <w:b/>
                <w:sz w:val="20"/>
                <w:szCs w:val="20"/>
              </w:rPr>
              <w:t>Рабочие дни</w:t>
            </w:r>
            <w:r w:rsidR="00436F40" w:rsidRPr="00BF65E9">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F65E9" w:rsidRDefault="00BB43FE" w:rsidP="00C60A8B">
            <w:pPr>
              <w:pStyle w:val="a8"/>
              <w:widowControl w:val="0"/>
              <w:numPr>
                <w:ilvl w:val="1"/>
                <w:numId w:val="16"/>
              </w:numPr>
              <w:pBdr>
                <w:top w:val="nil"/>
                <w:left w:val="nil"/>
                <w:bottom w:val="nil"/>
                <w:right w:val="nil"/>
                <w:between w:val="nil"/>
              </w:pBdr>
              <w:spacing w:before="60" w:after="60" w:line="240" w:lineRule="auto"/>
              <w:jc w:val="both"/>
              <w:rPr>
                <w:sz w:val="20"/>
                <w:szCs w:val="20"/>
              </w:rPr>
            </w:pPr>
            <w:r w:rsidRPr="00BF65E9">
              <w:rPr>
                <w:rFonts w:ascii="Times New Roman" w:hAnsi="Times New Roman"/>
                <w:b/>
                <w:color w:val="000000"/>
                <w:sz w:val="20"/>
                <w:szCs w:val="20"/>
              </w:rPr>
              <w:t xml:space="preserve"> </w:t>
            </w:r>
            <w:r w:rsidR="00436F40" w:rsidRPr="00BF65E9">
              <w:rPr>
                <w:rFonts w:ascii="Times New Roman" w:hAnsi="Times New Roman"/>
                <w:b/>
                <w:color w:val="000000"/>
                <w:sz w:val="20"/>
                <w:szCs w:val="20"/>
              </w:rPr>
              <w:t>Спецификация биржевого</w:t>
            </w:r>
            <w:r w:rsidR="00436F40" w:rsidRPr="00BF65E9">
              <w:rPr>
                <w:rFonts w:ascii="Times New Roman" w:hAnsi="Times New Roman"/>
                <w:color w:val="000000"/>
                <w:sz w:val="20"/>
                <w:szCs w:val="20"/>
              </w:rPr>
              <w:t xml:space="preserve"> </w:t>
            </w:r>
            <w:r w:rsidR="00436F40" w:rsidRPr="00BF65E9">
              <w:rPr>
                <w:rFonts w:ascii="Times New Roman" w:hAnsi="Times New Roman"/>
                <w:b/>
                <w:color w:val="000000"/>
                <w:sz w:val="20"/>
                <w:szCs w:val="20"/>
              </w:rPr>
              <w:t>товара</w:t>
            </w:r>
            <w:r w:rsidR="00436F40" w:rsidRPr="00BF65E9">
              <w:rPr>
                <w:rFonts w:ascii="Times New Roman" w:hAnsi="Times New Roman"/>
                <w:color w:val="000000"/>
                <w:sz w:val="20"/>
                <w:szCs w:val="20"/>
              </w:rPr>
              <w:t xml:space="preserve"> (далее - Спецификация) – документ Биржи, определяющий: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коды Биржевых </w:t>
            </w:r>
            <w:r w:rsidRPr="00BF65E9">
              <w:rPr>
                <w:rFonts w:ascii="Times New Roman" w:hAnsi="Times New Roman"/>
                <w:sz w:val="20"/>
                <w:szCs w:val="20"/>
              </w:rPr>
              <w:t>и</w:t>
            </w:r>
            <w:r w:rsidRPr="00BF65E9">
              <w:rPr>
                <w:rFonts w:ascii="Times New Roman" w:hAnsi="Times New Roman"/>
                <w:color w:val="000000"/>
                <w:sz w:val="20"/>
                <w:szCs w:val="20"/>
              </w:rPr>
              <w:t xml:space="preserve">нструментов;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дополнительные условия поставки;</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размер лота;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объем продаваемого Товара;</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валюту цен по продаваемым Товарам;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шаг цены;</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валюту торгов;</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страны реализации Товара.</w:t>
            </w:r>
          </w:p>
          <w:p w:rsidR="00436F40" w:rsidRPr="00BF65E9" w:rsidRDefault="00436F40" w:rsidP="00192C97">
            <w:pPr>
              <w:widowControl w:val="0"/>
              <w:pBdr>
                <w:top w:val="nil"/>
                <w:left w:val="nil"/>
                <w:bottom w:val="nil"/>
                <w:right w:val="nil"/>
                <w:between w:val="nil"/>
              </w:pBdr>
              <w:spacing w:before="60" w:after="60" w:line="240" w:lineRule="auto"/>
              <w:ind w:left="420"/>
              <w:jc w:val="both"/>
              <w:rPr>
                <w:sz w:val="20"/>
                <w:szCs w:val="20"/>
              </w:rPr>
            </w:pPr>
            <w:r w:rsidRPr="00BF65E9">
              <w:rPr>
                <w:rFonts w:ascii="Times New Roman" w:hAnsi="Times New Roman"/>
                <w:sz w:val="20"/>
                <w:szCs w:val="20"/>
              </w:rPr>
              <w:t xml:space="preserve"> </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BASIC TERMS AND DEFINITIONS</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lang w:val="en-US"/>
              </w:rPr>
              <w:t xml:space="preserve">Delivery basis </w:t>
            </w:r>
            <w:r w:rsidRPr="00BF65E9">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sidRPr="00BF65E9">
              <w:rPr>
                <w:rFonts w:ascii="Times New Roman" w:hAnsi="Times New Roman"/>
                <w:sz w:val="20"/>
                <w:szCs w:val="20"/>
              </w:rPr>
              <w:t>The delivery basis is determined in accordance with Incoterms 2020.</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The Exchange</w:t>
            </w:r>
            <w:r w:rsidRPr="00BF65E9">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 xml:space="preserve">The Exchange auction  </w:t>
            </w:r>
            <w:r w:rsidRPr="00BF65E9">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The Exchange Instrument</w:t>
            </w:r>
            <w:r w:rsidRPr="00BF65E9">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Exchange Goods </w:t>
            </w:r>
            <w:r w:rsidRPr="00BF65E9">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lastRenderedPageBreak/>
              <w:t>Extract from the Exchange contract register</w:t>
            </w:r>
            <w:r w:rsidRPr="00BF65E9">
              <w:rPr>
                <w:rFonts w:ascii="Times New Roman" w:hAnsi="Times New Roman"/>
                <w:sz w:val="20"/>
                <w:szCs w:val="20"/>
                <w:lang w:val="en-US"/>
              </w:rPr>
              <w:t xml:space="preserve"> – a document generated as a result of Successful auctions on the basis of the Specification</w:t>
            </w:r>
            <w:r w:rsidRPr="00BF65E9">
              <w:rPr>
                <w:rFonts w:ascii="Times New Roman" w:hAnsi="Times New Roman"/>
                <w:b/>
                <w:sz w:val="20"/>
                <w:szCs w:val="20"/>
                <w:lang w:val="en-US"/>
              </w:rPr>
              <w:t>.</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Contract </w:t>
            </w:r>
            <w:r w:rsidRPr="00BF65E9">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Proforma-Order</w:t>
            </w:r>
            <w:r w:rsidRPr="00BF65E9">
              <w:rPr>
                <w:rFonts w:ascii="Times New Roman" w:hAnsi="Times New Roman"/>
                <w:sz w:val="20"/>
                <w:szCs w:val="20"/>
                <w:lang w:val="en-US"/>
              </w:rPr>
              <w:t>» (or “</w:t>
            </w:r>
            <w:r w:rsidRPr="00BF65E9">
              <w:rPr>
                <w:rFonts w:ascii="Times New Roman" w:hAnsi="Times New Roman"/>
                <w:b/>
                <w:sz w:val="20"/>
                <w:szCs w:val="20"/>
                <w:lang w:val="en-US"/>
              </w:rPr>
              <w:t>Proforma</w:t>
            </w:r>
            <w:r w:rsidRPr="00BF65E9">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detailed Goods description;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quantity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gross and net weight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customs code number for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auction currency (the currency in which the Goods price is fixed);</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payment currency (the currency in which payments are made by the Parties);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price per unit of each SKU, the total cost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delivery basis;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country of origin and country of sale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the Commodities manufacturer;</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ID of the Exchange auction that resulted in formation of this Proforma;</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the survey company (hereinafter the Surveyor) assigned to check the delivered Goods;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this Contract details;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seal and signatures of the Parties.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The Final buyer </w:t>
            </w:r>
            <w:r w:rsidRPr="00BF65E9">
              <w:rPr>
                <w:rFonts w:ascii="Times New Roman" w:hAnsi="Times New Roman"/>
                <w:sz w:val="20"/>
                <w:szCs w:val="20"/>
                <w:lang w:val="en-US"/>
              </w:rPr>
              <w:t>– a legal entity, non-resident of the Russian Federation, for whose benefit the Goods are delivered under a particular Proforma.</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Nominal Account </w:t>
            </w:r>
            <w:r w:rsidRPr="00BF65E9">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b/>
                <w:sz w:val="20"/>
                <w:szCs w:val="20"/>
                <w:lang w:val="en-US"/>
              </w:rPr>
              <w:t>Working days</w:t>
            </w:r>
            <w:r w:rsidRPr="00BF65E9">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Specification of a Goods</w:t>
            </w:r>
            <w:r w:rsidRPr="00BF65E9">
              <w:rPr>
                <w:rFonts w:ascii="Times New Roman" w:hAnsi="Times New Roman"/>
                <w:sz w:val="20"/>
                <w:szCs w:val="20"/>
                <w:lang w:val="en-US"/>
              </w:rPr>
              <w:t xml:space="preserve"> (hereinafter the Specification) – an Exchange document that defines: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the name, qualitative and quantitative characteristics of Goods;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codes of Exchange instruments;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name of the Delivery basis and features of delivery on this Basis;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additional delivery terms;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lot size;</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volume of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currency of prices for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price increment;</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auction currency;</w:t>
            </w:r>
          </w:p>
          <w:p w:rsidR="00436F40" w:rsidRPr="00BF65E9" w:rsidRDefault="00436F40" w:rsidP="004203A3">
            <w:pPr>
              <w:spacing w:before="60" w:after="0"/>
              <w:ind w:left="425"/>
              <w:jc w:val="both"/>
              <w:rPr>
                <w:rFonts w:ascii="Times New Roman" w:hAnsi="Times New Roman"/>
                <w:b/>
                <w:sz w:val="20"/>
                <w:szCs w:val="20"/>
                <w:lang w:val="en-US"/>
              </w:rPr>
            </w:pPr>
            <w:r w:rsidRPr="00BF65E9">
              <w:rPr>
                <w:rFonts w:ascii="Times New Roman" w:hAnsi="Times New Roman"/>
                <w:sz w:val="20"/>
                <w:szCs w:val="20"/>
                <w:lang w:val="en-US"/>
              </w:rPr>
              <w:t>-  country of sale for the Goods.</w:t>
            </w:r>
          </w:p>
        </w:tc>
      </w:tr>
      <w:tr w:rsidR="00436F40" w:rsidRPr="00E324B0" w:rsidTr="00F34184">
        <w:trPr>
          <w:trHeight w:val="8340"/>
        </w:trPr>
        <w:tc>
          <w:tcPr>
            <w:tcW w:w="5160" w:type="dxa"/>
          </w:tcPr>
          <w:p w:rsidR="00436F40" w:rsidRPr="00BF65E9" w:rsidRDefault="00436F40" w:rsidP="00C60A8B">
            <w:pPr>
              <w:widowControl w:val="0"/>
              <w:numPr>
                <w:ilvl w:val="0"/>
                <w:numId w:val="16"/>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ПРЕДМЕТ</w:t>
            </w:r>
            <w:r w:rsidRPr="00BF65E9">
              <w:rPr>
                <w:rFonts w:ascii="Times New Roman" w:hAnsi="Times New Roman"/>
                <w:b/>
                <w:color w:val="000000"/>
                <w:sz w:val="20"/>
                <w:szCs w:val="20"/>
              </w:rPr>
              <w:t xml:space="preserve">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jc w:val="both"/>
              <w:rPr>
                <w:sz w:val="20"/>
                <w:szCs w:val="20"/>
              </w:rPr>
            </w:pPr>
            <w:r w:rsidRPr="00BF65E9">
              <w:rPr>
                <w:rFonts w:ascii="Times New Roman" w:hAnsi="Times New Roman"/>
                <w:color w:val="000000"/>
                <w:sz w:val="20"/>
                <w:szCs w:val="20"/>
              </w:rPr>
              <w:t xml:space="preserve">Настоящий Договор заключается Сторонами в целях купли-продажи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BF65E9">
              <w:rPr>
                <w:rFonts w:ascii="Times New Roman" w:hAnsi="Times New Roman"/>
                <w:sz w:val="20"/>
                <w:szCs w:val="20"/>
              </w:rPr>
              <w:t>результатам</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оргов, проведенных между Сторонами на </w:t>
            </w:r>
            <w:r w:rsidRPr="00BF65E9">
              <w:rPr>
                <w:rFonts w:ascii="Times New Roman" w:hAnsi="Times New Roman"/>
                <w:sz w:val="20"/>
                <w:szCs w:val="20"/>
              </w:rPr>
              <w:t>Бирж</w:t>
            </w:r>
            <w:r w:rsidRPr="00BF65E9">
              <w:rPr>
                <w:rFonts w:ascii="Times New Roman" w:hAnsi="Times New Roman"/>
                <w:color w:val="000000"/>
                <w:sz w:val="20"/>
                <w:szCs w:val="20"/>
              </w:rPr>
              <w:t>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Количество, номенклатура, базис поставки, цена и период </w:t>
            </w:r>
            <w:r w:rsidRPr="00BF65E9">
              <w:rPr>
                <w:rFonts w:ascii="Times New Roman" w:hAnsi="Times New Roman"/>
                <w:sz w:val="20"/>
                <w:szCs w:val="20"/>
              </w:rPr>
              <w:t>поставки</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овара определяются в </w:t>
            </w:r>
            <w:r w:rsidRPr="00BF65E9">
              <w:rPr>
                <w:rFonts w:ascii="Times New Roman" w:hAnsi="Times New Roman"/>
                <w:sz w:val="20"/>
                <w:szCs w:val="20"/>
              </w:rPr>
              <w:t>В</w:t>
            </w:r>
            <w:r w:rsidRPr="00BF65E9">
              <w:rPr>
                <w:rFonts w:ascii="Times New Roman" w:hAnsi="Times New Roman"/>
                <w:color w:val="000000"/>
                <w:sz w:val="20"/>
                <w:szCs w:val="20"/>
              </w:rPr>
              <w:t xml:space="preserve">ыписке из реестра договоров </w:t>
            </w:r>
            <w:r w:rsidRPr="00BF65E9">
              <w:rPr>
                <w:rFonts w:ascii="Times New Roman" w:hAnsi="Times New Roman"/>
                <w:sz w:val="20"/>
                <w:szCs w:val="20"/>
              </w:rPr>
              <w:t>Биржи и условиями Биржевого инструмента</w:t>
            </w:r>
            <w:r w:rsidRPr="00BF65E9">
              <w:rPr>
                <w:rFonts w:ascii="Times New Roman" w:hAnsi="Times New Roman"/>
                <w:color w:val="000000"/>
                <w:sz w:val="20"/>
                <w:szCs w:val="20"/>
              </w:rPr>
              <w:t xml:space="preserve">, по которому совершена сделка и указываются в </w:t>
            </w:r>
            <w:r w:rsidRPr="00BF65E9">
              <w:rPr>
                <w:rFonts w:ascii="Times New Roman" w:hAnsi="Times New Roman"/>
                <w:sz w:val="20"/>
                <w:szCs w:val="20"/>
              </w:rPr>
              <w:t>Заказе, который</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разрабатывается Покупателем, подписыва</w:t>
            </w:r>
            <w:r w:rsidRPr="00BF65E9">
              <w:rPr>
                <w:rFonts w:ascii="Times New Roman" w:hAnsi="Times New Roman"/>
                <w:sz w:val="20"/>
                <w:szCs w:val="20"/>
              </w:rPr>
              <w:t>е</w:t>
            </w:r>
            <w:r w:rsidRPr="00BF65E9">
              <w:rPr>
                <w:rFonts w:ascii="Times New Roman" w:hAnsi="Times New Roman"/>
                <w:color w:val="000000"/>
                <w:sz w:val="20"/>
                <w:szCs w:val="20"/>
              </w:rPr>
              <w:t>тся Сторонами и переда</w:t>
            </w:r>
            <w:r w:rsidRPr="00BF65E9">
              <w:rPr>
                <w:rFonts w:ascii="Times New Roman" w:hAnsi="Times New Roman"/>
                <w:sz w:val="20"/>
                <w:szCs w:val="20"/>
              </w:rPr>
              <w:t>е</w:t>
            </w:r>
            <w:r w:rsidRPr="00BF65E9">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BF65E9">
              <w:rPr>
                <w:rFonts w:ascii="Times New Roman" w:hAnsi="Times New Roman"/>
                <w:sz w:val="20"/>
                <w:szCs w:val="20"/>
              </w:rPr>
              <w:t>Заказов и</w:t>
            </w:r>
            <w:r w:rsidRPr="00BF65E9">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BF65E9">
              <w:rPr>
                <w:rFonts w:ascii="Times New Roman" w:hAnsi="Times New Roman"/>
                <w:b/>
                <w:color w:val="000000"/>
                <w:sz w:val="20"/>
                <w:szCs w:val="20"/>
              </w:rPr>
              <w:t>От имени Продавца:</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xxxxxxx@xxxx.com</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b/>
                <w:sz w:val="20"/>
                <w:szCs w:val="20"/>
              </w:rPr>
              <w:t>От имени Покупателя</w:t>
            </w:r>
            <w:r w:rsidRPr="00BF65E9">
              <w:rPr>
                <w:rFonts w:ascii="Times New Roman" w:hAnsi="Times New Roman"/>
                <w:sz w:val="20"/>
                <w:szCs w:val="20"/>
              </w:rPr>
              <w:t>:</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ab@xiancorp.com.hk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yc@xiancorp.com.hk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 xml:space="preserve">cm@xiancorp.com.hk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w:t>
            </w:r>
            <w:r w:rsidRPr="00BF65E9">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 xml:space="preserve"> SUBJECT MATTER OF THE CONTRACT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BF65E9">
              <w:rPr>
                <w:rFonts w:ascii="Times New Roman" w:hAnsi="Times New Roman"/>
                <w:sz w:val="20"/>
                <w:szCs w:val="20"/>
                <w:lang w:val="en-US"/>
              </w:rPr>
              <w:tab/>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b/>
                <w:sz w:val="20"/>
                <w:szCs w:val="20"/>
                <w:lang w:val="en-US"/>
              </w:rPr>
              <w:t>On behalf of the Seller:</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xxxxxxx@xxxx.com</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b/>
                <w:sz w:val="20"/>
                <w:szCs w:val="20"/>
                <w:lang w:val="en-US"/>
              </w:rPr>
              <w:t>On behalf of the Buyer</w:t>
            </w:r>
            <w:r w:rsidRPr="00BF65E9">
              <w:rPr>
                <w:rFonts w:ascii="Times New Roman" w:hAnsi="Times New Roman"/>
                <w:sz w:val="20"/>
                <w:szCs w:val="20"/>
                <w:lang w:val="en-US"/>
              </w:rPr>
              <w:t>:</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 xml:space="preserve">cm@xiancorp.com.hk </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sz w:val="20"/>
                <w:szCs w:val="20"/>
                <w:lang w:val="en-US"/>
              </w:rPr>
              <w:t>The above-mentioned email addresses should be used by the Parties for notifications, messages, and approvals within the Parties interaction.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ЦЕНА</w:t>
            </w:r>
            <w:r w:rsidRPr="00BF65E9">
              <w:rPr>
                <w:rFonts w:ascii="Times New Roman" w:hAnsi="Times New Roman"/>
                <w:b/>
                <w:color w:val="000000"/>
                <w:sz w:val="20"/>
                <w:szCs w:val="20"/>
              </w:rPr>
              <w:t xml:space="preserve"> И ОБЩАЯ СУММА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Цена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на Товар определяется в валюте согласно </w:t>
            </w:r>
            <w:r w:rsidRPr="00BF65E9">
              <w:rPr>
                <w:rFonts w:ascii="Times New Roman" w:hAnsi="Times New Roman"/>
                <w:sz w:val="20"/>
                <w:szCs w:val="20"/>
              </w:rPr>
              <w:t>В</w:t>
            </w:r>
            <w:r w:rsidRPr="00BF65E9">
              <w:rPr>
                <w:rFonts w:ascii="Times New Roman" w:hAnsi="Times New Roman"/>
                <w:color w:val="000000"/>
                <w:sz w:val="20"/>
                <w:szCs w:val="20"/>
              </w:rPr>
              <w:t>ыписк</w:t>
            </w:r>
            <w:r w:rsidRPr="00BF65E9">
              <w:rPr>
                <w:rFonts w:ascii="Times New Roman" w:hAnsi="Times New Roman"/>
                <w:sz w:val="20"/>
                <w:szCs w:val="20"/>
              </w:rPr>
              <w:t>е</w:t>
            </w:r>
            <w:r w:rsidRPr="00BF65E9">
              <w:rPr>
                <w:rFonts w:ascii="Times New Roman" w:hAnsi="Times New Roman"/>
                <w:color w:val="000000"/>
                <w:sz w:val="20"/>
                <w:szCs w:val="20"/>
              </w:rPr>
              <w:t xml:space="preserve"> из реестра договоров </w:t>
            </w:r>
            <w:r w:rsidRPr="00BF65E9">
              <w:rPr>
                <w:rFonts w:ascii="Times New Roman" w:hAnsi="Times New Roman"/>
                <w:sz w:val="20"/>
                <w:szCs w:val="20"/>
              </w:rPr>
              <w:t>Б</w:t>
            </w:r>
            <w:r w:rsidRPr="00BF65E9">
              <w:rPr>
                <w:rFonts w:ascii="Times New Roman" w:hAnsi="Times New Roman"/>
                <w:color w:val="000000"/>
                <w:sz w:val="20"/>
                <w:szCs w:val="20"/>
              </w:rPr>
              <w:t>иржи и условиям</w:t>
            </w:r>
            <w:r w:rsidRPr="00BF65E9">
              <w:rPr>
                <w:rFonts w:ascii="Times New Roman" w:hAnsi="Times New Roman"/>
                <w:sz w:val="20"/>
                <w:szCs w:val="20"/>
              </w:rPr>
              <w:t xml:space="preserve"> Биржевого </w:t>
            </w:r>
            <w:r w:rsidRPr="00BF65E9">
              <w:rPr>
                <w:rFonts w:ascii="Times New Roman" w:hAnsi="Times New Roman"/>
                <w:color w:val="000000"/>
                <w:sz w:val="20"/>
                <w:szCs w:val="20"/>
              </w:rPr>
              <w:t>инструмента, по которому совершена сделка, и указывается в</w:t>
            </w:r>
            <w:r w:rsidRPr="00BF65E9">
              <w:rPr>
                <w:rFonts w:ascii="Times New Roman" w:hAnsi="Times New Roman"/>
                <w:sz w:val="20"/>
                <w:szCs w:val="20"/>
              </w:rPr>
              <w:t xml:space="preserve"> Заказе.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w:t>
            </w:r>
            <w:r w:rsidRPr="00BF65E9">
              <w:rPr>
                <w:rFonts w:ascii="Times New Roman" w:hAnsi="Times New Roman"/>
                <w:sz w:val="20"/>
                <w:szCs w:val="20"/>
              </w:rPr>
              <w:t xml:space="preserve"> </w:t>
            </w:r>
            <w:r w:rsidRPr="00BF65E9">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стоимость Товара, его упаковки, тары и маркировки;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lastRenderedPageBreak/>
              <w:t>стоимость погрузочных работ при отправке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стоимость транспортировки и прочих расходов по доставке Товара до Базиса поставки;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Окончательная общая стоимость Договора </w:t>
            </w:r>
            <w:r w:rsidRPr="00BF65E9">
              <w:rPr>
                <w:rFonts w:ascii="Times New Roman" w:hAnsi="Times New Roman"/>
                <w:sz w:val="20"/>
                <w:szCs w:val="20"/>
              </w:rPr>
              <w:t>определяется</w:t>
            </w:r>
            <w:r w:rsidRPr="00BF65E9">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sidRPr="00BF65E9">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lastRenderedPageBreak/>
              <w:t>PRICE AND TOTAL AMOUNT OF THE CONTRACT</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sz w:val="20"/>
                <w:szCs w:val="20"/>
                <w:lang w:val="en-US"/>
              </w:rPr>
              <w:t>Unless otherwise specified in the Proforma, the Goods price specified in the Proforma includes: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the cost of the Goods, their packaging, tare and labeling;</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the cost of the export customs clearance on the territory of the Russian Federation;</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loading operations made for expedition of the Goods;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transportation and other costs of delivering the Goods to the Delivery basis;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insurance of the Goods that covers all risks associated with loss or damage to the Goods during their transp</w:t>
            </w:r>
            <w:r w:rsidR="003F057C" w:rsidRPr="00BF65E9">
              <w:rPr>
                <w:rFonts w:ascii="Times New Roman" w:hAnsi="Times New Roman"/>
                <w:sz w:val="20"/>
                <w:szCs w:val="20"/>
                <w:lang w:val="en-US"/>
              </w:rPr>
              <w:t>ortation to the Delivery basis.</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УПАКОВКА</w:t>
            </w:r>
            <w:r w:rsidRPr="00BF65E9">
              <w:rPr>
                <w:rFonts w:ascii="Times New Roman" w:hAnsi="Times New Roman"/>
                <w:b/>
                <w:color w:val="000000"/>
                <w:sz w:val="20"/>
                <w:szCs w:val="20"/>
              </w:rPr>
              <w:t xml:space="preserve"> И МАРКИРОВКА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быть упакован в соответствии с </w:t>
            </w:r>
            <w:r w:rsidRPr="00BF65E9">
              <w:rPr>
                <w:rFonts w:ascii="Times New Roman" w:hAnsi="Times New Roman"/>
                <w:sz w:val="20"/>
                <w:szCs w:val="20"/>
              </w:rPr>
              <w:t>требованиями</w:t>
            </w:r>
            <w:r w:rsidRPr="00BF65E9">
              <w:rPr>
                <w:rFonts w:ascii="Times New Roman" w:hAnsi="Times New Roman"/>
                <w:color w:val="000000"/>
                <w:sz w:val="20"/>
                <w:szCs w:val="20"/>
              </w:rPr>
              <w:t>, действующими для данной категории товаров страны</w:t>
            </w:r>
            <w:r w:rsidRPr="00BF65E9">
              <w:rPr>
                <w:rFonts w:ascii="Times New Roman" w:hAnsi="Times New Roman"/>
                <w:sz w:val="20"/>
                <w:szCs w:val="20"/>
              </w:rPr>
              <w:t xml:space="preserve"> реализации</w:t>
            </w:r>
            <w:r w:rsidRPr="00BF65E9">
              <w:rPr>
                <w:rFonts w:ascii="Times New Roman" w:hAnsi="Times New Roman"/>
                <w:color w:val="000000"/>
                <w:sz w:val="20"/>
                <w:szCs w:val="20"/>
              </w:rPr>
              <w:t xml:space="preserve">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Упаковка</w:t>
            </w:r>
            <w:r w:rsidRPr="00BF65E9">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обеспечить маркировку каждого </w:t>
            </w:r>
            <w:r w:rsidRPr="00BF65E9">
              <w:rPr>
                <w:rFonts w:ascii="Times New Roman" w:hAnsi="Times New Roman"/>
                <w:sz w:val="20"/>
                <w:szCs w:val="20"/>
              </w:rPr>
              <w:t>грузового</w:t>
            </w:r>
            <w:r w:rsidRPr="00BF65E9">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sidRPr="00BF65E9">
              <w:rPr>
                <w:rFonts w:ascii="Times New Roman" w:hAnsi="Times New Roman"/>
                <w:sz w:val="20"/>
                <w:szCs w:val="20"/>
              </w:rPr>
              <w:t xml:space="preserve">реализации </w:t>
            </w:r>
            <w:r w:rsidRPr="00BF65E9">
              <w:rPr>
                <w:rFonts w:ascii="Times New Roman" w:hAnsi="Times New Roman"/>
                <w:color w:val="000000"/>
                <w:sz w:val="20"/>
                <w:szCs w:val="20"/>
              </w:rPr>
              <w:t>Товара.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t>PACKAGING AND LABELING OF GOODS</w:t>
            </w:r>
            <w:r w:rsidRPr="00BF65E9">
              <w:rPr>
                <w:rFonts w:ascii="Times New Roman" w:hAnsi="Times New Roman"/>
                <w:sz w:val="20"/>
                <w:szCs w:val="20"/>
                <w:lang w:val="en-US"/>
              </w:rPr>
              <w: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must be packed in accordance with the  requirements applicable for this category of goods of the country of destination.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packaging of the Goods must ensure its safety from damage during transportation, loading, unloading and storage in a warehouse.</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BF65E9"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BF65E9">
              <w:rPr>
                <w:rFonts w:ascii="Times New Roman" w:hAnsi="Times New Roman"/>
                <w:sz w:val="20"/>
                <w:szCs w:val="20"/>
                <w:lang w:val="en-US"/>
              </w:rPr>
              <w:t>The marking and labeling of the Goods must comply with the requirements of the country of importation of the Goods</w:t>
            </w: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ТРЕБОВАНИЯ</w:t>
            </w:r>
            <w:r w:rsidRPr="00BF65E9">
              <w:rPr>
                <w:rFonts w:ascii="Times New Roman" w:hAnsi="Times New Roman"/>
                <w:b/>
                <w:color w:val="000000"/>
                <w:sz w:val="20"/>
                <w:szCs w:val="20"/>
              </w:rPr>
              <w:t xml:space="preserve"> К КАЧЕСТВУ И КОЛИЧЕСТВУ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sidRPr="00BF65E9">
              <w:rPr>
                <w:rFonts w:ascii="Times New Roman" w:hAnsi="Times New Roman"/>
                <w:sz w:val="20"/>
                <w:szCs w:val="20"/>
              </w:rPr>
              <w:t>фитосанитарным</w:t>
            </w:r>
            <w:r w:rsidRPr="00BF65E9">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Заказ</w:t>
            </w:r>
            <w:r w:rsidRPr="00BF65E9">
              <w:rPr>
                <w:rFonts w:ascii="Times New Roman" w:hAnsi="Times New Roman"/>
                <w:color w:val="000000"/>
                <w:sz w:val="20"/>
                <w:szCs w:val="20"/>
              </w:rPr>
              <w:t xml:space="preserve"> определяет допустимые отклонения от </w:t>
            </w:r>
            <w:r w:rsidRPr="00BF65E9">
              <w:rPr>
                <w:rFonts w:ascii="Times New Roman" w:hAnsi="Times New Roman"/>
                <w:sz w:val="20"/>
                <w:szCs w:val="20"/>
              </w:rPr>
              <w:t>целевых</w:t>
            </w:r>
            <w:r w:rsidRPr="00BF65E9">
              <w:rPr>
                <w:rFonts w:ascii="Times New Roman" w:hAnsi="Times New Roman"/>
                <w:color w:val="000000"/>
                <w:sz w:val="20"/>
                <w:szCs w:val="20"/>
              </w:rPr>
              <w:t xml:space="preserve"> значений параметров Товара (в том числе к объему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sidRPr="00BF65E9">
              <w:rPr>
                <w:rFonts w:ascii="Times New Roman" w:hAnsi="Times New Roman"/>
                <w:sz w:val="20"/>
                <w:szCs w:val="20"/>
              </w:rPr>
              <w:t>считаются</w:t>
            </w:r>
            <w:r w:rsidRPr="00BF65E9">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Перечень международных сюрвейерских компаний </w:t>
            </w:r>
            <w:r w:rsidRPr="00BF65E9">
              <w:rPr>
                <w:rFonts w:ascii="Times New Roman" w:hAnsi="Times New Roman"/>
                <w:color w:val="000000"/>
                <w:sz w:val="20"/>
                <w:szCs w:val="20"/>
              </w:rPr>
              <w:lastRenderedPageBreak/>
              <w:t xml:space="preserve">и лабораторий, допущенных к проверке Товара, определяется </w:t>
            </w:r>
            <w:r w:rsidR="00883C3B" w:rsidRPr="00BF65E9">
              <w:rPr>
                <w:rFonts w:ascii="Times New Roman" w:hAnsi="Times New Roman"/>
                <w:color w:val="000000"/>
                <w:sz w:val="20"/>
                <w:szCs w:val="20"/>
              </w:rPr>
              <w:t xml:space="preserve">в </w:t>
            </w:r>
            <w:r w:rsidRPr="00BF65E9">
              <w:rPr>
                <w:rFonts w:ascii="Times New Roman" w:hAnsi="Times New Roman"/>
                <w:color w:val="000000"/>
                <w:sz w:val="20"/>
                <w:szCs w:val="20"/>
              </w:rPr>
              <w:t>Спецификаци</w:t>
            </w:r>
            <w:r w:rsidR="00883C3B" w:rsidRPr="00BF65E9">
              <w:rPr>
                <w:rFonts w:ascii="Times New Roman" w:hAnsi="Times New Roman"/>
                <w:color w:val="000000"/>
                <w:sz w:val="20"/>
                <w:szCs w:val="20"/>
              </w:rPr>
              <w:t>и</w:t>
            </w:r>
            <w:r w:rsidRPr="00BF65E9">
              <w:rPr>
                <w:rFonts w:ascii="Times New Roman" w:hAnsi="Times New Roman"/>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обязуется выбрать Сюрвейера </w:t>
            </w:r>
            <w:r w:rsidRPr="00BF65E9">
              <w:rPr>
                <w:rFonts w:ascii="Times New Roman" w:hAnsi="Times New Roman"/>
                <w:sz w:val="20"/>
                <w:szCs w:val="20"/>
              </w:rPr>
              <w:t xml:space="preserve">до </w:t>
            </w:r>
            <w:r w:rsidRPr="00BF65E9">
              <w:rPr>
                <w:rFonts w:ascii="Times New Roman" w:hAnsi="Times New Roman"/>
                <w:color w:val="000000"/>
                <w:sz w:val="20"/>
                <w:szCs w:val="20"/>
              </w:rPr>
              <w:t xml:space="preserve">момента подписания Заказа из указанного выше </w:t>
            </w:r>
            <w:r w:rsidRPr="00BF65E9">
              <w:rPr>
                <w:rFonts w:ascii="Times New Roman" w:hAnsi="Times New Roman"/>
                <w:sz w:val="20"/>
                <w:szCs w:val="20"/>
              </w:rPr>
              <w:t>Перечня</w:t>
            </w:r>
            <w:r w:rsidRPr="00BF65E9">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если при проверке Товара в процессе или после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согласовать с Покупателем снижение стоимости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заменить загруженный Товар на Товар соответствующего качества.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color w:val="000000"/>
                <w:sz w:val="20"/>
                <w:szCs w:val="20"/>
              </w:rPr>
              <w:t>В эт</w:t>
            </w:r>
            <w:r w:rsidRPr="00BF65E9">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 xml:space="preserve">Все потери / расходы / затраты, понесенные в связи с/в </w:t>
            </w:r>
            <w:r w:rsidRPr="00BF65E9">
              <w:rPr>
                <w:rFonts w:ascii="Times New Roman" w:hAnsi="Times New Roman"/>
                <w:color w:val="000000"/>
                <w:sz w:val="20"/>
                <w:szCs w:val="20"/>
              </w:rPr>
              <w:t>результате такой замены, возмещаются Продавцом.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имеет право за свой счет назначить </w:t>
            </w:r>
            <w:r w:rsidRPr="00BF65E9">
              <w:rPr>
                <w:rFonts w:ascii="Times New Roman" w:hAnsi="Times New Roman"/>
                <w:sz w:val="20"/>
                <w:szCs w:val="20"/>
              </w:rPr>
              <w:t>альтернативного</w:t>
            </w:r>
            <w:r w:rsidRPr="00BF65E9">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разницы в выводах о качественных и/или </w:t>
            </w:r>
            <w:r w:rsidRPr="00BF65E9">
              <w:rPr>
                <w:rFonts w:ascii="Times New Roman" w:hAnsi="Times New Roman"/>
                <w:sz w:val="20"/>
                <w:szCs w:val="20"/>
              </w:rPr>
              <w:t>количественных</w:t>
            </w:r>
            <w:r w:rsidRPr="00BF65E9">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w:t>
            </w:r>
            <w:r w:rsidRPr="00BF65E9">
              <w:rPr>
                <w:rFonts w:ascii="Times New Roman" w:hAnsi="Times New Roman"/>
                <w:sz w:val="20"/>
                <w:szCs w:val="20"/>
              </w:rPr>
              <w:t>случае</w:t>
            </w:r>
            <w:r w:rsidRPr="00BF65E9">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sidRPr="00BF65E9">
              <w:rPr>
                <w:rFonts w:ascii="Times New Roman" w:hAnsi="Times New Roman"/>
                <w:sz w:val="20"/>
                <w:szCs w:val="20"/>
              </w:rPr>
              <w:t>Заказе</w:t>
            </w:r>
            <w:r w:rsidRPr="00BF65E9">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lang w:val="en-US"/>
              </w:rPr>
            </w:pPr>
            <w:r w:rsidRPr="00BF65E9">
              <w:rPr>
                <w:rFonts w:ascii="Times New Roman" w:hAnsi="Times New Roman"/>
                <w:b/>
                <w:sz w:val="20"/>
                <w:szCs w:val="20"/>
                <w:lang w:val="en-US"/>
              </w:rPr>
              <w:lastRenderedPageBreak/>
              <w:t>REQUIREMENTS FOR THE QUALITY AND QUANTITY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Proforma determines the acceptable deviations from the target Goods' parameters (including the volume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 request of the Buyer, the Seller should ensure the Goods to be audited at the moment of formation of shipping consignment.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 xml:space="preserve">The list of international survey companies and laboratories </w:t>
            </w:r>
            <w:r w:rsidRPr="00BF65E9">
              <w:rPr>
                <w:rFonts w:ascii="Times New Roman" w:hAnsi="Times New Roman"/>
                <w:sz w:val="20"/>
                <w:szCs w:val="20"/>
                <w:lang w:val="en-US"/>
              </w:rPr>
              <w:lastRenderedPageBreak/>
              <w:t>allowed to check the Goods is determined by the Specification.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adjust with the Buyer a reduction to the cost of the Goods;</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replace the uploaded Goods with Goods of the appropriate quality.</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In this case, any demurrage / delay / detention of the vehicle caused by / as a result of such replacement shall be paid by the Seller.</w:t>
            </w:r>
          </w:p>
          <w:p w:rsidR="00436F40" w:rsidRPr="00BF65E9"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All the losses / expenses / costs incurred in connection with / as a result of such replacement, shou</w:t>
            </w:r>
            <w:r w:rsidR="003F057C" w:rsidRPr="00BF65E9">
              <w:rPr>
                <w:rFonts w:ascii="Times New Roman" w:hAnsi="Times New Roman"/>
                <w:sz w:val="20"/>
                <w:szCs w:val="20"/>
                <w:lang w:val="en-US"/>
              </w:rPr>
              <w:t>ld be reimbursed by the Seller.</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СРОКИ</w:t>
            </w:r>
            <w:r w:rsidRPr="00BF65E9">
              <w:rPr>
                <w:rFonts w:ascii="Times New Roman" w:hAnsi="Times New Roman"/>
                <w:b/>
                <w:color w:val="000000"/>
                <w:sz w:val="20"/>
                <w:szCs w:val="20"/>
              </w:rPr>
              <w:t xml:space="preserve"> И УСЛОВИЯ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поставки Товара по настоящему </w:t>
            </w:r>
            <w:r w:rsidRPr="00BF65E9">
              <w:rPr>
                <w:rFonts w:ascii="Times New Roman" w:hAnsi="Times New Roman"/>
                <w:sz w:val="20"/>
                <w:szCs w:val="20"/>
              </w:rPr>
              <w:t>Д</w:t>
            </w:r>
            <w:r w:rsidRPr="00BF65E9">
              <w:rPr>
                <w:rFonts w:ascii="Times New Roman" w:hAnsi="Times New Roman"/>
                <w:color w:val="000000"/>
                <w:sz w:val="20"/>
                <w:szCs w:val="20"/>
              </w:rPr>
              <w:t xml:space="preserve">оговору </w:t>
            </w:r>
            <w:r w:rsidRPr="00BF65E9">
              <w:rPr>
                <w:rFonts w:ascii="Times New Roman" w:hAnsi="Times New Roman"/>
                <w:sz w:val="20"/>
                <w:szCs w:val="20"/>
              </w:rPr>
              <w:t xml:space="preserve">определяются соответствующим </w:t>
            </w:r>
            <w:r w:rsidRPr="00BF65E9">
              <w:rPr>
                <w:rFonts w:ascii="Times New Roman" w:hAnsi="Times New Roman"/>
                <w:color w:val="000000"/>
                <w:sz w:val="20"/>
                <w:szCs w:val="20"/>
              </w:rPr>
              <w:t xml:space="preserve">Заказом и </w:t>
            </w:r>
            <w:r w:rsidRPr="00BF65E9">
              <w:rPr>
                <w:rFonts w:ascii="Times New Roman" w:hAnsi="Times New Roman"/>
                <w:sz w:val="20"/>
                <w:szCs w:val="20"/>
              </w:rPr>
              <w:t>правилами</w:t>
            </w:r>
            <w:r w:rsidRPr="00BF65E9">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Грузоотправителем</w:t>
            </w:r>
            <w:r w:rsidRPr="00BF65E9">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Хранение и перевозка Товара до его передачи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должна осуществляться Продавцом согласно требованиям к хранению и перевозке </w:t>
            </w:r>
            <w:r w:rsidRPr="00BF65E9">
              <w:rPr>
                <w:rFonts w:ascii="Times New Roman" w:hAnsi="Times New Roman"/>
                <w:color w:val="000000"/>
                <w:sz w:val="20"/>
                <w:szCs w:val="20"/>
              </w:rPr>
              <w:lastRenderedPageBreak/>
              <w:t>данного типа грузов.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Право </w:t>
            </w:r>
            <w:r w:rsidRPr="00BF65E9">
              <w:rPr>
                <w:rFonts w:ascii="Times New Roman" w:hAnsi="Times New Roman"/>
                <w:sz w:val="20"/>
                <w:szCs w:val="20"/>
              </w:rPr>
              <w:t>собственности</w:t>
            </w:r>
            <w:r w:rsidRPr="00BF65E9">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сообщить по электронной почте Покупателю </w:t>
            </w:r>
            <w:r w:rsidR="00E31978" w:rsidRPr="00BF65E9">
              <w:rPr>
                <w:rFonts w:ascii="Times New Roman" w:hAnsi="Times New Roman"/>
                <w:color w:val="000000"/>
                <w:sz w:val="20"/>
                <w:szCs w:val="20"/>
              </w:rPr>
              <w:t xml:space="preserve">и Бирже </w:t>
            </w:r>
            <w:r w:rsidRPr="00BF65E9">
              <w:rPr>
                <w:rFonts w:ascii="Times New Roman" w:hAnsi="Times New Roman"/>
                <w:color w:val="000000"/>
                <w:sz w:val="20"/>
                <w:szCs w:val="20"/>
              </w:rPr>
              <w:t>о готовности Товара к отгрузке не позднее,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чем за </w:t>
            </w:r>
            <w:r w:rsidRPr="00BF65E9">
              <w:rPr>
                <w:rFonts w:ascii="Times New Roman" w:hAnsi="Times New Roman"/>
                <w:sz w:val="20"/>
                <w:szCs w:val="20"/>
              </w:rPr>
              <w:t>4</w:t>
            </w:r>
            <w:r w:rsidRPr="00BF65E9">
              <w:rPr>
                <w:rFonts w:ascii="Times New Roman" w:hAnsi="Times New Roman"/>
                <w:color w:val="000000"/>
                <w:sz w:val="20"/>
                <w:szCs w:val="20"/>
              </w:rPr>
              <w:t xml:space="preserve"> (</w:t>
            </w:r>
            <w:r w:rsidRPr="00BF65E9">
              <w:rPr>
                <w:rFonts w:ascii="Times New Roman" w:hAnsi="Times New Roman"/>
                <w:sz w:val="20"/>
                <w:szCs w:val="20"/>
              </w:rPr>
              <w:t>четыре</w:t>
            </w:r>
            <w:r w:rsidRPr="00BF65E9">
              <w:rPr>
                <w:rFonts w:ascii="Times New Roman" w:hAnsi="Times New Roman"/>
                <w:color w:val="000000"/>
                <w:sz w:val="20"/>
                <w:szCs w:val="20"/>
              </w:rPr>
              <w:t xml:space="preserve">) </w:t>
            </w:r>
            <w:r w:rsidRPr="00BF65E9">
              <w:rPr>
                <w:rFonts w:ascii="Times New Roman" w:hAnsi="Times New Roman"/>
                <w:sz w:val="20"/>
                <w:szCs w:val="20"/>
              </w:rPr>
              <w:t xml:space="preserve">рабочих </w:t>
            </w:r>
            <w:r w:rsidRPr="00BF65E9">
              <w:rPr>
                <w:rFonts w:ascii="Times New Roman" w:hAnsi="Times New Roman"/>
                <w:color w:val="000000"/>
                <w:sz w:val="20"/>
                <w:szCs w:val="20"/>
              </w:rPr>
              <w:t>дня до планируемой даты отгрузки.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Драфты</w:t>
            </w:r>
            <w:r w:rsidRPr="00BF65E9">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отгрузки Стороны договорились считать дату </w:t>
            </w:r>
            <w:r w:rsidRPr="00BF65E9">
              <w:rPr>
                <w:rFonts w:ascii="Times New Roman" w:hAnsi="Times New Roman"/>
                <w:sz w:val="20"/>
                <w:szCs w:val="20"/>
              </w:rPr>
              <w:t>оформления</w:t>
            </w:r>
            <w:r w:rsidRPr="00BF65E9">
              <w:rPr>
                <w:rFonts w:ascii="Times New Roman" w:hAnsi="Times New Roman"/>
                <w:color w:val="000000"/>
                <w:sz w:val="20"/>
                <w:szCs w:val="20"/>
              </w:rPr>
              <w:t xml:space="preserve"> товаросопроводительных документов (Коносамент или CRM).</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загрузки </w:t>
            </w:r>
            <w:r w:rsidRPr="00BF65E9">
              <w:rPr>
                <w:rFonts w:ascii="Times New Roman" w:hAnsi="Times New Roman"/>
                <w:sz w:val="20"/>
                <w:szCs w:val="20"/>
              </w:rPr>
              <w:t>транспортного</w:t>
            </w:r>
            <w:r w:rsidRPr="00BF65E9">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поставки является дата передачи Товара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или лицу, уполномоченным Покупателем (Грузополучателю).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вправе досрочно отгрузить Товар только с </w:t>
            </w:r>
            <w:r w:rsidRPr="00BF65E9">
              <w:rPr>
                <w:rFonts w:ascii="Times New Roman" w:hAnsi="Times New Roman"/>
                <w:sz w:val="20"/>
                <w:szCs w:val="20"/>
              </w:rPr>
              <w:t>письменного</w:t>
            </w:r>
            <w:r w:rsidRPr="00BF65E9">
              <w:rPr>
                <w:rFonts w:ascii="Times New Roman" w:hAnsi="Times New Roman"/>
                <w:color w:val="000000"/>
                <w:sz w:val="20"/>
                <w:szCs w:val="20"/>
              </w:rPr>
              <w:t xml:space="preserve"> разрешения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соблюдать согласованный с </w:t>
            </w:r>
            <w:r w:rsidRPr="00BF65E9">
              <w:rPr>
                <w:rFonts w:ascii="Times New Roman" w:hAnsi="Times New Roman"/>
                <w:sz w:val="20"/>
                <w:szCs w:val="20"/>
              </w:rPr>
              <w:t>Покупателем</w:t>
            </w:r>
            <w:r w:rsidRPr="00BF65E9">
              <w:rPr>
                <w:rFonts w:ascii="Times New Roman" w:hAnsi="Times New Roman"/>
                <w:color w:val="000000"/>
                <w:sz w:val="20"/>
                <w:szCs w:val="20"/>
              </w:rPr>
              <w:t xml:space="preserve"> период отгрузки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Контроль</w:t>
            </w:r>
            <w:r w:rsidRPr="00BF65E9">
              <w:rPr>
                <w:rFonts w:ascii="Times New Roman" w:hAnsi="Times New Roman"/>
                <w:color w:val="000000"/>
                <w:sz w:val="20"/>
                <w:szCs w:val="20"/>
              </w:rPr>
              <w:t xml:space="preserve"> Товара при его погрузке </w:t>
            </w:r>
            <w:r w:rsidRPr="00BF65E9">
              <w:rPr>
                <w:rFonts w:ascii="Times New Roman" w:hAnsi="Times New Roman"/>
                <w:sz w:val="20"/>
                <w:szCs w:val="20"/>
              </w:rPr>
              <w:t xml:space="preserve">производится </w:t>
            </w:r>
            <w:r w:rsidRPr="00BF65E9">
              <w:rPr>
                <w:rFonts w:ascii="Times New Roman" w:hAnsi="Times New Roman"/>
                <w:color w:val="000000"/>
                <w:sz w:val="20"/>
                <w:szCs w:val="20"/>
              </w:rPr>
              <w:t>Сюрвейером:</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sz w:val="20"/>
                <w:szCs w:val="20"/>
              </w:rPr>
              <w:t xml:space="preserve">по </w:t>
            </w:r>
            <w:r w:rsidRPr="00BF65E9">
              <w:rPr>
                <w:rFonts w:ascii="Times New Roman" w:hAnsi="Times New Roman"/>
                <w:color w:val="000000"/>
                <w:sz w:val="20"/>
                <w:szCs w:val="20"/>
              </w:rPr>
              <w:t>количеству мест и весу, указанным в накладной и упаковочных листах;</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предоставить </w:t>
            </w:r>
            <w:r w:rsidRPr="00BF65E9">
              <w:rPr>
                <w:rFonts w:ascii="Times New Roman" w:hAnsi="Times New Roman"/>
                <w:sz w:val="20"/>
                <w:szCs w:val="20"/>
              </w:rPr>
              <w:t>П</w:t>
            </w:r>
            <w:r w:rsidRPr="00BF65E9">
              <w:rPr>
                <w:rFonts w:ascii="Times New Roman" w:hAnsi="Times New Roman"/>
                <w:color w:val="000000"/>
                <w:sz w:val="20"/>
                <w:szCs w:val="20"/>
              </w:rPr>
              <w:t xml:space="preserve">окупателю полный </w:t>
            </w:r>
            <w:r w:rsidRPr="00BF65E9">
              <w:rPr>
                <w:rFonts w:ascii="Times New Roman" w:hAnsi="Times New Roman"/>
                <w:sz w:val="20"/>
                <w:szCs w:val="20"/>
              </w:rPr>
              <w:t>комплект</w:t>
            </w:r>
            <w:r w:rsidRPr="00BF65E9">
              <w:rPr>
                <w:rFonts w:ascii="Times New Roman" w:hAnsi="Times New Roman"/>
                <w:color w:val="000000"/>
                <w:sz w:val="20"/>
                <w:szCs w:val="20"/>
              </w:rPr>
              <w:t xml:space="preserve"> отгрузочных и товаросопроводительных документов на каждую </w:t>
            </w:r>
            <w:r w:rsidRPr="00BF65E9">
              <w:rPr>
                <w:rFonts w:ascii="Times New Roman" w:hAnsi="Times New Roman"/>
                <w:sz w:val="20"/>
                <w:szCs w:val="20"/>
              </w:rPr>
              <w:t xml:space="preserve">партию Товара </w:t>
            </w:r>
            <w:r w:rsidRPr="00BF65E9">
              <w:rPr>
                <w:rFonts w:ascii="Times New Roman" w:hAnsi="Times New Roman"/>
                <w:color w:val="000000"/>
                <w:sz w:val="20"/>
                <w:szCs w:val="20"/>
              </w:rPr>
              <w:t xml:space="preserve">согласно требованию уполномоченных органов страны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иное</w:t>
            </w:r>
            <w:r w:rsidRPr="00BF65E9">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упаковочный лист;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фитосанитарный (карантинный) или ветеринарный сертификат (оригинал);</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 xml:space="preserve">сертификат о не радиоактивности,  выданный компетентной местной организацией (если </w:t>
            </w:r>
            <w:r w:rsidRPr="00BF65E9">
              <w:rPr>
                <w:rFonts w:ascii="Times New Roman" w:hAnsi="Times New Roman"/>
                <w:sz w:val="20"/>
                <w:szCs w:val="20"/>
              </w:rPr>
              <w:lastRenderedPageBreak/>
              <w:t>применимо);</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экспортная декларация (копия);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происхождения;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иные документы, если таковые необходимы для поставки данного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Полный перечень сопроводительных документов, </w:t>
            </w:r>
            <w:r w:rsidRPr="00BF65E9">
              <w:rPr>
                <w:rFonts w:ascii="Times New Roman" w:hAnsi="Times New Roman"/>
                <w:sz w:val="20"/>
                <w:szCs w:val="20"/>
              </w:rPr>
              <w:t>сертификатов</w:t>
            </w:r>
            <w:r w:rsidRPr="00BF65E9">
              <w:rPr>
                <w:rFonts w:ascii="Times New Roman" w:hAnsi="Times New Roman"/>
                <w:color w:val="000000"/>
                <w:sz w:val="20"/>
                <w:szCs w:val="20"/>
              </w:rPr>
              <w:t xml:space="preserve"> и разрешени</w:t>
            </w:r>
            <w:r w:rsidRPr="00BF65E9">
              <w:rPr>
                <w:rFonts w:ascii="Times New Roman" w:hAnsi="Times New Roman"/>
                <w:sz w:val="20"/>
                <w:szCs w:val="20"/>
              </w:rPr>
              <w:t>й</w:t>
            </w:r>
            <w:r w:rsidRPr="00BF65E9">
              <w:rPr>
                <w:rFonts w:ascii="Times New Roman" w:hAnsi="Times New Roman"/>
                <w:color w:val="000000"/>
                <w:sz w:val="20"/>
                <w:szCs w:val="20"/>
              </w:rPr>
              <w:t>, необходимы</w:t>
            </w:r>
            <w:r w:rsidRPr="00BF65E9">
              <w:rPr>
                <w:rFonts w:ascii="Times New Roman" w:hAnsi="Times New Roman"/>
                <w:sz w:val="20"/>
                <w:szCs w:val="20"/>
              </w:rPr>
              <w:t>х</w:t>
            </w:r>
            <w:r w:rsidRPr="00BF65E9">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sidRPr="00BF65E9">
              <w:rPr>
                <w:rFonts w:ascii="Times New Roman" w:hAnsi="Times New Roman"/>
                <w:sz w:val="20"/>
                <w:szCs w:val="20"/>
              </w:rPr>
              <w:t>Заказом</w:t>
            </w:r>
            <w:r w:rsidRPr="00BF65E9">
              <w:rPr>
                <w:rFonts w:ascii="Times New Roman" w:hAnsi="Times New Roman"/>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инструкциям после получения полной оплаты отгруженного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sidRPr="00BF65E9">
              <w:rPr>
                <w:rFonts w:ascii="Times New Roman" w:hAnsi="Times New Roman"/>
                <w:sz w:val="20"/>
                <w:szCs w:val="20"/>
              </w:rPr>
              <w:t>нескольких</w:t>
            </w:r>
            <w:r w:rsidRPr="00BF65E9">
              <w:rPr>
                <w:rFonts w:ascii="Times New Roman" w:hAnsi="Times New Roman"/>
                <w:color w:val="000000"/>
                <w:sz w:val="20"/>
                <w:szCs w:val="20"/>
              </w:rPr>
              <w:t xml:space="preserve"> комплектах и/или легализации относятся на счет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sidRPr="00BF65E9">
              <w:rPr>
                <w:rFonts w:ascii="Times New Roman" w:hAnsi="Times New Roman"/>
                <w:sz w:val="20"/>
                <w:szCs w:val="20"/>
              </w:rPr>
              <w:t>страны</w:t>
            </w:r>
            <w:r w:rsidRPr="00BF65E9">
              <w:rPr>
                <w:rFonts w:ascii="Times New Roman" w:hAnsi="Times New Roman"/>
                <w:color w:val="000000"/>
                <w:sz w:val="20"/>
                <w:szCs w:val="20"/>
              </w:rPr>
              <w:t xml:space="preserve"> происхождения - Покупателем.</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 xml:space="preserve"> DELIVERY TERMS AND CONDITIONS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have agreed to consider the date of registration of shipping documents (Bill of Lading or CRM) as the date of shipment.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Within 24 hours after loading the vehicle with the Goods, the Seller should inform the Buyer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delivery date is the date of transfer of the Goods to the Buyer, or to a person authorized by the Buyer (Consignee).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has the right to ship the Goods ahead of time only with the written permission of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is obliged to comply with the shipment period agreed with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During the loading, the Goods are checked by the Surveyor:</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number of cargo pieces and weight specified in the delivery note and packing lists;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quality, packaging, marking and labeling in accordance with the requirements of this Contract.</w:t>
            </w:r>
          </w:p>
          <w:p w:rsidR="00436F40" w:rsidRPr="00BF65E9" w:rsidRDefault="00436F40" w:rsidP="00C60A8B">
            <w:pPr>
              <w:numPr>
                <w:ilvl w:val="1"/>
                <w:numId w:val="5"/>
              </w:numPr>
              <w:spacing w:before="240" w:after="240"/>
              <w:jc w:val="both"/>
              <w:rPr>
                <w:sz w:val="20"/>
                <w:szCs w:val="20"/>
                <w:lang w:val="en-US"/>
              </w:rPr>
            </w:pPr>
            <w:r w:rsidRPr="00BF65E9">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Unless otherwise specified by the Proforma, the full set of shipping documents includes:</w:t>
            </w:r>
          </w:p>
          <w:p w:rsidR="00436F40" w:rsidRPr="00BF65E9" w:rsidRDefault="00436F40" w:rsidP="00C60A8B">
            <w:pPr>
              <w:numPr>
                <w:ilvl w:val="0"/>
                <w:numId w:val="7"/>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Invoice (original and copy), whereupon the documents should be adjusted to reflect the actual volume of Goods loaded;</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international waybill (original): CRM, bill of lading, etc. in the quantity required for the delivery of these Goods;</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packing list;</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phytosanitary (quarantine) Certificate or  Veterinary Certificate (Oriaginal)</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Certificate of nonradioactive issued by the local competent authority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export declaration (copy);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Certificate of origin;</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other documents, if there are any required for the delivery of these Goods.</w:t>
            </w:r>
          </w:p>
          <w:p w:rsidR="00436F40" w:rsidRPr="00BF65E9" w:rsidRDefault="00436F40" w:rsidP="00436F40">
            <w:pPr>
              <w:spacing w:before="240" w:after="240"/>
              <w:ind w:left="460"/>
              <w:jc w:val="both"/>
              <w:rPr>
                <w:rFonts w:ascii="Times New Roman" w:hAnsi="Times New Roman"/>
                <w:sz w:val="20"/>
                <w:szCs w:val="20"/>
                <w:lang w:val="en-US"/>
              </w:rPr>
            </w:pPr>
            <w:r w:rsidRPr="00BF65E9">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A "Consignment" is Goods that were finalized by a single shipping document (a bill of lading or an international consignment note - CMR).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ЗАТАРКА</w:t>
            </w:r>
            <w:r w:rsidRPr="00BF65E9">
              <w:rPr>
                <w:rFonts w:ascii="Times New Roman" w:hAnsi="Times New Roman"/>
                <w:b/>
                <w:color w:val="000000"/>
                <w:sz w:val="20"/>
                <w:szCs w:val="20"/>
              </w:rPr>
              <w:t xml:space="preserve"> ТОВАРА И ТЕМПЕРАТУРНЫЕ РЕЖИМЫ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транспортировка Товара предполагает </w:t>
            </w:r>
            <w:r w:rsidRPr="00BF65E9">
              <w:rPr>
                <w:rFonts w:ascii="Times New Roman" w:hAnsi="Times New Roman"/>
                <w:sz w:val="20"/>
                <w:szCs w:val="20"/>
              </w:rPr>
              <w:t>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перевозку с соблюдением температурных режимов, </w:t>
            </w:r>
            <w:r w:rsidRPr="00BF65E9">
              <w:rPr>
                <w:rFonts w:ascii="Times New Roman" w:hAnsi="Times New Roman"/>
                <w:sz w:val="20"/>
                <w:szCs w:val="20"/>
              </w:rPr>
              <w:t>Продавец</w:t>
            </w:r>
            <w:r w:rsidRPr="00BF65E9">
              <w:rPr>
                <w:rFonts w:ascii="Times New Roman" w:hAnsi="Times New Roman"/>
                <w:color w:val="000000"/>
                <w:sz w:val="20"/>
                <w:szCs w:val="20"/>
              </w:rPr>
              <w:t xml:space="preserve"> должен обеспечить наличие в контейнере как минимум двух исправных 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 согласованию Сторон модель термодатчиков и </w:t>
            </w:r>
            <w:r w:rsidRPr="00BF65E9">
              <w:rPr>
                <w:rFonts w:ascii="Times New Roman" w:hAnsi="Times New Roman"/>
                <w:sz w:val="20"/>
                <w:szCs w:val="20"/>
              </w:rPr>
              <w:t>измерителей</w:t>
            </w:r>
            <w:r w:rsidRPr="00BF65E9">
              <w:rPr>
                <w:rFonts w:ascii="Times New Roman" w:hAnsi="Times New Roman"/>
                <w:color w:val="000000"/>
                <w:sz w:val="20"/>
                <w:szCs w:val="20"/>
              </w:rPr>
              <w:t xml:space="preserve"> влажности может быть согласована 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этапе формирования товарной партии.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Требования к монтажу термодатчиков: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lastRenderedPageBreak/>
              <w:t xml:space="preserve">второй термодатчик у передних дверей контейнера.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затарки </w:t>
            </w:r>
            <w:r w:rsidRPr="00BF65E9">
              <w:rPr>
                <w:rFonts w:ascii="Times New Roman" w:hAnsi="Times New Roman"/>
                <w:sz w:val="20"/>
                <w:szCs w:val="20"/>
              </w:rPr>
              <w:t>транспортного средства</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Продавец должен </w:t>
            </w:r>
            <w:r w:rsidRPr="00BF65E9">
              <w:rPr>
                <w:rFonts w:ascii="Times New Roman" w:hAnsi="Times New Roman"/>
                <w:sz w:val="20"/>
                <w:szCs w:val="20"/>
              </w:rPr>
              <w:t>обеспечить</w:t>
            </w:r>
            <w:r w:rsidRPr="00BF65E9">
              <w:rPr>
                <w:rFonts w:ascii="Times New Roman" w:hAnsi="Times New Roman"/>
                <w:color w:val="000000"/>
                <w:sz w:val="20"/>
                <w:szCs w:val="20"/>
              </w:rPr>
              <w:t xml:space="preserve"> получение Покупателем информации о готовности Товара к отправке: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отправителя;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получателя;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Показания, зафиксированные термодатчиками, </w:t>
            </w:r>
            <w:r w:rsidRPr="00BF65E9">
              <w:rPr>
                <w:rFonts w:ascii="Times New Roman" w:hAnsi="Times New Roman"/>
                <w:sz w:val="20"/>
                <w:szCs w:val="20"/>
              </w:rPr>
              <w:t>признаются</w:t>
            </w:r>
            <w:r w:rsidRPr="00BF65E9">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Заказом</w:t>
            </w:r>
            <w:r w:rsidRPr="00BF65E9">
              <w:rPr>
                <w:rFonts w:ascii="Times New Roman" w:hAnsi="Times New Roman"/>
                <w:color w:val="000000"/>
                <w:sz w:val="20"/>
                <w:szCs w:val="20"/>
              </w:rPr>
              <w:t xml:space="preserve"> не определено иное: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обязуется осуществлять затарку Товара, </w:t>
            </w:r>
            <w:r w:rsidRPr="00BF65E9">
              <w:rPr>
                <w:rFonts w:ascii="Times New Roman" w:hAnsi="Times New Roman"/>
                <w:sz w:val="20"/>
                <w:szCs w:val="20"/>
              </w:rPr>
              <w:t>температура</w:t>
            </w:r>
            <w:r w:rsidRPr="00BF65E9">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Передача Товара</w:t>
            </w:r>
            <w:r w:rsidRPr="00BF65E9">
              <w:rPr>
                <w:rFonts w:ascii="Times New Roman" w:hAnsi="Times New Roman"/>
                <w:sz w:val="20"/>
                <w:szCs w:val="20"/>
              </w:rPr>
              <w:t xml:space="preserve"> Поку</w:t>
            </w:r>
            <w:r w:rsidRPr="00BF65E9">
              <w:rPr>
                <w:rFonts w:ascii="Times New Roman" w:hAnsi="Times New Roman"/>
                <w:color w:val="000000"/>
                <w:sz w:val="20"/>
                <w:szCs w:val="20"/>
              </w:rPr>
              <w:t xml:space="preserve">пателю, в отношении </w:t>
            </w:r>
            <w:r w:rsidRPr="00BF65E9">
              <w:rPr>
                <w:rFonts w:ascii="Times New Roman" w:hAnsi="Times New Roman"/>
                <w:sz w:val="20"/>
                <w:szCs w:val="20"/>
              </w:rPr>
              <w:t>которого</w:t>
            </w:r>
            <w:r w:rsidRPr="00BF65E9">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sidRPr="00BF65E9">
              <w:rPr>
                <w:rFonts w:ascii="Times New Roman" w:hAnsi="Times New Roman"/>
                <w:sz w:val="20"/>
                <w:szCs w:val="20"/>
              </w:rPr>
              <w:t>обязуется</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принимать все претензии по качеству Товара.</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b/>
              </w:rPr>
              <w:lastRenderedPageBreak/>
              <w:t>PRODUCT SHIPMENT AND TEMPERATURE MODES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BF65E9" w:rsidRDefault="00436F40" w:rsidP="00C60A8B">
            <w:pPr>
              <w:numPr>
                <w:ilvl w:val="1"/>
                <w:numId w:val="5"/>
              </w:numPr>
              <w:spacing w:before="60" w:after="0"/>
              <w:jc w:val="both"/>
              <w:rPr>
                <w:sz w:val="20"/>
                <w:szCs w:val="20"/>
                <w:lang w:val="en-US"/>
              </w:rPr>
            </w:pPr>
            <w:r w:rsidRPr="00BF65E9">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BF65E9" w:rsidRDefault="00436F40" w:rsidP="00436F40">
            <w:pPr>
              <w:spacing w:before="60"/>
              <w:ind w:left="425"/>
              <w:jc w:val="both"/>
              <w:rPr>
                <w:rFonts w:ascii="Times New Roman" w:hAnsi="Times New Roman"/>
                <w:sz w:val="20"/>
                <w:szCs w:val="20"/>
                <w:lang w:val="en-US"/>
              </w:rPr>
            </w:pPr>
            <w:r w:rsidRPr="00BF65E9">
              <w:rPr>
                <w:rFonts w:ascii="Times New Roman" w:hAnsi="Times New Roman"/>
                <w:sz w:val="20"/>
                <w:szCs w:val="20"/>
                <w:lang w:val="en-US"/>
              </w:rPr>
              <w:t>Requirements for the installation of temperature sensors: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the first temperature sensor should be installed at the rear wall of the container in the area of ​​the cooling device;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lastRenderedPageBreak/>
              <w:t>a second temperature sensor at the front doors of the container.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Within 24 hours from the moment the container is loaded, the seller must ensure that the buyer receives information on the readiness of the consignment of goods for shipment: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sender;</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recipient;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Unless the delivery Proforma specifies otherwise:</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E324B0" w:rsidTr="00F34184">
        <w:trPr>
          <w:trHeight w:val="809"/>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ФОРМИРОВАНИЯ ЦЕНЫ И ПОРЯДОК РАСЧЕТОВ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Общие положения:</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Если валюта платежей, которая определена Заказом, будет ограничена любым способом, </w:t>
            </w:r>
            <w:r w:rsidRPr="00BF65E9">
              <w:rPr>
                <w:rFonts w:ascii="Times New Roman" w:hAnsi="Times New Roman"/>
                <w:sz w:val="20"/>
                <w:szCs w:val="20"/>
              </w:rPr>
              <w:lastRenderedPageBreak/>
              <w:t>валюта платежа должна быть изменена на иную согласованную Сторонами валюту.</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В этом случае все суммы платежей пересчитываются по кросс-курсу валют ЦБ РФ на день формирования окончательного инвойса.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Депонирование средств на оплату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Pr="00BF65E9" w:rsidRDefault="00436F40" w:rsidP="00436F40">
            <w:pPr>
              <w:spacing w:before="60" w:after="60"/>
              <w:ind w:left="566"/>
              <w:jc w:val="both"/>
              <w:rPr>
                <w:rFonts w:ascii="Times New Roman" w:hAnsi="Times New Roman"/>
                <w:sz w:val="20"/>
                <w:szCs w:val="20"/>
              </w:rPr>
            </w:pPr>
            <w:r w:rsidRPr="00BF65E9">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не на Номинальный счет Покупателя в Банке, а на </w:t>
            </w:r>
            <w:r w:rsidRPr="00BF65E9">
              <w:rPr>
                <w:rFonts w:ascii="Times New Roman" w:hAnsi="Times New Roman"/>
                <w:sz w:val="20"/>
                <w:szCs w:val="20"/>
              </w:rPr>
              <w:lastRenderedPageBreak/>
              <w:t>иной расчетный счет Покупателя, в этом случае Покупатель обязан перевести полученные средства на свой Номинальный счет в Банке.</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Оплата</w:t>
            </w:r>
            <w:r w:rsidRPr="00BF65E9">
              <w:rPr>
                <w:rFonts w:ascii="Times New Roman" w:hAnsi="Times New Roman"/>
                <w:b/>
                <w:color w:val="000000"/>
                <w:sz w:val="20"/>
                <w:szCs w:val="20"/>
              </w:rPr>
              <w:t xml:space="preserve"> Товара Продавцу: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Списание</w:t>
            </w:r>
            <w:r w:rsidRPr="00BF65E9">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sidRPr="00BF65E9">
              <w:rPr>
                <w:rFonts w:ascii="Times New Roman" w:hAnsi="Times New Roman"/>
                <w:sz w:val="20"/>
                <w:szCs w:val="20"/>
              </w:rPr>
              <w:t>фактически</w:t>
            </w:r>
            <w:r w:rsidRPr="00BF65E9">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sidRPr="00BF65E9">
              <w:rPr>
                <w:rFonts w:ascii="Times New Roman" w:hAnsi="Times New Roman"/>
                <w:sz w:val="20"/>
                <w:szCs w:val="20"/>
              </w:rPr>
              <w:t>Т</w:t>
            </w:r>
            <w:r w:rsidRPr="00BF65E9">
              <w:rPr>
                <w:rFonts w:ascii="Times New Roman" w:hAnsi="Times New Roman"/>
                <w:color w:val="000000"/>
                <w:sz w:val="20"/>
                <w:szCs w:val="20"/>
              </w:rPr>
              <w:t>овара,  согласно условиям настоящего Договора и соответствующего Заказа к нему.</w:t>
            </w:r>
          </w:p>
          <w:p w:rsidR="00C86685"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Покупатель и Продавец обязуется в течение 1 (</w:t>
            </w:r>
            <w:r w:rsidRPr="00BF65E9">
              <w:rPr>
                <w:rFonts w:ascii="Times New Roman" w:hAnsi="Times New Roman"/>
                <w:sz w:val="20"/>
                <w:szCs w:val="20"/>
              </w:rPr>
              <w:t>одного</w:t>
            </w:r>
            <w:r w:rsidRPr="00BF65E9">
              <w:rPr>
                <w:rFonts w:ascii="Times New Roman" w:hAnsi="Times New Roman"/>
                <w:color w:val="000000"/>
                <w:sz w:val="20"/>
                <w:szCs w:val="20"/>
              </w:rPr>
              <w:t xml:space="preserve">) рабочего дня с момента предоставления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комплекта сканированны</w:t>
            </w:r>
            <w:r w:rsidRPr="00BF65E9">
              <w:rPr>
                <w:rFonts w:ascii="Times New Roman" w:hAnsi="Times New Roman"/>
                <w:sz w:val="20"/>
                <w:szCs w:val="20"/>
              </w:rPr>
              <w:t xml:space="preserve">х </w:t>
            </w:r>
            <w:r w:rsidRPr="00BF65E9">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Покупатель и Продавец вправе договориться о </w:t>
            </w:r>
            <w:r w:rsidRPr="00BF65E9">
              <w:rPr>
                <w:rFonts w:ascii="Times New Roman" w:hAnsi="Times New Roman"/>
                <w:sz w:val="20"/>
                <w:szCs w:val="20"/>
              </w:rPr>
              <w:t>переносе</w:t>
            </w:r>
            <w:r w:rsidRPr="00BF65E9">
              <w:rPr>
                <w:rFonts w:ascii="Times New Roman" w:hAnsi="Times New Roman"/>
                <w:color w:val="000000"/>
                <w:sz w:val="20"/>
                <w:szCs w:val="20"/>
              </w:rPr>
              <w:t xml:space="preserve"> даты </w:t>
            </w:r>
            <w:r w:rsidRPr="00BF65E9">
              <w:rPr>
                <w:rFonts w:ascii="Times New Roman" w:hAnsi="Times New Roman"/>
                <w:sz w:val="20"/>
                <w:szCs w:val="20"/>
              </w:rPr>
              <w:t xml:space="preserve">платежа </w:t>
            </w:r>
            <w:r w:rsidRPr="00BF65E9">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После зачисления на расчетный счет Продавца </w:t>
            </w:r>
            <w:r w:rsidRPr="00BF65E9">
              <w:rPr>
                <w:rFonts w:ascii="Times New Roman" w:hAnsi="Times New Roman"/>
                <w:sz w:val="20"/>
                <w:szCs w:val="20"/>
              </w:rPr>
              <w:t>средств</w:t>
            </w:r>
            <w:r w:rsidRPr="00BF65E9">
              <w:rPr>
                <w:rFonts w:ascii="Times New Roman" w:hAnsi="Times New Roman"/>
                <w:color w:val="000000"/>
                <w:sz w:val="20"/>
                <w:szCs w:val="20"/>
              </w:rPr>
              <w:t xml:space="preserve"> за весь поставленный Товар, Продавец осуществляет отправку Покупателю  курьерской </w:t>
            </w:r>
            <w:r w:rsidRPr="00BF65E9">
              <w:rPr>
                <w:rFonts w:ascii="Times New Roman" w:hAnsi="Times New Roman"/>
                <w:color w:val="000000"/>
                <w:sz w:val="20"/>
                <w:szCs w:val="20"/>
              </w:rPr>
              <w:lastRenderedPageBreak/>
              <w:t xml:space="preserve">почтой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пакета товаросопроводительных документов согласно документарных инструкций по адресу, указанному Покупателем.</w:t>
            </w:r>
          </w:p>
        </w:tc>
        <w:tc>
          <w:tcPr>
            <w:tcW w:w="5190" w:type="dxa"/>
          </w:tcPr>
          <w:p w:rsidR="00436F40" w:rsidRPr="00BF65E9" w:rsidRDefault="00436F40" w:rsidP="00C60A8B">
            <w:pPr>
              <w:numPr>
                <w:ilvl w:val="0"/>
                <w:numId w:val="5"/>
              </w:numPr>
              <w:spacing w:after="0"/>
              <w:rPr>
                <w:rFonts w:ascii="Times New Roman" w:hAnsi="Times New Roman"/>
                <w:b/>
                <w:sz w:val="20"/>
                <w:szCs w:val="20"/>
                <w:lang w:val="en-US"/>
              </w:rPr>
            </w:pPr>
            <w:r w:rsidRPr="00BF65E9">
              <w:rPr>
                <w:rFonts w:ascii="Times New Roman" w:hAnsi="Times New Roman"/>
                <w:b/>
                <w:sz w:val="20"/>
                <w:szCs w:val="20"/>
                <w:lang w:val="en-US"/>
              </w:rPr>
              <w:lastRenderedPageBreak/>
              <w:t>THE PROCEDURES OF PRICING AND PAYMENT</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rPr>
              <w:t>General provisions:</w:t>
            </w:r>
          </w:p>
          <w:p w:rsidR="00436F40" w:rsidRPr="00BF65E9" w:rsidRDefault="00436F40" w:rsidP="00C60A8B">
            <w:pPr>
              <w:numPr>
                <w:ilvl w:val="2"/>
                <w:numId w:val="5"/>
              </w:numP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BF65E9" w:rsidRDefault="00436F40" w:rsidP="00436F40">
            <w:pPr>
              <w:ind w:left="640"/>
              <w:jc w:val="both"/>
              <w:rPr>
                <w:rFonts w:ascii="Times New Roman" w:hAnsi="Times New Roman"/>
                <w:sz w:val="20"/>
                <w:szCs w:val="20"/>
                <w:lang w:val="en-US"/>
              </w:rPr>
            </w:pPr>
            <w:r w:rsidRPr="00BF65E9">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BF65E9" w:rsidRDefault="00436F40" w:rsidP="00C60A8B">
            <w:pPr>
              <w:numPr>
                <w:ilvl w:val="2"/>
                <w:numId w:val="5"/>
              </w:numPr>
              <w:pBdr>
                <w:top w:val="nil"/>
                <w:left w:val="nil"/>
                <w:bottom w:val="nil"/>
                <w:right w:val="nil"/>
                <w:between w:val="nil"/>
              </w:pBdr>
              <w:spacing w:after="0"/>
              <w:ind w:left="566" w:hanging="566"/>
              <w:jc w:val="both"/>
              <w:rPr>
                <w:rFonts w:ascii="Times New Roman" w:hAnsi="Times New Roman"/>
                <w:sz w:val="20"/>
                <w:szCs w:val="20"/>
                <w:lang w:val="en-US"/>
              </w:rPr>
            </w:pPr>
            <w:r w:rsidRPr="00BF65E9">
              <w:rPr>
                <w:rFonts w:ascii="Times New Roman" w:hAnsi="Times New Roman"/>
                <w:sz w:val="20"/>
                <w:szCs w:val="20"/>
                <w:lang w:val="en-US"/>
              </w:rPr>
              <w:lastRenderedPageBreak/>
              <w:t xml:space="preserve"> If the payment currency determined by the Proforma is restricted in any way, the payment currency should be changed to another currency agreed by the Parties. In this case, all payment amounts are recalculated at the exchange cross rate of the Central Bank of the Russian Federation on the date of the final invoice.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 payment is considered completed when the funds for the delivered Goods have been debited in full from the Buyer's Nominal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Bank fees and commissions for money transfers are paid by the Party whose Bank charges the specified fees and commissions.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Seller is considered to has fulfilled their obligations from the moment the Buyer receives the scanned copies of shipping documents.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The Deposit of funds for payment for the Goods: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30% (thirty percent) of the Goods price stated in the Proforma within 5 (five) business days from the date of signing the Proforma;</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 xml:space="preserve">100% (one hundred percent) of the Goods price stated in the Proforma within 2 (two) business days from the date the Seller's notification on the </w:t>
            </w:r>
            <w:r w:rsidRPr="00BF65E9">
              <w:rPr>
                <w:rFonts w:ascii="Times New Roman" w:hAnsi="Times New Roman"/>
                <w:sz w:val="20"/>
                <w:szCs w:val="20"/>
                <w:lang w:val="en-US"/>
              </w:rPr>
              <w:lastRenderedPageBreak/>
              <w:t>Goods' readiness for shipment was received.</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The Deposit is made at the expense of funds received from the Final buyer. </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In case if the Final buyer has made a payment not to the Buyer's Nominal Bank account, but to another operating account of the Buyer, then the Buyer is obliged to transfer the received funds to their Nominal Bank account.</w:t>
            </w:r>
          </w:p>
          <w:p w:rsidR="00436F40" w:rsidRPr="00BF65E9" w:rsidRDefault="00436F40" w:rsidP="00436F40">
            <w:pPr>
              <w:widowControl w:val="0"/>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rPr>
            </w:pPr>
            <w:r w:rsidRPr="00BF65E9">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sidRPr="00BF65E9">
              <w:rPr>
                <w:rFonts w:ascii="Times New Roman" w:hAnsi="Times New Roman"/>
                <w:sz w:val="20"/>
                <w:szCs w:val="20"/>
              </w:rPr>
              <w:t>2).</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the advance depositing (fulfillment of p. 8.2.1a), the Seller has to start formation of a consignment within 1 (one) business day.</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full depositing (fulfillment of p. 8.2.1b), the Seller has to start the shipping of the consignment within 2 (two) business days.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 xml:space="preserve"> Payment of the Goods to the Seller's benefit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lastRenderedPageBreak/>
              <w:t>After the funds are credited to the Seller's operating account for all the shipped Goods, the Seller sends to the Buyer the full set of shipping documents by courier, to the address specified by the Buyer, in accordance with the documentary instructions</w:t>
            </w:r>
          </w:p>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ПРЕТЕНЗИИ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Покупатель</w:t>
            </w:r>
            <w:r w:rsidRPr="00BF65E9">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К Претензии в обязательном порядке должны быть </w:t>
            </w:r>
            <w:r w:rsidRPr="00BF65E9">
              <w:rPr>
                <w:rFonts w:ascii="Times New Roman" w:hAnsi="Times New Roman"/>
                <w:sz w:val="20"/>
                <w:szCs w:val="20"/>
              </w:rPr>
              <w:t>приложены</w:t>
            </w:r>
            <w:r w:rsidRPr="00BF65E9">
              <w:rPr>
                <w:rFonts w:ascii="Times New Roman" w:hAnsi="Times New Roman"/>
                <w:color w:val="000000"/>
                <w:sz w:val="20"/>
                <w:szCs w:val="20"/>
              </w:rPr>
              <w:t xml:space="preserve"> подтверждающее Заключение и Акт Сюрвейера, указанн</w:t>
            </w:r>
            <w:r w:rsidRPr="00BF65E9">
              <w:rPr>
                <w:rFonts w:ascii="Times New Roman" w:hAnsi="Times New Roman"/>
                <w:sz w:val="20"/>
                <w:szCs w:val="20"/>
              </w:rPr>
              <w:t>ого</w:t>
            </w:r>
            <w:r w:rsidRPr="00BF65E9">
              <w:rPr>
                <w:rFonts w:ascii="Times New Roman" w:hAnsi="Times New Roman"/>
                <w:color w:val="000000"/>
                <w:sz w:val="20"/>
                <w:szCs w:val="20"/>
              </w:rPr>
              <w:t xml:space="preserve"> в </w:t>
            </w:r>
            <w:r w:rsidRPr="00BF65E9">
              <w:rPr>
                <w:rFonts w:ascii="Times New Roman" w:hAnsi="Times New Roman"/>
                <w:sz w:val="20"/>
                <w:szCs w:val="20"/>
              </w:rPr>
              <w:t>Заказе</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Претензия со всеми необходимыми </w:t>
            </w:r>
            <w:r w:rsidRPr="00BF65E9">
              <w:rPr>
                <w:rFonts w:ascii="Times New Roman" w:hAnsi="Times New Roman"/>
                <w:sz w:val="20"/>
                <w:szCs w:val="20"/>
              </w:rPr>
              <w:t>сопроводительными</w:t>
            </w:r>
            <w:r w:rsidRPr="00BF65E9">
              <w:rPr>
                <w:rFonts w:ascii="Times New Roman" w:hAnsi="Times New Roman"/>
                <w:color w:val="000000"/>
                <w:sz w:val="20"/>
                <w:szCs w:val="20"/>
              </w:rPr>
              <w:t xml:space="preserve"> документами направляется Продавцу по электронной почте.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sidRPr="00BF65E9">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sidRPr="00BF65E9">
              <w:rPr>
                <w:rFonts w:ascii="Times New Roman" w:hAnsi="Times New Roman"/>
                <w:sz w:val="20"/>
                <w:szCs w:val="20"/>
              </w:rPr>
              <w:t>мотивированный</w:t>
            </w:r>
            <w:r w:rsidRPr="00BF65E9">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Претензия предполагает какое-либо </w:t>
            </w:r>
            <w:r w:rsidRPr="00BF65E9">
              <w:rPr>
                <w:rFonts w:ascii="Times New Roman" w:hAnsi="Times New Roman"/>
                <w:sz w:val="20"/>
                <w:szCs w:val="20"/>
              </w:rPr>
              <w:t>финансовое</w:t>
            </w:r>
            <w:r w:rsidRPr="00BF65E9">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п.п.10.1-10.2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иное не установлено настоящим Договором и </w:t>
            </w:r>
            <w:r w:rsidRPr="00BF65E9">
              <w:rPr>
                <w:rFonts w:ascii="Times New Roman" w:hAnsi="Times New Roman"/>
                <w:sz w:val="20"/>
                <w:szCs w:val="20"/>
              </w:rPr>
              <w:t>приложениями</w:t>
            </w:r>
            <w:r w:rsidRPr="00BF65E9">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t xml:space="preserve"> CLAIMS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The Claim has to be accompanied by a supporting Opinion report and by the Act of the Surveyor specified in the Proforma..</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Claim with all the necessary supporting documents should be sent to the Seller by email.</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E324B0" w:rsidTr="00F34184">
        <w:trPr>
          <w:trHeight w:val="2011"/>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ОТВЕТСТВЕННОСТЬ</w:t>
            </w:r>
            <w:r w:rsidRPr="00BF65E9">
              <w:rPr>
                <w:rFonts w:ascii="Times New Roman" w:hAnsi="Times New Roman"/>
                <w:b/>
                <w:color w:val="000000"/>
                <w:sz w:val="20"/>
                <w:szCs w:val="20"/>
              </w:rPr>
              <w:t xml:space="preserve">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sidRPr="00BF65E9">
              <w:rPr>
                <w:rFonts w:ascii="Times New Roman" w:hAnsi="Times New Roman"/>
                <w:sz w:val="20"/>
                <w:szCs w:val="20"/>
              </w:rPr>
              <w:t>настоящему</w:t>
            </w:r>
            <w:r w:rsidRPr="00BF65E9">
              <w:rPr>
                <w:rFonts w:ascii="Times New Roman" w:hAnsi="Times New Roman"/>
                <w:color w:val="000000"/>
                <w:sz w:val="20"/>
                <w:szCs w:val="20"/>
              </w:rPr>
              <w:t xml:space="preserve"> Договору.</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несет все риски по утрате или </w:t>
            </w:r>
            <w:r w:rsidRPr="00BF65E9">
              <w:rPr>
                <w:rFonts w:ascii="Times New Roman" w:hAnsi="Times New Roman"/>
                <w:sz w:val="20"/>
                <w:szCs w:val="20"/>
              </w:rPr>
              <w:t>повреждению</w:t>
            </w:r>
            <w:r w:rsidRPr="00BF65E9">
              <w:rPr>
                <w:rFonts w:ascii="Times New Roman" w:hAnsi="Times New Roman"/>
                <w:color w:val="000000"/>
                <w:sz w:val="20"/>
                <w:szCs w:val="20"/>
              </w:rPr>
              <w:t xml:space="preserve"> Товара с момента приемки Товара согласно правилам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sidRPr="00BF65E9">
              <w:rPr>
                <w:rFonts w:ascii="Times New Roman" w:hAnsi="Times New Roman"/>
                <w:sz w:val="20"/>
                <w:szCs w:val="20"/>
              </w:rPr>
              <w:t xml:space="preserve"> </w:t>
            </w:r>
            <w:r w:rsidRPr="00BF65E9">
              <w:rPr>
                <w:rFonts w:ascii="Times New Roman" w:hAnsi="Times New Roman"/>
                <w:color w:val="000000"/>
                <w:sz w:val="20"/>
                <w:szCs w:val="20"/>
              </w:rPr>
              <w:t>право в одностороннем порядке расторгнуть настоящий Договор</w:t>
            </w:r>
            <w:r w:rsidRPr="00BF65E9">
              <w:rPr>
                <w:rFonts w:ascii="Times New Roman" w:hAnsi="Times New Roman"/>
                <w:color w:val="FF0000"/>
                <w:sz w:val="20"/>
                <w:szCs w:val="20"/>
              </w:rPr>
              <w:t xml:space="preserve"> </w:t>
            </w:r>
            <w:r w:rsidRPr="00BF65E9">
              <w:rPr>
                <w:rFonts w:ascii="Times New Roman" w:hAnsi="Times New Roman"/>
                <w:sz w:val="20"/>
                <w:szCs w:val="20"/>
              </w:rPr>
              <w:t>(и/или аннулировать соответствующий Заказ)</w:t>
            </w:r>
            <w:r w:rsidRPr="00BF65E9">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 несут ответственности за неисполнение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по настоящему Договору, если невозможность их исполнения наступила в силу</w:t>
            </w:r>
            <w:r w:rsidRPr="00BF65E9">
              <w:rPr>
                <w:rFonts w:ascii="Times New Roman" w:hAnsi="Times New Roman"/>
                <w:sz w:val="20"/>
                <w:szCs w:val="20"/>
              </w:rPr>
              <w:t xml:space="preserve"> </w:t>
            </w:r>
            <w:r w:rsidRPr="00BF65E9">
              <w:rPr>
                <w:rFonts w:ascii="Times New Roman" w:hAnsi="Times New Roman"/>
                <w:color w:val="000000"/>
                <w:sz w:val="20"/>
                <w:szCs w:val="20"/>
              </w:rPr>
              <w:t>форс-мажорных обстоятельств.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При нарушении сроков поставки Товара (включая </w:t>
            </w:r>
            <w:r w:rsidRPr="00BF65E9">
              <w:rPr>
                <w:rFonts w:ascii="Times New Roman" w:hAnsi="Times New Roman"/>
                <w:sz w:val="20"/>
                <w:szCs w:val="20"/>
              </w:rPr>
              <w:lastRenderedPageBreak/>
              <w:t>поставку</w:t>
            </w:r>
            <w:r w:rsidRPr="00BF65E9">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sidRPr="00BF65E9">
              <w:rPr>
                <w:rFonts w:ascii="Times New Roman" w:hAnsi="Times New Roman"/>
                <w:sz w:val="20"/>
                <w:szCs w:val="20"/>
              </w:rPr>
              <w:t>уплачивает</w:t>
            </w:r>
            <w:r w:rsidRPr="00BF65E9">
              <w:rPr>
                <w:rFonts w:ascii="Times New Roman" w:hAnsi="Times New Roman"/>
                <w:color w:val="000000"/>
                <w:sz w:val="20"/>
                <w:szCs w:val="20"/>
              </w:rPr>
              <w:t xml:space="preserve"> Покупателю неустойку (пени) в размере 0,0</w:t>
            </w:r>
            <w:r w:rsidRPr="00BF65E9">
              <w:rPr>
                <w:rFonts w:ascii="Times New Roman" w:hAnsi="Times New Roman"/>
                <w:sz w:val="20"/>
                <w:szCs w:val="20"/>
              </w:rPr>
              <w:t>3</w:t>
            </w:r>
            <w:r w:rsidRPr="00BF65E9">
              <w:rPr>
                <w:rFonts w:ascii="Times New Roman" w:hAnsi="Times New Roman"/>
                <w:color w:val="000000"/>
                <w:sz w:val="20"/>
                <w:szCs w:val="20"/>
              </w:rPr>
              <w:t xml:space="preserve">% (три сотых процента) от стоимости </w:t>
            </w:r>
            <w:r w:rsidRPr="00BF65E9">
              <w:rPr>
                <w:rFonts w:ascii="Times New Roman" w:hAnsi="Times New Roman"/>
                <w:sz w:val="20"/>
                <w:szCs w:val="20"/>
              </w:rPr>
              <w:t>непоставленного</w:t>
            </w:r>
            <w:r w:rsidRPr="00BF65E9">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отказа </w:t>
            </w:r>
            <w:r w:rsidRPr="00BF65E9">
              <w:rPr>
                <w:rFonts w:ascii="Times New Roman" w:hAnsi="Times New Roman"/>
                <w:sz w:val="20"/>
                <w:szCs w:val="20"/>
              </w:rPr>
              <w:t>Конечного</w:t>
            </w:r>
            <w:r w:rsidRPr="00BF65E9">
              <w:rPr>
                <w:rFonts w:ascii="Times New Roman" w:hAnsi="Times New Roman"/>
                <w:color w:val="000000"/>
                <w:sz w:val="20"/>
                <w:szCs w:val="20"/>
              </w:rPr>
              <w:t xml:space="preserve"> покупателя от  оплаты Товара,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Покупатель обязан обеспечить покрытие </w:t>
            </w:r>
            <w:r w:rsidRPr="00BF65E9">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случаях: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отказа Продавца от поставки Товара после авансового депонирования (п.8.2.1а)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 xml:space="preserve">и/или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sidRPr="00BF65E9">
              <w:rPr>
                <w:rFonts w:ascii="Times New Roman" w:hAnsi="Times New Roman"/>
                <w:color w:val="FF0000"/>
                <w:sz w:val="20"/>
                <w:szCs w:val="20"/>
              </w:rPr>
              <w:t xml:space="preserve"> </w:t>
            </w:r>
            <w:r w:rsidRPr="00BF65E9">
              <w:rPr>
                <w:rFonts w:ascii="Times New Roman" w:hAnsi="Times New Roman"/>
                <w:sz w:val="20"/>
                <w:szCs w:val="20"/>
              </w:rPr>
              <w:t xml:space="preserve">в Заказе,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и/или</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задержки поставки Товара на срок более 10 (десяти) календарных дней,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color w:val="000000"/>
                <w:sz w:val="20"/>
                <w:szCs w:val="20"/>
              </w:rPr>
              <w:t>Обязанность по оплате штрафов, пеней и (или) иных</w:t>
            </w:r>
            <w:r w:rsidRPr="00BF65E9">
              <w:rPr>
                <w:rFonts w:ascii="Times New Roman" w:hAnsi="Times New Roman"/>
                <w:sz w:val="20"/>
                <w:szCs w:val="20"/>
              </w:rPr>
              <w:t xml:space="preserve"> </w:t>
            </w:r>
            <w:r w:rsidRPr="00BF65E9">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sidRPr="00BF65E9">
              <w:rPr>
                <w:rFonts w:ascii="Times New Roman" w:hAnsi="Times New Roman"/>
                <w:sz w:val="20"/>
                <w:szCs w:val="20"/>
              </w:rPr>
              <w:t>,</w:t>
            </w:r>
            <w:r w:rsidRPr="00BF65E9">
              <w:rPr>
                <w:rFonts w:ascii="Times New Roman" w:hAnsi="Times New Roman"/>
                <w:color w:val="000000"/>
                <w:sz w:val="20"/>
                <w:szCs w:val="20"/>
              </w:rPr>
              <w:t xml:space="preserve"> письменного требования об их уплате (в случае добровольной </w:t>
            </w:r>
            <w:r w:rsidRPr="00BF65E9">
              <w:rPr>
                <w:rFonts w:ascii="Times New Roman" w:hAnsi="Times New Roman"/>
                <w:sz w:val="20"/>
                <w:szCs w:val="20"/>
              </w:rPr>
              <w:t>уплаты</w:t>
            </w:r>
            <w:r w:rsidRPr="00BF65E9">
              <w:rPr>
                <w:rFonts w:ascii="Times New Roman" w:hAnsi="Times New Roman"/>
                <w:color w:val="000000"/>
                <w:sz w:val="20"/>
                <w:szCs w:val="20"/>
              </w:rPr>
              <w:t xml:space="preserve"> процентов), либо со дня вступившего в законную силу решения суда.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sz w:val="20"/>
                <w:szCs w:val="20"/>
              </w:rPr>
              <w:t>Выплата</w:t>
            </w:r>
            <w:r w:rsidRPr="00BF65E9">
              <w:rPr>
                <w:rFonts w:ascii="Times New Roman" w:hAnsi="Times New Roman"/>
                <w:color w:val="000000"/>
                <w:sz w:val="20"/>
                <w:szCs w:val="20"/>
              </w:rPr>
              <w:t xml:space="preserve"> штрафов, </w:t>
            </w:r>
            <w:r w:rsidRPr="00BF65E9">
              <w:rPr>
                <w:rFonts w:ascii="Times New Roman" w:hAnsi="Times New Roman"/>
                <w:sz w:val="20"/>
                <w:szCs w:val="20"/>
              </w:rPr>
              <w:t xml:space="preserve">пени и неустоек не </w:t>
            </w:r>
            <w:r w:rsidRPr="00BF65E9">
              <w:rPr>
                <w:rFonts w:ascii="Times New Roman" w:hAnsi="Times New Roman"/>
                <w:color w:val="000000"/>
                <w:sz w:val="20"/>
                <w:szCs w:val="20"/>
              </w:rPr>
              <w:t xml:space="preserve">освобождает Стороны от исполнения настоящего Договора. </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lastRenderedPageBreak/>
              <w:t xml:space="preserve">   LIABILITY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are responsible for non-performance and/or improper performance of obligations under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bears all risks of loss or damage to the Goods from the moment they were accepted in accordance with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In case of violation of terms of delivery of the Goods </w:t>
            </w:r>
            <w:r w:rsidRPr="00BF65E9">
              <w:rPr>
                <w:rFonts w:ascii="Times New Roman" w:hAnsi="Times New Roman"/>
                <w:sz w:val="20"/>
                <w:szCs w:val="20"/>
                <w:lang w:val="en-US"/>
              </w:rPr>
              <w:lastRenderedPageBreak/>
              <w:t>(including the supply of the Goods in violation of the terms of the Contract), the Seller, according to the Buyer's written  request, shall pay to the Buyer a penalty (fine)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Payment of the penalty fee does not release the guilty Party from the obligation to perform this Contract and the confirmed Proformas.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Pr="00BF65E9" w:rsidRDefault="00436F40" w:rsidP="00C60A8B">
            <w:pPr>
              <w:numPr>
                <w:ilvl w:val="1"/>
                <w:numId w:val="5"/>
              </w:numPr>
              <w:pBdr>
                <w:top w:val="nil"/>
                <w:left w:val="nil"/>
                <w:bottom w:val="nil"/>
                <w:right w:val="nil"/>
                <w:between w:val="nil"/>
              </w:pBdr>
              <w:spacing w:before="60" w:after="0"/>
              <w:jc w:val="both"/>
              <w:rPr>
                <w:sz w:val="20"/>
                <w:szCs w:val="20"/>
              </w:rPr>
            </w:pPr>
            <w:r w:rsidRPr="00BF65E9">
              <w:rPr>
                <w:rFonts w:ascii="Times New Roman" w:hAnsi="Times New Roman"/>
                <w:sz w:val="20"/>
                <w:szCs w:val="20"/>
                <w:lang w:val="en-US"/>
              </w:rPr>
              <w:t xml:space="preserve"> </w:t>
            </w:r>
            <w:r w:rsidRPr="00BF65E9">
              <w:rPr>
                <w:rFonts w:ascii="Times New Roman" w:hAnsi="Times New Roman"/>
                <w:sz w:val="20"/>
                <w:szCs w:val="20"/>
              </w:rPr>
              <w:t>In case:</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refuses to deliver the Goods after the advance Deposit (p. 8.2.1a),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delay in delivery of Goods for more than 10 (ten) calendar days,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Payment of fines, penalties and fees does not release the Parties from the obligation to perform this Contract. </w:t>
            </w: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ДЕЙСТВИЯ</w:t>
            </w:r>
            <w:r w:rsidRPr="00BF65E9">
              <w:rPr>
                <w:rFonts w:ascii="Times New Roman" w:hAnsi="Times New Roman"/>
                <w:b/>
                <w:color w:val="000000"/>
                <w:sz w:val="20"/>
                <w:szCs w:val="20"/>
              </w:rPr>
              <w:t xml:space="preserve"> ОБСТОЯТЕЛЬСТВ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Ни одна из Сторон не будет нести ответственность за </w:t>
            </w:r>
            <w:r w:rsidRPr="00BF65E9">
              <w:rPr>
                <w:rFonts w:ascii="Times New Roman" w:hAnsi="Times New Roman"/>
                <w:sz w:val="20"/>
                <w:szCs w:val="20"/>
              </w:rPr>
              <w:t>полное</w:t>
            </w:r>
            <w:r w:rsidRPr="00BF65E9">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sidRPr="00BF65E9">
              <w:rPr>
                <w:rFonts w:ascii="Times New Roman" w:hAnsi="Times New Roman"/>
                <w:sz w:val="20"/>
                <w:szCs w:val="20"/>
              </w:rPr>
              <w:t>государственных</w:t>
            </w:r>
            <w:r w:rsidRPr="00BF65E9">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sidRPr="00BF65E9">
              <w:rPr>
                <w:rFonts w:ascii="Times New Roman" w:hAnsi="Times New Roman"/>
                <w:sz w:val="20"/>
                <w:szCs w:val="20"/>
              </w:rPr>
              <w:t>компетентным</w:t>
            </w:r>
            <w:r w:rsidRPr="00BF65E9">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sidRPr="00BF65E9">
              <w:rPr>
                <w:rFonts w:ascii="Times New Roman" w:hAnsi="Times New Roman"/>
                <w:sz w:val="20"/>
                <w:szCs w:val="20"/>
              </w:rPr>
              <w:t>немедленно</w:t>
            </w:r>
            <w:r w:rsidRPr="00BF65E9">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вышеупомянутое</w:t>
            </w:r>
            <w:r w:rsidRPr="00BF65E9">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ACTION BY THE FORCE MAJEURE CIRCUMSTANCES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BF65E9" w:rsidRDefault="00436F40" w:rsidP="00436F40">
            <w:pPr>
              <w:spacing w:before="180" w:after="120"/>
              <w:ind w:left="425"/>
              <w:jc w:val="both"/>
              <w:rPr>
                <w:rFonts w:ascii="Times New Roman" w:hAnsi="Times New Roman"/>
                <w:sz w:val="20"/>
                <w:szCs w:val="20"/>
                <w:lang w:val="en-US"/>
              </w:rPr>
            </w:pPr>
            <w:r w:rsidRPr="00BF65E9">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E324B0"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ПРИМЕНИМОЕ</w:t>
            </w:r>
            <w:r w:rsidRPr="00BF65E9">
              <w:rPr>
                <w:rFonts w:ascii="Times New Roman" w:hAnsi="Times New Roman"/>
                <w:b/>
                <w:color w:val="000000"/>
                <w:sz w:val="20"/>
                <w:szCs w:val="20"/>
              </w:rPr>
              <w:t xml:space="preserve"> ПРАВО И РАЗРЕШЕНИЕ СПОРОВ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sidRPr="00BF65E9">
              <w:rPr>
                <w:rFonts w:ascii="Times New Roman" w:hAnsi="Times New Roman"/>
                <w:sz w:val="20"/>
                <w:szCs w:val="20"/>
              </w:rPr>
              <w:t>том</w:t>
            </w:r>
            <w:r w:rsidRPr="00BF65E9">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между </w:t>
            </w:r>
            <w:r w:rsidRPr="00BF65E9">
              <w:rPr>
                <w:rFonts w:ascii="Times New Roman" w:hAnsi="Times New Roman"/>
                <w:sz w:val="20"/>
                <w:szCs w:val="20"/>
              </w:rPr>
              <w:lastRenderedPageBreak/>
              <w:t>С</w:t>
            </w:r>
            <w:r w:rsidRPr="00BF65E9">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указанные выше споры и </w:t>
            </w:r>
            <w:r w:rsidRPr="00BF65E9">
              <w:rPr>
                <w:rFonts w:ascii="Times New Roman" w:hAnsi="Times New Roman"/>
                <w:sz w:val="20"/>
                <w:szCs w:val="20"/>
              </w:rPr>
              <w:t>разногласия</w:t>
            </w:r>
            <w:r w:rsidRPr="00BF65E9">
              <w:rPr>
                <w:rFonts w:ascii="Times New Roman" w:hAnsi="Times New Roman"/>
                <w:color w:val="000000"/>
                <w:sz w:val="20"/>
                <w:szCs w:val="20"/>
              </w:rPr>
              <w:t xml:space="preserve"> при условии соблюдения претензионного порядка не могут быть решены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sidRPr="00BF65E9">
              <w:rPr>
                <w:rFonts w:ascii="Times New Roman" w:hAnsi="Times New Roman"/>
                <w:sz w:val="20"/>
                <w:szCs w:val="20"/>
              </w:rPr>
              <w:t>а</w:t>
            </w:r>
            <w:r w:rsidRPr="00BF65E9">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 отношениям Сторон, не урегулированным </w:t>
            </w:r>
            <w:r w:rsidRPr="00BF65E9">
              <w:rPr>
                <w:rFonts w:ascii="Times New Roman" w:hAnsi="Times New Roman"/>
                <w:sz w:val="20"/>
                <w:szCs w:val="20"/>
              </w:rPr>
              <w:t>настоящим</w:t>
            </w:r>
            <w:r w:rsidRPr="00BF65E9">
              <w:rPr>
                <w:rFonts w:ascii="Times New Roman" w:hAnsi="Times New Roman"/>
                <w:color w:val="000000"/>
                <w:sz w:val="20"/>
                <w:szCs w:val="20"/>
              </w:rPr>
              <w:t xml:space="preserve"> Договором, применяется действующее законодательство Росси</w:t>
            </w:r>
            <w:r w:rsidR="002469B5" w:rsidRPr="00BF65E9">
              <w:rPr>
                <w:rFonts w:ascii="Times New Roman" w:hAnsi="Times New Roman"/>
                <w:color w:val="000000"/>
                <w:sz w:val="20"/>
                <w:szCs w:val="20"/>
              </w:rPr>
              <w:t>йской Федерации</w:t>
            </w:r>
            <w:r w:rsidRPr="00BF65E9">
              <w:rPr>
                <w:rFonts w:ascii="Times New Roman" w:hAnsi="Times New Roman"/>
                <w:color w:val="000000"/>
                <w:sz w:val="20"/>
                <w:szCs w:val="20"/>
              </w:rPr>
              <w:t>.</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GOVERNING LAW AND SETTLEMENT OF DISPUTES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parties agreed to resolve all disputes and disContracts that may arise from or in connection with this Contract, including the conclusion, termination, amendment, invalidation or fulfillment of the terms of this Contract by negotiating between the Parties and </w:t>
            </w:r>
            <w:r w:rsidRPr="00BF65E9">
              <w:rPr>
                <w:rFonts w:ascii="Times New Roman" w:hAnsi="Times New Roman"/>
                <w:sz w:val="20"/>
                <w:szCs w:val="20"/>
                <w:lang w:val="en-US"/>
              </w:rPr>
              <w:lastRenderedPageBreak/>
              <w:t>signing the relevant documents necessary for settlement disputes and disContracts.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relations of the Parties not regulated by this Contract shall be governed by the applicable laws of Russia</w:t>
            </w:r>
          </w:p>
        </w:tc>
      </w:tr>
      <w:tr w:rsidR="00436F40" w:rsidRPr="00E324B0" w:rsidTr="00F34184">
        <w:trPr>
          <w:trHeight w:val="709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РАБОТЫ С УВЕДОМЛЕНИЯМИ</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sidRPr="00BF65E9">
              <w:rPr>
                <w:rFonts w:ascii="Times New Roman" w:hAnsi="Times New Roman"/>
                <w:sz w:val="20"/>
                <w:szCs w:val="20"/>
              </w:rPr>
              <w:t>м</w:t>
            </w:r>
            <w:r w:rsidRPr="00BF65E9">
              <w:rPr>
                <w:rFonts w:ascii="Times New Roman" w:hAnsi="Times New Roman"/>
                <w:color w:val="000000"/>
                <w:sz w:val="20"/>
                <w:szCs w:val="20"/>
              </w:rPr>
              <w:t xml:space="preserve"> в настоящем Договоре, а в случае если это прямо предусмотрено настоящим</w:t>
            </w:r>
            <w:r w:rsidRPr="00BF65E9">
              <w:rPr>
                <w:rFonts w:ascii="Times New Roman" w:hAnsi="Times New Roman"/>
                <w:sz w:val="20"/>
                <w:szCs w:val="20"/>
              </w:rPr>
              <w:t xml:space="preserve"> </w:t>
            </w:r>
            <w:r w:rsidRPr="00BF65E9">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Датой</w:t>
            </w:r>
            <w:r w:rsidRPr="00BF65E9">
              <w:rPr>
                <w:rFonts w:ascii="Times New Roman" w:hAnsi="Times New Roman"/>
                <w:color w:val="000000"/>
                <w:sz w:val="20"/>
                <w:szCs w:val="20"/>
              </w:rPr>
              <w:t xml:space="preserve"> </w:t>
            </w:r>
            <w:r w:rsidRPr="00BF65E9">
              <w:rPr>
                <w:rFonts w:ascii="Times New Roman" w:hAnsi="Times New Roman"/>
                <w:sz w:val="20"/>
                <w:szCs w:val="20"/>
              </w:rPr>
              <w:t>получения</w:t>
            </w:r>
            <w:r w:rsidRPr="00BF65E9">
              <w:rPr>
                <w:rFonts w:ascii="Times New Roman" w:hAnsi="Times New Roman"/>
                <w:color w:val="000000"/>
                <w:sz w:val="20"/>
                <w:szCs w:val="20"/>
              </w:rPr>
              <w:t xml:space="preserve"> сообщения адресатом считается:</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дата уведомления о вручении - для почтовых и курьерских отправлений;</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 xml:space="preserve">следующий рабочий день после передачи сообщения иным способом в соответствии </w:t>
            </w:r>
            <w:r w:rsidRPr="00BF65E9">
              <w:rPr>
                <w:rFonts w:ascii="Times New Roman" w:hAnsi="Times New Roman"/>
                <w:sz w:val="20"/>
                <w:szCs w:val="20"/>
              </w:rPr>
              <w:t>с</w:t>
            </w:r>
            <w:r w:rsidRPr="00BF65E9">
              <w:rPr>
                <w:rFonts w:ascii="Times New Roman" w:hAnsi="Times New Roman"/>
                <w:color w:val="000000"/>
                <w:sz w:val="20"/>
                <w:szCs w:val="20"/>
              </w:rPr>
              <w:t xml:space="preserve">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Стороны обязуются письменно уведомлять друг друга о </w:t>
            </w:r>
            <w:r w:rsidRPr="00BF65E9">
              <w:rPr>
                <w:rFonts w:ascii="Times New Roman" w:hAnsi="Times New Roman"/>
                <w:sz w:val="20"/>
                <w:szCs w:val="20"/>
              </w:rPr>
              <w:t>предстоящем</w:t>
            </w:r>
            <w:r w:rsidRPr="00BF65E9">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Документы и информация, полученная Сторонами по </w:t>
            </w:r>
            <w:r w:rsidRPr="00BF65E9">
              <w:rPr>
                <w:rFonts w:ascii="Times New Roman" w:hAnsi="Times New Roman"/>
                <w:sz w:val="20"/>
                <w:szCs w:val="20"/>
              </w:rPr>
              <w:t>электронной</w:t>
            </w:r>
            <w:r w:rsidRPr="00BF65E9">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Pr="00BF65E9" w:rsidRDefault="00436F40" w:rsidP="00C60A8B">
            <w:pPr>
              <w:numPr>
                <w:ilvl w:val="0"/>
                <w:numId w:val="5"/>
              </w:numPr>
              <w:spacing w:before="60" w:after="60"/>
              <w:rPr>
                <w:rFonts w:ascii="Times New Roman" w:hAnsi="Times New Roman"/>
                <w:b/>
                <w:sz w:val="20"/>
                <w:szCs w:val="20"/>
              </w:rPr>
            </w:pPr>
            <w:r w:rsidRPr="00BF65E9">
              <w:rPr>
                <w:rFonts w:ascii="Times New Roman" w:hAnsi="Times New Roman"/>
                <w:b/>
                <w:sz w:val="20"/>
                <w:szCs w:val="20"/>
              </w:rPr>
              <w:t>ORDER OF WORK WITH NOTIFICATIONS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date of receipt of the message by the addressee is: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 date of notification of delivery, for postal and courier shipments;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b) the next business day after the transmission of the message in another way in accordance with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E324B0" w:rsidTr="00F34184">
        <w:trPr>
          <w:trHeight w:val="3243"/>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color w:val="000000"/>
                <w:sz w:val="20"/>
                <w:szCs w:val="20"/>
              </w:rPr>
              <w:t>ПОРЯДОК</w:t>
            </w:r>
            <w:r w:rsidRPr="00BF65E9">
              <w:rPr>
                <w:rFonts w:ascii="Times New Roman" w:hAnsi="Times New Roman"/>
                <w:b/>
                <w:sz w:val="20"/>
                <w:szCs w:val="20"/>
              </w:rPr>
              <w:t xml:space="preserve"> </w:t>
            </w:r>
            <w:r w:rsidRPr="00BF65E9">
              <w:rPr>
                <w:rFonts w:ascii="Times New Roman" w:hAnsi="Times New Roman"/>
                <w:b/>
                <w:color w:val="000000"/>
                <w:sz w:val="20"/>
                <w:szCs w:val="20"/>
              </w:rPr>
              <w:t xml:space="preserve">РАБОТЫ С КОНФИДЕНЦИАЛЬНОЙ ИНФОРМАЦИЕЙ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также относится информация, содержащая персональные данные, служебную, налоговую, банковскую тайны, иные охраняемые </w:t>
            </w:r>
            <w:r w:rsidRPr="00BF65E9">
              <w:rPr>
                <w:rFonts w:ascii="Times New Roman" w:hAnsi="Times New Roman"/>
                <w:color w:val="000000"/>
                <w:sz w:val="20"/>
                <w:szCs w:val="20"/>
              </w:rPr>
              <w:lastRenderedPageBreak/>
              <w:t>законом тайны/сведения/данные.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sidRPr="00BF65E9">
              <w:rPr>
                <w:rFonts w:ascii="Times New Roman" w:hAnsi="Times New Roman"/>
                <w:sz w:val="20"/>
                <w:szCs w:val="20"/>
              </w:rPr>
              <w:t>полученной</w:t>
            </w:r>
            <w:r w:rsidRPr="00BF65E9">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sidRPr="00BF65E9">
              <w:rPr>
                <w:rFonts w:ascii="Times New Roman" w:hAnsi="Times New Roman"/>
                <w:sz w:val="20"/>
                <w:szCs w:val="20"/>
              </w:rPr>
              <w:t>п</w:t>
            </w:r>
            <w:r w:rsidRPr="00BF65E9">
              <w:rPr>
                <w:rFonts w:ascii="Times New Roman" w:hAnsi="Times New Roman"/>
                <w:color w:val="000000"/>
                <w:sz w:val="20"/>
                <w:szCs w:val="20"/>
              </w:rPr>
              <w:t>рогнозы</w:t>
            </w:r>
            <w:r w:rsidRPr="00BF65E9">
              <w:rPr>
                <w:rFonts w:ascii="Times New Roman" w:hAnsi="Times New Roman"/>
                <w:sz w:val="20"/>
                <w:szCs w:val="20"/>
              </w:rPr>
              <w:t>,</w:t>
            </w:r>
            <w:r w:rsidRPr="00BF65E9">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Конфиденциальная</w:t>
            </w:r>
            <w:r w:rsidRPr="00BF65E9">
              <w:rPr>
                <w:rFonts w:ascii="Times New Roman" w:hAnsi="Times New Roman"/>
                <w:color w:val="000000"/>
                <w:sz w:val="20"/>
                <w:szCs w:val="20"/>
              </w:rPr>
              <w:t xml:space="preserve"> информация может предоставляться: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в письменной форме;</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путем обмена электронными сообщениями через Internet;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с помощью иных средств связи;</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Сторона</w:t>
            </w:r>
            <w:r w:rsidRPr="00BF65E9">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любом случае, Сторона, получившая </w:t>
            </w:r>
            <w:r w:rsidRPr="00BF65E9">
              <w:rPr>
                <w:rFonts w:ascii="Times New Roman" w:hAnsi="Times New Roman"/>
                <w:sz w:val="20"/>
                <w:szCs w:val="20"/>
              </w:rPr>
              <w:t>информацию</w:t>
            </w:r>
            <w:r w:rsidRPr="00BF65E9">
              <w:rPr>
                <w:rFonts w:ascii="Times New Roman" w:hAnsi="Times New Roman"/>
                <w:color w:val="000000"/>
                <w:sz w:val="20"/>
                <w:szCs w:val="20"/>
              </w:rPr>
              <w:t>, несет ответственность за:</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 xml:space="preserve">несанкционированное Стороной, предоставившей информацию, разглашение или использование Конфиденциальной информации </w:t>
            </w:r>
            <w:r w:rsidRPr="00BF65E9">
              <w:rPr>
                <w:rFonts w:ascii="Times New Roman" w:hAnsi="Times New Roman"/>
                <w:sz w:val="20"/>
                <w:szCs w:val="20"/>
              </w:rPr>
              <w:lastRenderedPageBreak/>
              <w:t>третьими лицами, которым Конфиденциальная информация была предоставлена Стороной, получившей информацию.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Информация не является конфиденциальной и </w:t>
            </w:r>
            <w:r w:rsidRPr="00BF65E9">
              <w:rPr>
                <w:rFonts w:ascii="Times New Roman" w:hAnsi="Times New Roman"/>
                <w:sz w:val="20"/>
                <w:szCs w:val="20"/>
              </w:rPr>
              <w:t>Сторона</w:t>
            </w:r>
            <w:r w:rsidRPr="00BF65E9">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информация является общедоступной (свободно доступна в публичных источниках);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опубликована на Платформе, включая контактные данные пользователей;</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о сохранении Конфиденциальной </w:t>
            </w:r>
            <w:r w:rsidRPr="00BF65E9">
              <w:rPr>
                <w:rFonts w:ascii="Times New Roman" w:hAnsi="Times New Roman"/>
                <w:sz w:val="20"/>
                <w:szCs w:val="20"/>
              </w:rPr>
              <w:t>информации</w:t>
            </w:r>
            <w:r w:rsidRPr="00BF65E9">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PROCEDURE FOR WORKING WITH CONFIDENTIAL INFORMATION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Each of the Parties undertakes not to allow the disclosure of Confidential Information received in the framework of interaction under this Contract or in the process of preparing for its conclusion.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BF65E9" w:rsidRDefault="00436F40" w:rsidP="00C60A8B">
            <w:pPr>
              <w:numPr>
                <w:ilvl w:val="1"/>
                <w:numId w:val="5"/>
              </w:numPr>
              <w:spacing w:before="120" w:after="240"/>
              <w:jc w:val="both"/>
              <w:rPr>
                <w:sz w:val="20"/>
                <w:szCs w:val="20"/>
                <w:lang w:val="en-US"/>
              </w:rPr>
            </w:pPr>
            <w:r w:rsidRPr="00BF65E9">
              <w:rPr>
                <w:rFonts w:ascii="Times New Roman" w:hAnsi="Times New Roman"/>
                <w:sz w:val="20"/>
                <w:szCs w:val="20"/>
                <w:lang w:val="en-US"/>
              </w:rPr>
              <w:t>Confidential information may be provided:</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in writing;</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by exchanging electronic messages over the Internet;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using other means of communication;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orally, indicating the confidential nature of information (at the time of submission or after)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BF65E9" w:rsidRDefault="00436F40" w:rsidP="00C60A8B">
            <w:pPr>
              <w:numPr>
                <w:ilvl w:val="1"/>
                <w:numId w:val="5"/>
              </w:numPr>
              <w:spacing w:before="120" w:after="0"/>
              <w:jc w:val="both"/>
              <w:rPr>
                <w:sz w:val="20"/>
                <w:szCs w:val="20"/>
                <w:lang w:val="en-US"/>
              </w:rPr>
            </w:pPr>
            <w:r w:rsidRPr="00BF65E9">
              <w:rPr>
                <w:rFonts w:ascii="Times New Roman" w:hAnsi="Times New Roman"/>
                <w:sz w:val="20"/>
                <w:szCs w:val="20"/>
                <w:lang w:val="en-US"/>
              </w:rPr>
              <w:t>In any case, the Party that received the information is responsible for:</w:t>
            </w:r>
          </w:p>
          <w:p w:rsidR="00436F40" w:rsidRPr="00BF65E9" w:rsidRDefault="00436F40" w:rsidP="00C60A8B">
            <w:pPr>
              <w:numPr>
                <w:ilvl w:val="0"/>
                <w:numId w:val="11"/>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BF65E9" w:rsidRDefault="00436F40" w:rsidP="00436F40">
            <w:pPr>
              <w:spacing w:before="12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 xml:space="preserve"> The information is not confidential and the Party that received the information is not liable for such information if it satisfies any of the following points: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information is publicly available (freely available in public sources);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published on the Platform, including user contact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is or becomes publicly known as a result of improper, careless or intentional action of the Party that provided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admitted to disclosure by written permission of the Party that provided the information, without restrictions on the circle of persons.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E324B0" w:rsidTr="00F34184">
        <w:trPr>
          <w:trHeight w:val="786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ind w:left="420" w:hanging="420"/>
              <w:rPr>
                <w:rFonts w:ascii="Times New Roman" w:hAnsi="Times New Roman"/>
                <w:b/>
                <w:sz w:val="20"/>
                <w:szCs w:val="20"/>
              </w:rPr>
            </w:pPr>
            <w:r w:rsidRPr="00BF65E9">
              <w:rPr>
                <w:rFonts w:ascii="Times New Roman" w:hAnsi="Times New Roman"/>
                <w:b/>
                <w:sz w:val="20"/>
                <w:szCs w:val="20"/>
              </w:rPr>
              <w:lastRenderedPageBreak/>
              <w:t>ВСТУПЛЕНИЕ</w:t>
            </w:r>
            <w:r w:rsidRPr="00BF65E9">
              <w:rPr>
                <w:rFonts w:ascii="Times New Roman" w:hAnsi="Times New Roman"/>
                <w:b/>
                <w:color w:val="000000"/>
                <w:sz w:val="20"/>
                <w:szCs w:val="20"/>
              </w:rPr>
              <w:t xml:space="preserve"> ДОГОВОРА В СИЛУ И ПОРЯДОК ЕГО РАСТОРЖЕНИЯ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Настоящий Договор вступает в силу с даты его </w:t>
            </w:r>
            <w:r w:rsidRPr="00BF65E9">
              <w:rPr>
                <w:rFonts w:ascii="Times New Roman" w:hAnsi="Times New Roman"/>
                <w:sz w:val="20"/>
                <w:szCs w:val="20"/>
              </w:rPr>
              <w:t>подписания</w:t>
            </w:r>
            <w:r w:rsidRPr="00BF65E9">
              <w:rPr>
                <w:rFonts w:ascii="Times New Roman" w:hAnsi="Times New Roman"/>
                <w:color w:val="000000"/>
                <w:sz w:val="20"/>
                <w:szCs w:val="20"/>
              </w:rPr>
              <w:t xml:space="preserve"> и действует до «</w:t>
            </w:r>
            <w:r w:rsidR="004203A3" w:rsidRPr="00BF65E9">
              <w:rPr>
                <w:rFonts w:ascii="Times New Roman" w:hAnsi="Times New Roman"/>
                <w:color w:val="000000"/>
                <w:sz w:val="20"/>
                <w:szCs w:val="20"/>
                <w:lang w:val="en-US"/>
              </w:rPr>
              <w:t>XX</w:t>
            </w:r>
            <w:r w:rsidRPr="00BF65E9">
              <w:rPr>
                <w:rFonts w:ascii="Times New Roman" w:hAnsi="Times New Roman"/>
                <w:color w:val="000000"/>
                <w:sz w:val="20"/>
                <w:szCs w:val="20"/>
              </w:rPr>
              <w:t xml:space="preserve">» </w:t>
            </w:r>
            <w:r w:rsidR="004203A3" w:rsidRPr="00BF65E9">
              <w:rPr>
                <w:rFonts w:ascii="Times New Roman" w:hAnsi="Times New Roman"/>
                <w:color w:val="000000"/>
                <w:sz w:val="20"/>
                <w:szCs w:val="20"/>
                <w:lang w:val="en-US"/>
              </w:rPr>
              <w:t>XXXX</w:t>
            </w:r>
            <w:r w:rsidR="004203A3" w:rsidRPr="00BF65E9">
              <w:rPr>
                <w:rFonts w:ascii="Times New Roman" w:hAnsi="Times New Roman"/>
                <w:color w:val="000000"/>
                <w:sz w:val="20"/>
                <w:szCs w:val="20"/>
              </w:rPr>
              <w:t xml:space="preserve"> </w:t>
            </w:r>
            <w:r w:rsidRPr="00BF65E9">
              <w:rPr>
                <w:rFonts w:ascii="Times New Roman" w:hAnsi="Times New Roman"/>
                <w:sz w:val="20"/>
                <w:szCs w:val="20"/>
              </w:rPr>
              <w:t>202</w:t>
            </w:r>
            <w:r w:rsidR="004203A3" w:rsidRPr="00BF65E9">
              <w:rPr>
                <w:rFonts w:ascii="Times New Roman" w:hAnsi="Times New Roman"/>
                <w:sz w:val="20"/>
                <w:szCs w:val="20"/>
                <w:lang w:val="en-US"/>
              </w:rPr>
              <w:t>X</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года, а в части исполнения обязательств – до полного их выполнения.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Настоящий</w:t>
            </w:r>
            <w:r w:rsidRPr="00BF65E9">
              <w:rPr>
                <w:rFonts w:ascii="Times New Roman" w:hAnsi="Times New Roman"/>
                <w:color w:val="000000"/>
                <w:sz w:val="20"/>
                <w:szCs w:val="20"/>
              </w:rPr>
              <w:t xml:space="preserve"> Договор может быть расторгнут по Соглашению Сторон. </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Любая Сторона вправе в одностороннем </w:t>
            </w:r>
            <w:r w:rsidRPr="00BF65E9">
              <w:rPr>
                <w:rFonts w:ascii="Times New Roman" w:hAnsi="Times New Roman"/>
                <w:sz w:val="20"/>
                <w:szCs w:val="20"/>
              </w:rPr>
              <w:t>внесудебном</w:t>
            </w:r>
            <w:r w:rsidRPr="00BF65E9">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sidRPr="00BF65E9">
              <w:rPr>
                <w:rFonts w:ascii="Times New Roman" w:hAnsi="Times New Roman"/>
                <w:sz w:val="20"/>
                <w:szCs w:val="20"/>
              </w:rPr>
              <w:t>позднее</w:t>
            </w:r>
            <w:r w:rsidRPr="00BF65E9">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Расторжение Договора не освобождает Стороны от </w:t>
            </w:r>
            <w:r w:rsidRPr="00BF65E9">
              <w:rPr>
                <w:rFonts w:ascii="Times New Roman" w:hAnsi="Times New Roman"/>
                <w:sz w:val="20"/>
                <w:szCs w:val="20"/>
              </w:rPr>
              <w:t>исполнения</w:t>
            </w:r>
            <w:r w:rsidRPr="00BF65E9">
              <w:rPr>
                <w:rFonts w:ascii="Times New Roman" w:hAnsi="Times New Roman"/>
                <w:color w:val="000000"/>
                <w:sz w:val="20"/>
                <w:szCs w:val="20"/>
              </w:rPr>
              <w:t xml:space="preserve"> условий поставки и оплаты Товара по ранее</w:t>
            </w:r>
            <w:r w:rsidRPr="00BF65E9">
              <w:rPr>
                <w:rFonts w:ascii="Times New Roman" w:hAnsi="Times New Roman"/>
                <w:sz w:val="20"/>
                <w:szCs w:val="20"/>
              </w:rPr>
              <w:t xml:space="preserve"> подтвержденным</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Заказам.</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ENTRY INTO FORCE AND ITS TERMINATION PROCEDURE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This Contract shall enter into force from the date of its signing and is valid until </w:t>
            </w:r>
            <w:r w:rsidR="004203A3" w:rsidRPr="00BF65E9">
              <w:rPr>
                <w:rFonts w:ascii="Times New Roman" w:hAnsi="Times New Roman"/>
                <w:sz w:val="20"/>
                <w:szCs w:val="20"/>
                <w:lang w:val="en-US"/>
              </w:rPr>
              <w:t>XXX XX</w:t>
            </w:r>
            <w:r w:rsidRPr="00BF65E9">
              <w:rPr>
                <w:rFonts w:ascii="Times New Roman" w:hAnsi="Times New Roman"/>
                <w:sz w:val="20"/>
                <w:szCs w:val="20"/>
                <w:lang w:val="en-US"/>
              </w:rPr>
              <w:t>, 202</w:t>
            </w:r>
            <w:r w:rsidR="004203A3" w:rsidRPr="00BF65E9">
              <w:rPr>
                <w:rFonts w:ascii="Times New Roman" w:hAnsi="Times New Roman"/>
                <w:sz w:val="20"/>
                <w:szCs w:val="20"/>
                <w:lang w:val="en-US"/>
              </w:rPr>
              <w:t>X</w:t>
            </w:r>
            <w:r w:rsidRPr="00BF65E9">
              <w:rPr>
                <w:rFonts w:ascii="Times New Roman" w:hAnsi="Times New Roman"/>
                <w:sz w:val="20"/>
                <w:szCs w:val="20"/>
                <w:lang w:val="en-US"/>
              </w:rPr>
              <w:t>, and in terms of the fulfillment of obligations, until their full fulfillment</w:t>
            </w:r>
          </w:p>
          <w:p w:rsidR="0074738C"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may be terminated by Contract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E324B0" w:rsidTr="00F34184">
        <w:trPr>
          <w:trHeight w:val="11045"/>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ЗАКЛЮЧИТЕЛЬНЫЕ</w:t>
            </w:r>
            <w:r w:rsidRPr="00BF65E9">
              <w:rPr>
                <w:rFonts w:ascii="Times New Roman" w:hAnsi="Times New Roman"/>
                <w:b/>
                <w:color w:val="000000"/>
                <w:sz w:val="20"/>
                <w:szCs w:val="20"/>
              </w:rPr>
              <w:t xml:space="preserve"> ПОЛОЖЕНИЯ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sidRPr="00BF65E9">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Название</w:t>
            </w:r>
            <w:r w:rsidRPr="00BF65E9">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 сп</w:t>
            </w:r>
            <w:r w:rsidRPr="00BF65E9">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При необходимости допускается обмен документ</w:t>
            </w:r>
            <w:r w:rsidRPr="00BF65E9">
              <w:rPr>
                <w:rFonts w:ascii="Times New Roman" w:hAnsi="Times New Roman"/>
                <w:color w:val="000000"/>
                <w:sz w:val="20"/>
                <w:szCs w:val="20"/>
              </w:rPr>
              <w:t xml:space="preserve">ами и информацией </w:t>
            </w:r>
            <w:r w:rsidRPr="00BF65E9">
              <w:rPr>
                <w:rFonts w:ascii="Times New Roman" w:hAnsi="Times New Roman"/>
                <w:sz w:val="20"/>
                <w:szCs w:val="20"/>
              </w:rPr>
              <w:t>посредством</w:t>
            </w:r>
            <w:r w:rsidRPr="00BF65E9">
              <w:rPr>
                <w:rFonts w:ascii="Times New Roman" w:hAnsi="Times New Roman"/>
                <w:color w:val="000000"/>
                <w:sz w:val="20"/>
                <w:szCs w:val="20"/>
              </w:rPr>
              <w:t xml:space="preserve"> электронной почты с целью сокращения сроков </w:t>
            </w:r>
            <w:r w:rsidRPr="00BF65E9">
              <w:rPr>
                <w:rFonts w:ascii="Times New Roman" w:hAnsi="Times New Roman"/>
                <w:sz w:val="20"/>
                <w:szCs w:val="20"/>
              </w:rPr>
              <w:t>документооборота</w:t>
            </w:r>
            <w:r w:rsidRPr="00BF65E9">
              <w:rPr>
                <w:rFonts w:ascii="Times New Roman" w:hAnsi="Times New Roman"/>
                <w:color w:val="000000"/>
                <w:sz w:val="20"/>
                <w:szCs w:val="20"/>
              </w:rPr>
              <w:t xml:space="preserve">. </w:t>
            </w:r>
          </w:p>
        </w:tc>
        <w:tc>
          <w:tcPr>
            <w:tcW w:w="5190" w:type="dxa"/>
          </w:tcPr>
          <w:p w:rsidR="00436F40" w:rsidRPr="00BF65E9" w:rsidRDefault="00436F40" w:rsidP="00C60A8B">
            <w:pPr>
              <w:numPr>
                <w:ilvl w:val="0"/>
                <w:numId w:val="5"/>
              </w:numPr>
              <w:pBdr>
                <w:top w:val="nil"/>
                <w:left w:val="nil"/>
                <w:bottom w:val="nil"/>
                <w:right w:val="nil"/>
                <w:between w:val="nil"/>
              </w:pBdr>
              <w:spacing w:after="0" w:line="240" w:lineRule="auto"/>
              <w:rPr>
                <w:rFonts w:ascii="Times New Roman" w:hAnsi="Times New Roman"/>
                <w:b/>
                <w:sz w:val="20"/>
                <w:szCs w:val="20"/>
              </w:rPr>
            </w:pPr>
            <w:r w:rsidRPr="00BF65E9">
              <w:rPr>
                <w:rFonts w:ascii="Times New Roman" w:hAnsi="Times New Roman"/>
                <w:b/>
                <w:sz w:val="20"/>
                <w:szCs w:val="20"/>
              </w:rPr>
              <w:t>FINAL PROVISIONS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BF65E9" w:rsidRDefault="00436F40" w:rsidP="00436F40">
            <w:pP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is made in 2 (two) copies in Russian and English, each having equal legal force, one for each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discrepancies in the texts of the Russian and English languages, the text in Russian is considered by the Parties as a priority</w:t>
            </w:r>
            <w:r w:rsidRPr="00BF65E9">
              <w:rPr>
                <w:lang w:val="en-US"/>
              </w:rPr>
              <w:t>.</w:t>
            </w:r>
            <w:r w:rsidRPr="00BF65E9">
              <w:rPr>
                <w:rFonts w:ascii="Times New Roman" w:hAnsi="Times New Roman"/>
                <w:sz w:val="20"/>
                <w:szCs w:val="20"/>
                <w:lang w:val="en-US"/>
              </w:rPr>
              <w:t xml:space="preserv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necessary, it is allowed to exchange documents and information via e-mail in order to reduce the time of document circulation.</w:t>
            </w:r>
          </w:p>
        </w:tc>
      </w:tr>
      <w:tr w:rsidR="00436F40" w:rsidRPr="00E324B0" w:rsidTr="00F34184">
        <w:trPr>
          <w:trHeight w:val="8277"/>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ЮРИДИЧЕСКИЕ</w:t>
            </w:r>
            <w:r w:rsidRPr="00BF65E9">
              <w:rPr>
                <w:rFonts w:ascii="Times New Roman" w:hAnsi="Times New Roman"/>
                <w:b/>
                <w:color w:val="000000"/>
                <w:sz w:val="20"/>
                <w:szCs w:val="20"/>
              </w:rPr>
              <w:t xml:space="preserve"> АДРЕСА И БАНКОВСКИЕ РЕКВИЗИТЫ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Покупатель</w:t>
            </w:r>
            <w:r w:rsidRPr="00BF65E9">
              <w:rPr>
                <w:rFonts w:ascii="Times New Roman" w:hAnsi="Times New Roman"/>
                <w:b/>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Регистрационный номер: 1909687</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Наименование</w:t>
            </w:r>
            <w:r w:rsidRPr="00BF65E9">
              <w:rPr>
                <w:rFonts w:ascii="Times New Roman" w:hAnsi="Times New Roman"/>
                <w:sz w:val="20"/>
                <w:szCs w:val="20"/>
                <w:lang w:val="en-US"/>
              </w:rPr>
              <w:t xml:space="preserve"> </w:t>
            </w:r>
            <w:r w:rsidRPr="00BF65E9">
              <w:rPr>
                <w:rFonts w:ascii="Times New Roman" w:hAnsi="Times New Roman"/>
                <w:sz w:val="20"/>
                <w:szCs w:val="20"/>
              </w:rPr>
              <w:t>банка</w:t>
            </w:r>
            <w:r w:rsidRPr="00BF65E9">
              <w:rPr>
                <w:rFonts w:ascii="Times New Roman" w:hAnsi="Times New Roman"/>
                <w:sz w:val="20"/>
                <w:szCs w:val="20"/>
                <w:lang w:val="en-US"/>
              </w:rPr>
              <w:t>: ICBC (INDUSTRIAL AND COMMERCIAL BANK OF CHINA (ASIA) LIMITED)</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Расчетный счет: 861-530-10973-3</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 xml:space="preserve">Корр. счет: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СВИФТ: UBHKHKHHXXX</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Телефоны</w:t>
            </w:r>
            <w:r w:rsidRPr="00BF65E9">
              <w:rPr>
                <w:rFonts w:ascii="Times New Roman" w:hAnsi="Times New Roman"/>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E-mail: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info@xian.trade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36F40">
            <w:pPr>
              <w:spacing w:before="60" w:after="60"/>
              <w:ind w:left="161" w:firstLine="360"/>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Директор</w:t>
            </w:r>
            <w:r w:rsidRPr="00BF65E9">
              <w:rPr>
                <w:rFonts w:ascii="Times New Roman" w:hAnsi="Times New Roman"/>
                <w:sz w:val="20"/>
                <w:szCs w:val="20"/>
                <w:lang w:val="en-US"/>
              </w:rPr>
              <w:t>:</w:t>
            </w:r>
          </w:p>
          <w:p w:rsidR="00436F40" w:rsidRPr="00BF65E9" w:rsidRDefault="00436F40" w:rsidP="00436F40">
            <w:pPr>
              <w:spacing w:before="60" w:after="60"/>
              <w:ind w:left="161" w:firstLine="360"/>
              <w:jc w:val="both"/>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_____________________ / Кристиан Мазаллон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М.П.</w:t>
            </w:r>
          </w:p>
          <w:p w:rsidR="00436F40" w:rsidRPr="00BF65E9" w:rsidRDefault="00436F40" w:rsidP="00436F40">
            <w:pPr>
              <w:spacing w:before="60" w:after="60"/>
              <w:jc w:val="both"/>
              <w:rPr>
                <w:rFonts w:ascii="Times New Roman" w:hAnsi="Times New Roman"/>
                <w:b/>
                <w:color w:val="000000"/>
                <w:sz w:val="20"/>
                <w:szCs w:val="20"/>
              </w:rPr>
            </w:pPr>
          </w:p>
        </w:tc>
        <w:tc>
          <w:tcPr>
            <w:tcW w:w="5190" w:type="dxa"/>
          </w:tcPr>
          <w:p w:rsidR="00436F40" w:rsidRPr="00BF65E9" w:rsidRDefault="00436F40" w:rsidP="00C60A8B">
            <w:pPr>
              <w:numPr>
                <w:ilvl w:val="0"/>
                <w:numId w:val="5"/>
              </w:numPr>
              <w:spacing w:before="60" w:after="60" w:line="240" w:lineRule="auto"/>
              <w:rPr>
                <w:rFonts w:ascii="Times New Roman" w:hAnsi="Times New Roman"/>
                <w:b/>
                <w:sz w:val="20"/>
                <w:szCs w:val="20"/>
                <w:lang w:val="en-US"/>
              </w:rPr>
            </w:pPr>
            <w:bookmarkStart w:id="43" w:name="_tyjcwt" w:colFirst="0" w:colLast="0"/>
            <w:bookmarkEnd w:id="43"/>
            <w:r w:rsidRPr="00BF65E9">
              <w:rPr>
                <w:rFonts w:ascii="Times New Roman" w:hAnsi="Times New Roman"/>
                <w:b/>
                <w:sz w:val="20"/>
                <w:szCs w:val="20"/>
                <w:lang w:val="en-US"/>
              </w:rPr>
              <w:t xml:space="preserve"> LEGAL ADDRESSES AND BANK DETAILS OF THE PARTIES</w:t>
            </w:r>
          </w:p>
          <w:p w:rsidR="00436F40" w:rsidRPr="00BF65E9" w:rsidRDefault="00436F40" w:rsidP="00C60A8B">
            <w:pPr>
              <w:numPr>
                <w:ilvl w:val="1"/>
                <w:numId w:val="5"/>
              </w:numPr>
              <w:spacing w:before="60" w:after="60" w:line="240" w:lineRule="auto"/>
              <w:jc w:val="both"/>
              <w:rPr>
                <w:sz w:val="20"/>
                <w:szCs w:val="20"/>
              </w:rPr>
            </w:pPr>
            <w:r w:rsidRPr="00BF65E9">
              <w:rPr>
                <w:rFonts w:ascii="Times New Roman" w:hAnsi="Times New Roman"/>
                <w:sz w:val="20"/>
                <w:szCs w:val="20"/>
                <w:lang w:val="en-US"/>
              </w:rPr>
              <w:t xml:space="preserve"> </w:t>
            </w:r>
            <w:r w:rsidRPr="00BF65E9">
              <w:rPr>
                <w:rFonts w:ascii="Times New Roman" w:hAnsi="Times New Roman"/>
                <w:b/>
                <w:sz w:val="20"/>
                <w:szCs w:val="20"/>
              </w:rPr>
              <w:t>Buyer:</w:t>
            </w:r>
          </w:p>
          <w:p w:rsidR="00436F40" w:rsidRPr="00BF65E9" w:rsidRDefault="00436F40" w:rsidP="004203A3">
            <w:pPr>
              <w:spacing w:before="120" w:after="0"/>
              <w:ind w:left="1160" w:hanging="700"/>
              <w:jc w:val="both"/>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Registration number: 1909687</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Registered and postal address: Unit 04-06,41/F., Singga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Commercial Centre, 144-151 Connaught Road West,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Hong Kong</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 xml:space="preserve">Bank name: ICBC (INDUSTRIAL AND </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COMMERCIAL BANK OF CHINA (ASIA)</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LIMITED)</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Current account:  861-530-10973-3</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Correspondent account:</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SWIFT: UBHKHKHHXXX</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Telephone: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E-mail:</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info@xian.trade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203A3">
            <w:pPr>
              <w:spacing w:before="120" w:after="0"/>
              <w:ind w:left="520"/>
              <w:jc w:val="both"/>
              <w:rPr>
                <w:rFonts w:ascii="Times New Roman" w:hAnsi="Times New Roman"/>
                <w:sz w:val="20"/>
                <w:szCs w:val="20"/>
                <w:lang w:val="en-US"/>
              </w:rPr>
            </w:pPr>
            <w:r w:rsidRPr="00BF65E9">
              <w:rPr>
                <w:rFonts w:ascii="Times New Roman" w:hAnsi="Times New Roman"/>
                <w:sz w:val="20"/>
                <w:szCs w:val="20"/>
                <w:lang w:val="en-US"/>
              </w:rPr>
              <w:t>General Director:</w:t>
            </w:r>
          </w:p>
          <w:p w:rsidR="00436F40" w:rsidRPr="00BF65E9" w:rsidRDefault="00436F40" w:rsidP="00436F40">
            <w:pPr>
              <w:spacing w:before="120"/>
              <w:ind w:left="520"/>
              <w:jc w:val="both"/>
              <w:rPr>
                <w:rFonts w:ascii="Times New Roman" w:hAnsi="Times New Roman"/>
                <w:sz w:val="20"/>
                <w:szCs w:val="20"/>
                <w:lang w:val="en-US"/>
              </w:rPr>
            </w:pPr>
          </w:p>
          <w:p w:rsidR="00436F40" w:rsidRPr="00BF65E9" w:rsidRDefault="00436F40" w:rsidP="00436F40">
            <w:pPr>
              <w:spacing w:before="120"/>
              <w:ind w:left="520"/>
              <w:jc w:val="both"/>
              <w:rPr>
                <w:rFonts w:ascii="Times New Roman" w:hAnsi="Times New Roman"/>
                <w:sz w:val="20"/>
                <w:szCs w:val="20"/>
                <w:lang w:val="en-US"/>
              </w:rPr>
            </w:pPr>
            <w:r w:rsidRPr="00BF65E9">
              <w:rPr>
                <w:rFonts w:ascii="Times New Roman" w:hAnsi="Times New Roman"/>
                <w:sz w:val="20"/>
                <w:szCs w:val="20"/>
                <w:lang w:val="en-US"/>
              </w:rPr>
              <w:t>_____________________ / Christian Mazallon /</w:t>
            </w:r>
          </w:p>
          <w:p w:rsidR="00436F40" w:rsidRPr="00BF65E9" w:rsidRDefault="00436F40" w:rsidP="00436F40">
            <w:pPr>
              <w:spacing w:before="120"/>
              <w:ind w:left="460"/>
              <w:jc w:val="both"/>
              <w:rPr>
                <w:rFonts w:ascii="Times New Roman" w:hAnsi="Times New Roman"/>
                <w:sz w:val="20"/>
                <w:szCs w:val="20"/>
                <w:lang w:val="en-US"/>
              </w:rPr>
            </w:pPr>
            <w:r w:rsidRPr="00BF65E9">
              <w:rPr>
                <w:rFonts w:ascii="Times New Roman" w:hAnsi="Times New Roman"/>
                <w:sz w:val="20"/>
                <w:szCs w:val="20"/>
                <w:lang w:val="en-US"/>
              </w:rPr>
              <w:t>Official Seal</w:t>
            </w:r>
          </w:p>
          <w:p w:rsidR="00436F40" w:rsidRPr="00BF65E9" w:rsidRDefault="00436F40" w:rsidP="00436F40">
            <w:pPr>
              <w:spacing w:before="60" w:after="60"/>
              <w:jc w:val="both"/>
              <w:rPr>
                <w:rFonts w:ascii="Times New Roman" w:hAnsi="Times New Roman"/>
                <w:b/>
                <w:sz w:val="20"/>
                <w:szCs w:val="20"/>
                <w:lang w:val="en-US"/>
              </w:rPr>
            </w:pPr>
          </w:p>
        </w:tc>
      </w:tr>
      <w:tr w:rsidR="00436F40" w:rsidRPr="00BF65E9" w:rsidTr="00F34184">
        <w:tc>
          <w:tcPr>
            <w:tcW w:w="5160" w:type="dxa"/>
          </w:tcPr>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Продавец</w:t>
            </w:r>
          </w:p>
        </w:tc>
        <w:tc>
          <w:tcPr>
            <w:tcW w:w="5190" w:type="dxa"/>
          </w:tcPr>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rPr>
            </w:pPr>
            <w:r w:rsidRPr="00BF65E9">
              <w:rPr>
                <w:rFonts w:ascii="Times New Roman" w:hAnsi="Times New Roman"/>
                <w:b/>
                <w:sz w:val="20"/>
                <w:szCs w:val="20"/>
              </w:rPr>
              <w:t>Seller</w:t>
            </w:r>
          </w:p>
        </w:tc>
      </w:tr>
    </w:tbl>
    <w:p w:rsidR="00313884" w:rsidRPr="00BF65E9" w:rsidRDefault="00313884" w:rsidP="00F4223B">
      <w:pPr>
        <w:spacing w:after="0" w:line="240" w:lineRule="auto"/>
        <w:rPr>
          <w:rFonts w:ascii="Times New Roman" w:hAnsi="Times New Roman"/>
          <w:sz w:val="24"/>
          <w:szCs w:val="24"/>
        </w:rPr>
      </w:pPr>
    </w:p>
    <w:p w:rsidR="00313884" w:rsidRPr="00BF65E9" w:rsidRDefault="00313884">
      <w:pPr>
        <w:spacing w:after="0" w:line="240" w:lineRule="auto"/>
        <w:rPr>
          <w:rFonts w:ascii="Times New Roman" w:eastAsia="Calibri" w:hAnsi="Times New Roman"/>
          <w:spacing w:val="-1"/>
          <w:sz w:val="24"/>
          <w:szCs w:val="24"/>
        </w:rPr>
      </w:pPr>
      <w:r w:rsidRPr="00BF65E9">
        <w:rPr>
          <w:rFonts w:ascii="Times New Roman" w:hAnsi="Times New Roman"/>
          <w:spacing w:val="-1"/>
          <w:sz w:val="24"/>
          <w:szCs w:val="24"/>
        </w:rPr>
        <w:br w:type="page"/>
      </w:r>
    </w:p>
    <w:p w:rsidR="002162DD" w:rsidRPr="00BF65E9" w:rsidRDefault="00313884" w:rsidP="004914E3">
      <w:pPr>
        <w:pStyle w:val="a6"/>
        <w:jc w:val="right"/>
        <w:rPr>
          <w:rFonts w:ascii="Times New Roman" w:hAnsi="Times New Roman"/>
          <w:color w:val="000000"/>
          <w:sz w:val="24"/>
          <w:szCs w:val="24"/>
        </w:rPr>
      </w:pPr>
      <w:r w:rsidRPr="00BF65E9">
        <w:rPr>
          <w:rFonts w:ascii="Times New Roman" w:hAnsi="Times New Roman"/>
          <w:spacing w:val="-1"/>
          <w:sz w:val="24"/>
          <w:szCs w:val="24"/>
        </w:rPr>
        <w:lastRenderedPageBreak/>
        <w:t xml:space="preserve">Приложение </w:t>
      </w:r>
      <w:r w:rsidRPr="00BF65E9">
        <w:rPr>
          <w:rFonts w:ascii="Times New Roman" w:hAnsi="Times New Roman"/>
          <w:sz w:val="24"/>
          <w:szCs w:val="24"/>
        </w:rPr>
        <w:t xml:space="preserve">№ </w:t>
      </w:r>
      <w:r w:rsidR="00D63D28" w:rsidRPr="00BF65E9">
        <w:rPr>
          <w:rFonts w:ascii="Times New Roman" w:hAnsi="Times New Roman"/>
          <w:sz w:val="24"/>
          <w:szCs w:val="24"/>
        </w:rPr>
        <w:t>7</w:t>
      </w:r>
      <w:r w:rsidRPr="00BF65E9">
        <w:rPr>
          <w:rFonts w:ascii="Times New Roman" w:hAnsi="Times New Roman"/>
          <w:sz w:val="24"/>
          <w:szCs w:val="24"/>
        </w:rPr>
        <w:br/>
      </w:r>
      <w:r w:rsidR="002162DD" w:rsidRPr="00BF65E9">
        <w:rPr>
          <w:rFonts w:ascii="Times New Roman" w:hAnsi="Times New Roman"/>
          <w:color w:val="000000"/>
          <w:sz w:val="24"/>
          <w:szCs w:val="24"/>
        </w:rPr>
        <w:t>к Спецификации биржевого товара</w:t>
      </w:r>
    </w:p>
    <w:p w:rsidR="002162DD" w:rsidRPr="00BF65E9" w:rsidRDefault="002162DD"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13884" w:rsidRPr="00BF65E9" w:rsidRDefault="002162DD"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ind w:right="72"/>
        <w:jc w:val="both"/>
        <w:rPr>
          <w:rFonts w:ascii="Times New Roman" w:hAnsi="Times New Roman"/>
          <w:sz w:val="24"/>
          <w:szCs w:val="24"/>
        </w:rPr>
      </w:pPr>
      <w:r w:rsidRPr="00BF65E9">
        <w:rPr>
          <w:rFonts w:ascii="Times New Roman" w:hAnsi="Times New Roman"/>
          <w:sz w:val="24"/>
          <w:szCs w:val="24"/>
        </w:rPr>
        <w:t xml:space="preserve"> </w:t>
      </w:r>
    </w:p>
    <w:p w:rsidR="00313884" w:rsidRPr="00BF65E9" w:rsidRDefault="00313884" w:rsidP="004914E3">
      <w:pPr>
        <w:pStyle w:val="310"/>
        <w:tabs>
          <w:tab w:val="left" w:pos="0"/>
        </w:tabs>
        <w:spacing w:before="165"/>
        <w:ind w:left="0" w:right="8"/>
        <w:jc w:val="center"/>
        <w:rPr>
          <w:b w:val="0"/>
          <w:bCs w:val="0"/>
          <w:lang w:val="ru-RU"/>
        </w:rPr>
      </w:pPr>
      <w:r w:rsidRPr="00BF65E9">
        <w:rPr>
          <w:spacing w:val="-1"/>
          <w:lang w:val="ru-RU"/>
        </w:rPr>
        <w:t>РАМОЧНЫЙ ДОГОВОР</w:t>
      </w:r>
      <w:r w:rsidR="00BE412B" w:rsidRPr="00BF65E9">
        <w:rPr>
          <w:lang w:val="ru-RU"/>
        </w:rPr>
        <w:t xml:space="preserve"> №</w:t>
      </w: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s>
        <w:spacing w:after="0"/>
        <w:ind w:firstLine="709"/>
        <w:rPr>
          <w:rFonts w:ascii="Times New Roman" w:hAnsi="Times New Roman"/>
          <w:sz w:val="24"/>
          <w:szCs w:val="24"/>
        </w:rPr>
      </w:pPr>
      <w:r w:rsidRPr="00BF65E9">
        <w:rPr>
          <w:rFonts w:ascii="Times New Roman" w:hAnsi="Times New Roman"/>
          <w:spacing w:val="-1"/>
          <w:sz w:val="24"/>
          <w:szCs w:val="24"/>
        </w:rPr>
        <w:t>г. Санкт-Петербург</w:t>
      </w:r>
      <w:r w:rsidRPr="00BF65E9">
        <w:rPr>
          <w:rFonts w:ascii="Times New Roman" w:hAnsi="Times New Roman"/>
          <w:bCs/>
          <w:sz w:val="24"/>
          <w:szCs w:val="24"/>
        </w:rPr>
        <w:t xml:space="preserve"> </w:t>
      </w:r>
      <w:r w:rsidRPr="00BF65E9">
        <w:rPr>
          <w:rFonts w:ascii="Times New Roman" w:hAnsi="Times New Roman"/>
          <w:spacing w:val="-1"/>
          <w:w w:val="95"/>
          <w:sz w:val="24"/>
          <w:szCs w:val="24"/>
        </w:rPr>
        <w:t xml:space="preserve">                                                                   </w:t>
      </w:r>
      <w:r w:rsidRPr="00BF65E9">
        <w:rPr>
          <w:rFonts w:ascii="Times New Roman" w:hAnsi="Times New Roman"/>
          <w:sz w:val="24"/>
          <w:szCs w:val="24"/>
        </w:rPr>
        <w:t>«      »   _________</w:t>
      </w:r>
      <w:r w:rsidRPr="00BF65E9">
        <w:rPr>
          <w:rFonts w:ascii="Times New Roman" w:hAnsi="Times New Roman"/>
          <w:sz w:val="24"/>
          <w:szCs w:val="24"/>
        </w:rPr>
        <w:tab/>
        <w:t>20___г.</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522866" w:rsidRPr="00BF65E9" w:rsidRDefault="00522866"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BF65E9">
        <w:rPr>
          <w:rFonts w:ascii="Times New Roman" w:hAnsi="Times New Roman"/>
          <w:spacing w:val="-1"/>
          <w:sz w:val="24"/>
          <w:szCs w:val="24"/>
        </w:rPr>
        <w:t>9</w:t>
      </w:r>
      <w:r w:rsidRPr="00BF65E9">
        <w:rPr>
          <w:rFonts w:ascii="Times New Roman" w:hAnsi="Times New Roman"/>
          <w:spacing w:val="-1"/>
          <w:sz w:val="24"/>
          <w:szCs w:val="24"/>
        </w:rPr>
        <w:t xml:space="preserve">.1 Приложения № 1 к </w:t>
      </w:r>
      <w:r w:rsidR="008D465D" w:rsidRPr="00BF65E9">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BF65E9">
        <w:rPr>
          <w:rFonts w:ascii="Times New Roman" w:hAnsi="Times New Roman"/>
          <w:spacing w:val="-1"/>
          <w:sz w:val="24"/>
          <w:szCs w:val="24"/>
        </w:rPr>
        <w:t xml:space="preserve"> «</w:t>
      </w:r>
      <w:r w:rsidR="008D465D" w:rsidRPr="00BF65E9">
        <w:rPr>
          <w:rFonts w:ascii="Times New Roman" w:hAnsi="Times New Roman"/>
          <w:spacing w:val="-1"/>
          <w:sz w:val="24"/>
          <w:szCs w:val="24"/>
        </w:rPr>
        <w:t>Санкт-Петербург».</w:t>
      </w:r>
    </w:p>
    <w:p w:rsidR="008D465D" w:rsidRPr="00BF65E9" w:rsidRDefault="008D465D"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BF65E9">
        <w:rPr>
          <w:rFonts w:ascii="Times New Roman" w:hAnsi="Times New Roman"/>
          <w:spacing w:val="-1"/>
          <w:sz w:val="24"/>
          <w:szCs w:val="24"/>
        </w:rPr>
        <w:t>фикацией биржевого товара отдела «Продукция агропромышленного комплекса»</w:t>
      </w:r>
      <w:r w:rsidR="00130089" w:rsidRPr="00BF65E9">
        <w:rPr>
          <w:rFonts w:ascii="Times New Roman" w:hAnsi="Times New Roman"/>
          <w:spacing w:val="-1"/>
          <w:sz w:val="24"/>
          <w:szCs w:val="24"/>
        </w:rPr>
        <w:t xml:space="preserve"> </w:t>
      </w:r>
      <w:r w:rsidRPr="00BF65E9">
        <w:rPr>
          <w:rFonts w:ascii="Times New Roman" w:hAnsi="Times New Roman"/>
          <w:spacing w:val="-1"/>
          <w:sz w:val="24"/>
          <w:szCs w:val="24"/>
        </w:rPr>
        <w:t>АО «Биржа «Санкт-Петербург» в рамках Рамочного договора и со ссылкой на него.</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1.4. При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12"/>
          <w:sz w:val="24"/>
          <w:szCs w:val="24"/>
        </w:rPr>
        <w:t xml:space="preserve"> </w:t>
      </w:r>
      <w:r w:rsidRPr="00BF65E9">
        <w:rPr>
          <w:rFonts w:ascii="Times New Roman" w:hAnsi="Times New Roman"/>
          <w:spacing w:val="-1"/>
          <w:sz w:val="24"/>
          <w:szCs w:val="24"/>
        </w:rPr>
        <w:t>настоящего</w:t>
      </w:r>
      <w:r w:rsidRPr="00BF65E9">
        <w:rPr>
          <w:rFonts w:ascii="Times New Roman" w:hAnsi="Times New Roman"/>
          <w:spacing w:val="14"/>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9"/>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29"/>
          <w:sz w:val="24"/>
          <w:szCs w:val="24"/>
        </w:rPr>
        <w:t xml:space="preserve"> </w:t>
      </w:r>
      <w:r w:rsidRPr="00BF65E9">
        <w:rPr>
          <w:rFonts w:ascii="Times New Roman" w:hAnsi="Times New Roman"/>
          <w:spacing w:val="-1"/>
          <w:sz w:val="24"/>
          <w:szCs w:val="24"/>
        </w:rPr>
        <w:t>должен</w:t>
      </w:r>
      <w:r w:rsidRPr="00BF65E9">
        <w:rPr>
          <w:rFonts w:ascii="Times New Roman" w:hAnsi="Times New Roman"/>
          <w:spacing w:val="89"/>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Поставщику</w:t>
      </w:r>
      <w:r w:rsidRPr="00BF65E9">
        <w:rPr>
          <w:rFonts w:ascii="Times New Roman" w:hAnsi="Times New Roman"/>
          <w:spacing w:val="1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19"/>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копии</w:t>
      </w:r>
      <w:r w:rsidRPr="00BF65E9">
        <w:rPr>
          <w:rFonts w:ascii="Times New Roman" w:hAnsi="Times New Roman"/>
          <w:spacing w:val="24"/>
          <w:sz w:val="24"/>
          <w:szCs w:val="24"/>
        </w:rPr>
        <w:t xml:space="preserve"> </w:t>
      </w:r>
      <w:r w:rsidRPr="00BF65E9">
        <w:rPr>
          <w:rFonts w:ascii="Times New Roman" w:hAnsi="Times New Roman"/>
          <w:spacing w:val="-1"/>
          <w:sz w:val="24"/>
          <w:szCs w:val="24"/>
        </w:rPr>
        <w:t>учредительных</w:t>
      </w:r>
      <w:r w:rsidRPr="00BF65E9">
        <w:rPr>
          <w:rFonts w:ascii="Times New Roman" w:hAnsi="Times New Roman"/>
          <w:spacing w:val="21"/>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2"/>
          <w:sz w:val="24"/>
          <w:szCs w:val="24"/>
        </w:rPr>
        <w:t>иных</w:t>
      </w:r>
      <w:r w:rsidRPr="00BF65E9">
        <w:rPr>
          <w:rFonts w:ascii="Times New Roman" w:hAnsi="Times New Roman"/>
          <w:spacing w:val="91"/>
          <w:sz w:val="24"/>
          <w:szCs w:val="24"/>
        </w:rPr>
        <w:t xml:space="preserve"> </w:t>
      </w:r>
      <w:r w:rsidRPr="00BF65E9">
        <w:rPr>
          <w:rFonts w:ascii="Times New Roman" w:hAnsi="Times New Roman"/>
          <w:spacing w:val="-1"/>
          <w:sz w:val="24"/>
          <w:szCs w:val="24"/>
        </w:rPr>
        <w:t>правоустанавливающих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(устав</w:t>
      </w:r>
      <w:r w:rsidRPr="00BF65E9">
        <w:rPr>
          <w:rFonts w:ascii="Times New Roman" w:hAnsi="Times New Roman"/>
          <w:spacing w:val="20"/>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действующими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изменениями,</w:t>
      </w:r>
      <w:r w:rsidRPr="00BF65E9">
        <w:rPr>
          <w:rFonts w:ascii="Times New Roman" w:hAnsi="Times New Roman"/>
          <w:spacing w:val="21"/>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92"/>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6"/>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34"/>
          <w:sz w:val="24"/>
          <w:szCs w:val="24"/>
        </w:rPr>
        <w:t xml:space="preserve"> </w:t>
      </w:r>
      <w:r w:rsidRPr="00BF65E9">
        <w:rPr>
          <w:rFonts w:ascii="Times New Roman" w:hAnsi="Times New Roman"/>
          <w:spacing w:val="-1"/>
          <w:sz w:val="24"/>
          <w:szCs w:val="24"/>
        </w:rPr>
        <w:t>юридического</w:t>
      </w:r>
      <w:r w:rsidRPr="00BF65E9">
        <w:rPr>
          <w:rFonts w:ascii="Times New Roman" w:hAnsi="Times New Roman"/>
          <w:spacing w:val="35"/>
          <w:sz w:val="24"/>
          <w:szCs w:val="24"/>
        </w:rPr>
        <w:t xml:space="preserve"> </w:t>
      </w:r>
      <w:r w:rsidRPr="00BF65E9">
        <w:rPr>
          <w:rFonts w:ascii="Times New Roman" w:hAnsi="Times New Roman"/>
          <w:sz w:val="24"/>
          <w:szCs w:val="24"/>
        </w:rPr>
        <w:t>лица,</w:t>
      </w:r>
      <w:r w:rsidRPr="00BF65E9">
        <w:rPr>
          <w:rFonts w:ascii="Times New Roman" w:hAnsi="Times New Roman"/>
          <w:spacing w:val="35"/>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36"/>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постановке</w:t>
      </w:r>
      <w:r w:rsidRPr="00BF65E9">
        <w:rPr>
          <w:rFonts w:ascii="Times New Roman" w:hAnsi="Times New Roman"/>
          <w:spacing w:val="36"/>
          <w:sz w:val="24"/>
          <w:szCs w:val="24"/>
        </w:rPr>
        <w:t xml:space="preserve"> </w:t>
      </w:r>
      <w:r w:rsidRPr="00BF65E9">
        <w:rPr>
          <w:rFonts w:ascii="Times New Roman" w:hAnsi="Times New Roman"/>
          <w:sz w:val="24"/>
          <w:szCs w:val="24"/>
        </w:rPr>
        <w:t>на</w:t>
      </w:r>
      <w:r w:rsidRPr="00BF65E9">
        <w:rPr>
          <w:rFonts w:ascii="Times New Roman" w:hAnsi="Times New Roman"/>
          <w:spacing w:val="75"/>
          <w:sz w:val="24"/>
          <w:szCs w:val="24"/>
        </w:rPr>
        <w:t xml:space="preserve"> </w:t>
      </w:r>
      <w:r w:rsidRPr="00BF65E9">
        <w:rPr>
          <w:rFonts w:ascii="Times New Roman" w:hAnsi="Times New Roman"/>
          <w:spacing w:val="-1"/>
          <w:sz w:val="24"/>
          <w:szCs w:val="24"/>
        </w:rPr>
        <w:t>налоговой</w:t>
      </w:r>
      <w:r w:rsidRPr="00BF65E9">
        <w:rPr>
          <w:rFonts w:ascii="Times New Roman" w:hAnsi="Times New Roman"/>
          <w:spacing w:val="7"/>
          <w:sz w:val="24"/>
          <w:szCs w:val="24"/>
        </w:rPr>
        <w:t xml:space="preserve"> </w:t>
      </w:r>
      <w:r w:rsidRPr="00BF65E9">
        <w:rPr>
          <w:rFonts w:ascii="Times New Roman" w:hAnsi="Times New Roman"/>
          <w:spacing w:val="-2"/>
          <w:sz w:val="24"/>
          <w:szCs w:val="24"/>
        </w:rPr>
        <w:t>учет,</w:t>
      </w:r>
      <w:r w:rsidRPr="00BF65E9">
        <w:rPr>
          <w:rFonts w:ascii="Times New Roman" w:hAnsi="Times New Roman"/>
          <w:spacing w:val="6"/>
          <w:sz w:val="24"/>
          <w:szCs w:val="24"/>
        </w:rPr>
        <w:t xml:space="preserve"> </w:t>
      </w:r>
      <w:r w:rsidRPr="00BF65E9">
        <w:rPr>
          <w:rFonts w:ascii="Times New Roman" w:hAnsi="Times New Roman"/>
          <w:sz w:val="24"/>
          <w:szCs w:val="24"/>
        </w:rPr>
        <w:t>выписку</w:t>
      </w:r>
      <w:r w:rsidRPr="00BF65E9">
        <w:rPr>
          <w:rFonts w:ascii="Times New Roman" w:hAnsi="Times New Roman"/>
          <w:spacing w:val="59"/>
          <w:sz w:val="24"/>
          <w:szCs w:val="24"/>
        </w:rPr>
        <w:t xml:space="preserve"> </w:t>
      </w:r>
      <w:r w:rsidRPr="00BF65E9">
        <w:rPr>
          <w:rFonts w:ascii="Times New Roman" w:hAnsi="Times New Roman"/>
          <w:sz w:val="24"/>
          <w:szCs w:val="24"/>
        </w:rPr>
        <w:t>из</w:t>
      </w:r>
      <w:r w:rsidRPr="00BF65E9">
        <w:rPr>
          <w:rFonts w:ascii="Times New Roman" w:hAnsi="Times New Roman"/>
          <w:spacing w:val="5"/>
          <w:sz w:val="24"/>
          <w:szCs w:val="24"/>
        </w:rPr>
        <w:t xml:space="preserve"> </w:t>
      </w:r>
      <w:r w:rsidRPr="00BF65E9">
        <w:rPr>
          <w:rFonts w:ascii="Times New Roman" w:hAnsi="Times New Roman"/>
          <w:sz w:val="24"/>
          <w:szCs w:val="24"/>
        </w:rPr>
        <w:t>Единого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государственного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реестра</w:t>
      </w:r>
      <w:r w:rsidRPr="00BF65E9">
        <w:rPr>
          <w:rFonts w:ascii="Times New Roman" w:hAnsi="Times New Roman"/>
          <w:spacing w:val="6"/>
          <w:sz w:val="24"/>
          <w:szCs w:val="24"/>
        </w:rPr>
        <w:t xml:space="preserve"> </w:t>
      </w:r>
      <w:r w:rsidRPr="00BF65E9">
        <w:rPr>
          <w:rFonts w:ascii="Times New Roman" w:hAnsi="Times New Roman"/>
          <w:spacing w:val="-1"/>
          <w:sz w:val="24"/>
          <w:szCs w:val="24"/>
        </w:rPr>
        <w:t>юридических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лиц</w:t>
      </w:r>
      <w:r w:rsidRPr="00BF65E9">
        <w:rPr>
          <w:rFonts w:ascii="Times New Roman" w:hAnsi="Times New Roman"/>
          <w:spacing w:val="67"/>
          <w:sz w:val="24"/>
          <w:szCs w:val="24"/>
        </w:rPr>
        <w:t xml:space="preserve"> </w:t>
      </w:r>
      <w:r w:rsidRPr="00BF65E9">
        <w:rPr>
          <w:rFonts w:ascii="Times New Roman" w:hAnsi="Times New Roman"/>
          <w:spacing w:val="-1"/>
          <w:sz w:val="24"/>
          <w:szCs w:val="24"/>
        </w:rPr>
        <w:t>(ЕГРЮЛ)),</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подтверждающих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полномочия</w:t>
      </w:r>
      <w:r w:rsidRPr="00BF65E9">
        <w:rPr>
          <w:rFonts w:ascii="Times New Roman" w:hAnsi="Times New Roman"/>
          <w:spacing w:val="18"/>
          <w:sz w:val="24"/>
          <w:szCs w:val="24"/>
        </w:rPr>
        <w:t xml:space="preserve"> </w:t>
      </w:r>
      <w:r w:rsidRPr="00BF65E9">
        <w:rPr>
          <w:rFonts w:ascii="Times New Roman" w:hAnsi="Times New Roman"/>
          <w:spacing w:val="-1"/>
          <w:sz w:val="24"/>
          <w:szCs w:val="24"/>
        </w:rPr>
        <w:t>лица,</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подписывающего</w:t>
      </w:r>
      <w:r w:rsidRPr="00BF65E9">
        <w:rPr>
          <w:rFonts w:ascii="Times New Roman" w:hAnsi="Times New Roman"/>
          <w:spacing w:val="89"/>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4"/>
          <w:sz w:val="24"/>
          <w:szCs w:val="24"/>
        </w:rPr>
        <w:t xml:space="preserve"> </w:t>
      </w:r>
      <w:r w:rsidRPr="00BF65E9">
        <w:rPr>
          <w:rFonts w:ascii="Times New Roman" w:hAnsi="Times New Roman"/>
          <w:sz w:val="24"/>
          <w:szCs w:val="24"/>
        </w:rPr>
        <w:t>сообщить</w:t>
      </w:r>
      <w:r w:rsidRPr="00BF65E9">
        <w:rPr>
          <w:rFonts w:ascii="Times New Roman" w:hAnsi="Times New Roman"/>
          <w:spacing w:val="6"/>
          <w:sz w:val="24"/>
          <w:szCs w:val="24"/>
        </w:rPr>
        <w:t xml:space="preserve"> </w:t>
      </w:r>
      <w:r w:rsidRPr="00BF65E9">
        <w:rPr>
          <w:rFonts w:ascii="Times New Roman" w:hAnsi="Times New Roman"/>
          <w:spacing w:val="-1"/>
          <w:sz w:val="24"/>
          <w:szCs w:val="24"/>
        </w:rPr>
        <w:t>свои</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почтовые,</w:t>
      </w:r>
      <w:r w:rsidRPr="00BF65E9">
        <w:rPr>
          <w:rFonts w:ascii="Times New Roman" w:hAnsi="Times New Roman"/>
          <w:spacing w:val="4"/>
          <w:sz w:val="24"/>
          <w:szCs w:val="24"/>
        </w:rPr>
        <w:t xml:space="preserve"> </w:t>
      </w:r>
      <w:r w:rsidRPr="00BF65E9">
        <w:rPr>
          <w:rFonts w:ascii="Times New Roman" w:hAnsi="Times New Roman"/>
          <w:spacing w:val="-1"/>
          <w:sz w:val="24"/>
          <w:szCs w:val="24"/>
        </w:rPr>
        <w:t>платежные</w:t>
      </w:r>
      <w:r w:rsidRPr="00BF65E9">
        <w:rPr>
          <w:rFonts w:ascii="Times New Roman" w:hAnsi="Times New Roman"/>
          <w:spacing w:val="6"/>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
          <w:sz w:val="24"/>
          <w:szCs w:val="24"/>
        </w:rPr>
        <w:t xml:space="preserve"> </w:t>
      </w:r>
      <w:r w:rsidRPr="00BF65E9">
        <w:rPr>
          <w:rFonts w:ascii="Times New Roman" w:hAnsi="Times New Roman"/>
          <w:spacing w:val="-1"/>
          <w:sz w:val="24"/>
          <w:szCs w:val="24"/>
        </w:rPr>
        <w:t>статистические</w:t>
      </w:r>
      <w:r w:rsidRPr="00BF65E9">
        <w:rPr>
          <w:rFonts w:ascii="Times New Roman" w:hAnsi="Times New Roman"/>
          <w:spacing w:val="107"/>
          <w:sz w:val="24"/>
          <w:szCs w:val="24"/>
        </w:rPr>
        <w:t xml:space="preserve"> </w:t>
      </w:r>
      <w:r w:rsidRPr="00BF65E9">
        <w:rPr>
          <w:rFonts w:ascii="Times New Roman" w:hAnsi="Times New Roman"/>
          <w:sz w:val="24"/>
          <w:szCs w:val="24"/>
        </w:rPr>
        <w:t>коды,</w:t>
      </w:r>
      <w:r w:rsidRPr="00BF65E9">
        <w:rPr>
          <w:rFonts w:ascii="Times New Roman" w:hAnsi="Times New Roman"/>
          <w:spacing w:val="21"/>
          <w:sz w:val="24"/>
          <w:szCs w:val="24"/>
        </w:rPr>
        <w:t xml:space="preserve"> </w:t>
      </w:r>
      <w:r w:rsidRPr="00BF65E9">
        <w:rPr>
          <w:rFonts w:ascii="Times New Roman" w:hAnsi="Times New Roman"/>
          <w:spacing w:val="-1"/>
          <w:sz w:val="24"/>
          <w:szCs w:val="24"/>
        </w:rPr>
        <w:t>место</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нахождения,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наименование</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1"/>
          <w:sz w:val="24"/>
          <w:szCs w:val="24"/>
        </w:rPr>
        <w:t>прочие</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данные,</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необходимые</w:t>
      </w:r>
      <w:r w:rsidRPr="00BF65E9">
        <w:rPr>
          <w:rFonts w:ascii="Times New Roman" w:hAnsi="Times New Roman"/>
          <w:spacing w:val="19"/>
          <w:sz w:val="24"/>
          <w:szCs w:val="24"/>
        </w:rPr>
        <w:t xml:space="preserve"> </w:t>
      </w:r>
      <w:r w:rsidRPr="00BF65E9">
        <w:rPr>
          <w:rFonts w:ascii="Times New Roman" w:hAnsi="Times New Roman"/>
          <w:sz w:val="24"/>
          <w:szCs w:val="24"/>
        </w:rPr>
        <w:t>для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правильного</w:t>
      </w:r>
      <w:r w:rsidRPr="00BF65E9">
        <w:rPr>
          <w:rFonts w:ascii="Times New Roman" w:hAnsi="Times New Roman"/>
          <w:spacing w:val="87"/>
          <w:sz w:val="24"/>
          <w:szCs w:val="24"/>
        </w:rPr>
        <w:t xml:space="preserve"> </w:t>
      </w:r>
      <w:r w:rsidRPr="00BF65E9">
        <w:rPr>
          <w:rFonts w:ascii="Times New Roman" w:hAnsi="Times New Roman"/>
          <w:spacing w:val="-1"/>
          <w:sz w:val="24"/>
          <w:szCs w:val="24"/>
        </w:rPr>
        <w:t>оформления</w:t>
      </w:r>
      <w:r w:rsidRPr="00BF65E9">
        <w:rPr>
          <w:rFonts w:ascii="Times New Roman" w:hAnsi="Times New Roman"/>
          <w:spacing w:val="57"/>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57"/>
          <w:sz w:val="24"/>
          <w:szCs w:val="24"/>
        </w:rPr>
        <w:t xml:space="preserve"> </w:t>
      </w:r>
      <w:r w:rsidRPr="00BF65E9">
        <w:rPr>
          <w:rFonts w:ascii="Times New Roman" w:hAnsi="Times New Roman"/>
          <w:sz w:val="24"/>
          <w:szCs w:val="24"/>
        </w:rPr>
        <w:t>и</w:t>
      </w:r>
      <w:r w:rsidRPr="00BF65E9">
        <w:rPr>
          <w:rFonts w:ascii="Times New Roman" w:hAnsi="Times New Roman"/>
          <w:spacing w:val="55"/>
          <w:sz w:val="24"/>
          <w:szCs w:val="24"/>
        </w:rPr>
        <w:t xml:space="preserve"> </w:t>
      </w:r>
      <w:r w:rsidRPr="00BF65E9">
        <w:rPr>
          <w:rFonts w:ascii="Times New Roman" w:hAnsi="Times New Roman"/>
          <w:spacing w:val="-1"/>
          <w:sz w:val="24"/>
          <w:szCs w:val="24"/>
        </w:rPr>
        <w:t>последующего</w:t>
      </w:r>
      <w:r w:rsidRPr="00BF65E9">
        <w:rPr>
          <w:rFonts w:ascii="Times New Roman" w:hAnsi="Times New Roman"/>
          <w:spacing w:val="57"/>
          <w:sz w:val="24"/>
          <w:szCs w:val="24"/>
        </w:rPr>
        <w:t xml:space="preserve"> </w:t>
      </w:r>
      <w:r w:rsidRPr="00BF65E9">
        <w:rPr>
          <w:rFonts w:ascii="Times New Roman" w:hAnsi="Times New Roman"/>
          <w:spacing w:val="-1"/>
          <w:sz w:val="24"/>
          <w:szCs w:val="24"/>
        </w:rPr>
        <w:t>выставления</w:t>
      </w:r>
      <w:r w:rsidRPr="00BF65E9">
        <w:rPr>
          <w:rFonts w:ascii="Times New Roman" w:hAnsi="Times New Roman"/>
          <w:spacing w:val="57"/>
          <w:sz w:val="24"/>
          <w:szCs w:val="24"/>
        </w:rPr>
        <w:t xml:space="preserve"> </w:t>
      </w:r>
      <w:r w:rsidRPr="00BF65E9">
        <w:rPr>
          <w:rFonts w:ascii="Times New Roman" w:hAnsi="Times New Roman"/>
          <w:sz w:val="24"/>
          <w:szCs w:val="24"/>
        </w:rPr>
        <w:t>счетов-фактур</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Поставщиком Покупателю,</w:t>
      </w:r>
      <w:r w:rsidRPr="00BF65E9">
        <w:rPr>
          <w:rFonts w:ascii="Times New Roman" w:hAnsi="Times New Roman"/>
          <w:sz w:val="24"/>
          <w:szCs w:val="24"/>
        </w:rPr>
        <w:t xml:space="preserve"> </w:t>
      </w:r>
      <w:r w:rsidRPr="00BF65E9">
        <w:rPr>
          <w:rFonts w:ascii="Times New Roman" w:hAnsi="Times New Roman"/>
          <w:spacing w:val="-1"/>
          <w:sz w:val="24"/>
          <w:szCs w:val="24"/>
        </w:rPr>
        <w:t>если</w:t>
      </w:r>
      <w:r w:rsidRPr="00BF65E9">
        <w:rPr>
          <w:rFonts w:ascii="Times New Roman" w:hAnsi="Times New Roman"/>
          <w:spacing w:val="1"/>
          <w:sz w:val="24"/>
          <w:szCs w:val="24"/>
        </w:rPr>
        <w:t xml:space="preserve"> </w:t>
      </w:r>
      <w:r w:rsidRPr="00BF65E9">
        <w:rPr>
          <w:rFonts w:ascii="Times New Roman" w:hAnsi="Times New Roman"/>
          <w:sz w:val="24"/>
          <w:szCs w:val="24"/>
        </w:rPr>
        <w:t>такие</w:t>
      </w:r>
      <w:r w:rsidRPr="00BF65E9">
        <w:rPr>
          <w:rFonts w:ascii="Times New Roman" w:hAnsi="Times New Roman"/>
          <w:spacing w:val="-1"/>
          <w:sz w:val="24"/>
          <w:szCs w:val="24"/>
        </w:rPr>
        <w:t xml:space="preserve"> документы</w:t>
      </w:r>
      <w:r w:rsidRPr="00BF65E9">
        <w:rPr>
          <w:rFonts w:ascii="Times New Roman" w:hAnsi="Times New Roman"/>
          <w:sz w:val="24"/>
          <w:szCs w:val="24"/>
        </w:rPr>
        <w:t xml:space="preserve"> не</w:t>
      </w:r>
      <w:r w:rsidRPr="00BF65E9">
        <w:rPr>
          <w:rFonts w:ascii="Times New Roman" w:hAnsi="Times New Roman"/>
          <w:spacing w:val="-1"/>
          <w:sz w:val="24"/>
          <w:szCs w:val="24"/>
        </w:rPr>
        <w:t xml:space="preserve"> предоставлялись</w:t>
      </w:r>
      <w:r w:rsidRPr="00BF65E9">
        <w:rPr>
          <w:rFonts w:ascii="Times New Roman" w:hAnsi="Times New Roman"/>
          <w:sz w:val="24"/>
          <w:szCs w:val="24"/>
        </w:rPr>
        <w:t xml:space="preserve"> </w:t>
      </w:r>
      <w:r w:rsidRPr="00BF65E9">
        <w:rPr>
          <w:rFonts w:ascii="Times New Roman" w:hAnsi="Times New Roman"/>
          <w:spacing w:val="-1"/>
          <w:sz w:val="24"/>
          <w:szCs w:val="24"/>
        </w:rPr>
        <w:t>ранее.</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В</w:t>
      </w:r>
      <w:r w:rsidRPr="00BF65E9">
        <w:rPr>
          <w:rFonts w:ascii="Times New Roman" w:hAnsi="Times New Roman"/>
          <w:spacing w:val="34"/>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вышеперечисленных</w:t>
      </w:r>
      <w:r w:rsidRPr="00BF65E9">
        <w:rPr>
          <w:rFonts w:ascii="Times New Roman" w:hAnsi="Times New Roman"/>
          <w:spacing w:val="37"/>
          <w:sz w:val="24"/>
          <w:szCs w:val="24"/>
        </w:rPr>
        <w:t xml:space="preserve"> </w:t>
      </w:r>
      <w:r w:rsidRPr="00BF65E9">
        <w:rPr>
          <w:rFonts w:ascii="Times New Roman" w:hAnsi="Times New Roman"/>
          <w:spacing w:val="-1"/>
          <w:sz w:val="24"/>
          <w:szCs w:val="24"/>
        </w:rPr>
        <w:t>сведений,</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36"/>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течение</w:t>
      </w:r>
      <w:r w:rsidRPr="00BF65E9">
        <w:rPr>
          <w:rFonts w:ascii="Times New Roman" w:hAnsi="Times New Roman"/>
          <w:spacing w:val="34"/>
          <w:sz w:val="24"/>
          <w:szCs w:val="24"/>
        </w:rPr>
        <w:t xml:space="preserve"> </w:t>
      </w:r>
      <w:r w:rsidRPr="00BF65E9">
        <w:rPr>
          <w:rFonts w:ascii="Times New Roman" w:hAnsi="Times New Roman"/>
          <w:sz w:val="24"/>
          <w:szCs w:val="24"/>
        </w:rPr>
        <w:t>3</w:t>
      </w:r>
      <w:r w:rsidRPr="00BF65E9">
        <w:rPr>
          <w:rFonts w:ascii="Times New Roman" w:hAnsi="Times New Roman"/>
          <w:spacing w:val="35"/>
          <w:sz w:val="24"/>
          <w:szCs w:val="24"/>
        </w:rPr>
        <w:t xml:space="preserve"> </w:t>
      </w:r>
      <w:r w:rsidRPr="00BF65E9">
        <w:rPr>
          <w:rFonts w:ascii="Times New Roman" w:hAnsi="Times New Roman"/>
          <w:sz w:val="24"/>
          <w:szCs w:val="24"/>
        </w:rPr>
        <w:t>(трех)</w:t>
      </w:r>
      <w:r w:rsidRPr="00BF65E9">
        <w:rPr>
          <w:rFonts w:ascii="Times New Roman" w:hAnsi="Times New Roman"/>
          <w:spacing w:val="81"/>
          <w:sz w:val="24"/>
          <w:szCs w:val="24"/>
        </w:rPr>
        <w:t xml:space="preserve"> </w:t>
      </w:r>
      <w:r w:rsidRPr="00BF65E9">
        <w:rPr>
          <w:rFonts w:ascii="Times New Roman" w:hAnsi="Times New Roman"/>
          <w:sz w:val="24"/>
          <w:szCs w:val="24"/>
        </w:rPr>
        <w:t xml:space="preserve">дней </w:t>
      </w:r>
      <w:r w:rsidRPr="00BF65E9">
        <w:rPr>
          <w:rFonts w:ascii="Times New Roman" w:hAnsi="Times New Roman"/>
          <w:spacing w:val="31"/>
          <w:sz w:val="24"/>
          <w:szCs w:val="24"/>
        </w:rPr>
        <w:t xml:space="preserve"> </w:t>
      </w:r>
      <w:r w:rsidRPr="00BF65E9">
        <w:rPr>
          <w:rFonts w:ascii="Times New Roman" w:hAnsi="Times New Roman"/>
          <w:spacing w:val="-1"/>
          <w:sz w:val="24"/>
          <w:szCs w:val="24"/>
        </w:rPr>
        <w:t>должен</w:t>
      </w:r>
      <w:r w:rsidRPr="00BF65E9">
        <w:rPr>
          <w:rFonts w:ascii="Times New Roman" w:hAnsi="Times New Roman"/>
          <w:sz w:val="24"/>
          <w:szCs w:val="24"/>
        </w:rPr>
        <w:t xml:space="preserve"> </w:t>
      </w:r>
      <w:r w:rsidRPr="00BF65E9">
        <w:rPr>
          <w:rFonts w:ascii="Times New Roman" w:hAnsi="Times New Roman"/>
          <w:spacing w:val="29"/>
          <w:sz w:val="24"/>
          <w:szCs w:val="24"/>
        </w:rPr>
        <w:t xml:space="preserve"> </w:t>
      </w:r>
      <w:r w:rsidRPr="00BF65E9">
        <w:rPr>
          <w:rFonts w:ascii="Times New Roman" w:hAnsi="Times New Roman"/>
          <w:spacing w:val="-1"/>
          <w:sz w:val="24"/>
          <w:szCs w:val="24"/>
        </w:rPr>
        <w:t>письменно</w:t>
      </w:r>
      <w:r w:rsidRPr="00BF65E9">
        <w:rPr>
          <w:rFonts w:ascii="Times New Roman" w:hAnsi="Times New Roman"/>
          <w:sz w:val="24"/>
          <w:szCs w:val="24"/>
        </w:rPr>
        <w:t xml:space="preserve"> </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сообщить</w:t>
      </w:r>
      <w:r w:rsidRPr="00BF65E9">
        <w:rPr>
          <w:rFonts w:ascii="Times New Roman" w:hAnsi="Times New Roman"/>
          <w:sz w:val="24"/>
          <w:szCs w:val="24"/>
        </w:rPr>
        <w:t xml:space="preserve"> </w:t>
      </w:r>
      <w:r w:rsidRPr="00BF65E9">
        <w:rPr>
          <w:rFonts w:ascii="Times New Roman" w:hAnsi="Times New Roman"/>
          <w:spacing w:val="31"/>
          <w:sz w:val="24"/>
          <w:szCs w:val="24"/>
        </w:rPr>
        <w:t xml:space="preserve"> </w:t>
      </w:r>
      <w:r w:rsidRPr="00BF65E9">
        <w:rPr>
          <w:rFonts w:ascii="Times New Roman" w:hAnsi="Times New Roman"/>
          <w:sz w:val="24"/>
          <w:szCs w:val="24"/>
        </w:rPr>
        <w:t xml:space="preserve">об </w:t>
      </w:r>
      <w:r w:rsidRPr="00BF65E9">
        <w:rPr>
          <w:rFonts w:ascii="Times New Roman" w:hAnsi="Times New Roman"/>
          <w:spacing w:val="28"/>
          <w:sz w:val="24"/>
          <w:szCs w:val="24"/>
        </w:rPr>
        <w:t xml:space="preserve"> </w:t>
      </w:r>
      <w:r w:rsidRPr="00BF65E9">
        <w:rPr>
          <w:rFonts w:ascii="Times New Roman" w:hAnsi="Times New Roman"/>
          <w:sz w:val="24"/>
          <w:szCs w:val="24"/>
        </w:rPr>
        <w:t xml:space="preserve">этом </w:t>
      </w:r>
      <w:r w:rsidRPr="00BF65E9">
        <w:rPr>
          <w:rFonts w:ascii="Times New Roman" w:hAnsi="Times New Roman"/>
          <w:spacing w:val="27"/>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23"/>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31"/>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z w:val="24"/>
          <w:szCs w:val="24"/>
        </w:rPr>
        <w:t xml:space="preserve"> </w:t>
      </w:r>
      <w:r w:rsidRPr="00BF65E9">
        <w:rPr>
          <w:rFonts w:ascii="Times New Roman" w:hAnsi="Times New Roman"/>
          <w:spacing w:val="32"/>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1"/>
          <w:sz w:val="24"/>
          <w:szCs w:val="24"/>
        </w:rPr>
        <w:t>нотариально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36"/>
          <w:sz w:val="24"/>
          <w:szCs w:val="24"/>
        </w:rPr>
        <w:t xml:space="preserve"> </w:t>
      </w:r>
      <w:r w:rsidRPr="00BF65E9">
        <w:rPr>
          <w:rFonts w:ascii="Times New Roman" w:hAnsi="Times New Roman"/>
          <w:sz w:val="24"/>
          <w:szCs w:val="24"/>
        </w:rPr>
        <w:t>копии</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решений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(согласований)</w:t>
      </w:r>
      <w:r w:rsidRPr="00BF65E9">
        <w:rPr>
          <w:rFonts w:ascii="Times New Roman" w:hAnsi="Times New Roman"/>
          <w:spacing w:val="37"/>
          <w:sz w:val="24"/>
          <w:szCs w:val="24"/>
        </w:rPr>
        <w:t xml:space="preserve"> </w:t>
      </w:r>
      <w:r w:rsidRPr="00BF65E9">
        <w:rPr>
          <w:rFonts w:ascii="Times New Roman" w:hAnsi="Times New Roman"/>
          <w:sz w:val="24"/>
          <w:szCs w:val="24"/>
        </w:rPr>
        <w:t>о</w:t>
      </w:r>
      <w:r w:rsidRPr="00BF65E9">
        <w:rPr>
          <w:rFonts w:ascii="Times New Roman" w:hAnsi="Times New Roman"/>
          <w:spacing w:val="38"/>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97"/>
          <w:sz w:val="24"/>
          <w:szCs w:val="24"/>
        </w:rPr>
        <w:t xml:space="preserve"> </w:t>
      </w:r>
      <w:r w:rsidRPr="00BF65E9">
        <w:rPr>
          <w:rFonts w:ascii="Times New Roman" w:hAnsi="Times New Roman"/>
          <w:spacing w:val="-1"/>
          <w:sz w:val="24"/>
          <w:szCs w:val="24"/>
        </w:rPr>
        <w:t>данных изменений.</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lastRenderedPageBreak/>
        <w:t>В</w:t>
      </w:r>
      <w:r w:rsidRPr="00BF65E9">
        <w:rPr>
          <w:rFonts w:ascii="Times New Roman" w:hAnsi="Times New Roman"/>
          <w:spacing w:val="4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4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45"/>
          <w:sz w:val="24"/>
          <w:szCs w:val="24"/>
        </w:rPr>
        <w:t xml:space="preserve"> </w:t>
      </w:r>
      <w:r w:rsidRPr="00BF65E9">
        <w:rPr>
          <w:rFonts w:ascii="Times New Roman" w:hAnsi="Times New Roman"/>
          <w:spacing w:val="-1"/>
          <w:sz w:val="24"/>
          <w:szCs w:val="24"/>
        </w:rPr>
        <w:t>банковских</w:t>
      </w:r>
      <w:r w:rsidRPr="00BF65E9">
        <w:rPr>
          <w:rFonts w:ascii="Times New Roman" w:hAnsi="Times New Roman"/>
          <w:spacing w:val="47"/>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43"/>
          <w:sz w:val="24"/>
          <w:szCs w:val="24"/>
        </w:rPr>
        <w:t xml:space="preserve"> </w:t>
      </w:r>
      <w:r w:rsidRPr="00BF65E9">
        <w:rPr>
          <w:rFonts w:ascii="Times New Roman" w:hAnsi="Times New Roman"/>
          <w:sz w:val="24"/>
          <w:szCs w:val="24"/>
        </w:rPr>
        <w:t>Сторон</w:t>
      </w:r>
      <w:r w:rsidRPr="00BF65E9">
        <w:rPr>
          <w:rFonts w:ascii="Times New Roman" w:hAnsi="Times New Roman"/>
          <w:spacing w:val="44"/>
          <w:sz w:val="24"/>
          <w:szCs w:val="24"/>
        </w:rPr>
        <w:t xml:space="preserve"> </w:t>
      </w:r>
      <w:r w:rsidRPr="00BF65E9">
        <w:rPr>
          <w:rFonts w:ascii="Times New Roman" w:hAnsi="Times New Roman"/>
          <w:sz w:val="24"/>
          <w:szCs w:val="24"/>
        </w:rPr>
        <w:t>по</w:t>
      </w:r>
      <w:r w:rsidRPr="00BF65E9">
        <w:rPr>
          <w:rFonts w:ascii="Times New Roman" w:hAnsi="Times New Roman"/>
          <w:spacing w:val="42"/>
          <w:sz w:val="24"/>
          <w:szCs w:val="24"/>
        </w:rPr>
        <w:t xml:space="preserve"> </w:t>
      </w:r>
      <w:r w:rsidRPr="00BF65E9">
        <w:rPr>
          <w:rFonts w:ascii="Times New Roman" w:hAnsi="Times New Roman"/>
          <w:sz w:val="24"/>
          <w:szCs w:val="24"/>
        </w:rPr>
        <w:t>настоящему</w:t>
      </w:r>
      <w:r w:rsidRPr="00BF65E9">
        <w:rPr>
          <w:rFonts w:ascii="Times New Roman" w:hAnsi="Times New Roman"/>
          <w:spacing w:val="42"/>
          <w:sz w:val="24"/>
          <w:szCs w:val="24"/>
        </w:rPr>
        <w:t xml:space="preserve"> </w:t>
      </w:r>
      <w:r w:rsidRPr="00BF65E9">
        <w:rPr>
          <w:rFonts w:ascii="Times New Roman" w:hAnsi="Times New Roman"/>
          <w:spacing w:val="-1"/>
          <w:sz w:val="24"/>
          <w:szCs w:val="24"/>
        </w:rPr>
        <w:t>Рамочному договору,</w:t>
      </w:r>
      <w:r w:rsidRPr="00BF65E9">
        <w:rPr>
          <w:rFonts w:ascii="Times New Roman" w:hAnsi="Times New Roman"/>
          <w:spacing w:val="47"/>
          <w:sz w:val="24"/>
          <w:szCs w:val="24"/>
        </w:rPr>
        <w:t xml:space="preserve"> </w:t>
      </w:r>
      <w:r w:rsidRPr="00BF65E9">
        <w:rPr>
          <w:rFonts w:ascii="Times New Roman" w:hAnsi="Times New Roman"/>
          <w:spacing w:val="-1"/>
          <w:sz w:val="24"/>
          <w:szCs w:val="24"/>
        </w:rPr>
        <w:t>Сторона</w:t>
      </w:r>
      <w:r w:rsidR="00E70046" w:rsidRPr="00BF65E9">
        <w:rPr>
          <w:rFonts w:ascii="Times New Roman" w:hAnsi="Times New Roman"/>
          <w:spacing w:val="-1"/>
          <w:sz w:val="24"/>
          <w:szCs w:val="24"/>
        </w:rPr>
        <w:t>,</w:t>
      </w:r>
      <w:r w:rsidRPr="00BF65E9">
        <w:rPr>
          <w:rFonts w:ascii="Times New Roman" w:hAnsi="Times New Roman"/>
          <w:spacing w:val="47"/>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49"/>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8"/>
          <w:sz w:val="24"/>
          <w:szCs w:val="24"/>
        </w:rPr>
        <w:t xml:space="preserve"> </w:t>
      </w:r>
      <w:r w:rsidRPr="00BF65E9">
        <w:rPr>
          <w:rFonts w:ascii="Times New Roman" w:hAnsi="Times New Roman"/>
          <w:spacing w:val="-1"/>
          <w:sz w:val="24"/>
          <w:szCs w:val="24"/>
        </w:rPr>
        <w:t>которой</w:t>
      </w:r>
      <w:r w:rsidRPr="00BF65E9">
        <w:rPr>
          <w:rFonts w:ascii="Times New Roman" w:hAnsi="Times New Roman"/>
          <w:spacing w:val="51"/>
          <w:sz w:val="24"/>
          <w:szCs w:val="24"/>
        </w:rPr>
        <w:t xml:space="preserve"> </w:t>
      </w:r>
      <w:r w:rsidRPr="00BF65E9">
        <w:rPr>
          <w:rFonts w:ascii="Times New Roman" w:hAnsi="Times New Roman"/>
          <w:spacing w:val="-1"/>
          <w:sz w:val="24"/>
          <w:szCs w:val="24"/>
        </w:rPr>
        <w:t>изменились,</w:t>
      </w:r>
      <w:r w:rsidRPr="00BF65E9">
        <w:rPr>
          <w:rFonts w:ascii="Times New Roman" w:hAnsi="Times New Roman"/>
          <w:spacing w:val="47"/>
          <w:sz w:val="24"/>
          <w:szCs w:val="24"/>
        </w:rPr>
        <w:t xml:space="preserve"> </w:t>
      </w:r>
      <w:r w:rsidRPr="00BF65E9">
        <w:rPr>
          <w:rFonts w:ascii="Times New Roman" w:hAnsi="Times New Roman"/>
          <w:sz w:val="24"/>
          <w:szCs w:val="24"/>
        </w:rPr>
        <w:t>обязана</w:t>
      </w:r>
      <w:r w:rsidRPr="00BF65E9">
        <w:rPr>
          <w:rFonts w:ascii="Times New Roman" w:hAnsi="Times New Roman"/>
          <w:spacing w:val="49"/>
          <w:sz w:val="24"/>
          <w:szCs w:val="24"/>
        </w:rPr>
        <w:t xml:space="preserve"> </w:t>
      </w:r>
      <w:r w:rsidRPr="00BF65E9">
        <w:rPr>
          <w:rFonts w:ascii="Times New Roman" w:hAnsi="Times New Roman"/>
          <w:spacing w:val="-1"/>
          <w:sz w:val="24"/>
          <w:szCs w:val="24"/>
        </w:rPr>
        <w:t>направить</w:t>
      </w:r>
      <w:r w:rsidRPr="00BF65E9">
        <w:rPr>
          <w:rFonts w:ascii="Times New Roman" w:hAnsi="Times New Roman"/>
          <w:spacing w:val="48"/>
          <w:sz w:val="24"/>
          <w:szCs w:val="24"/>
        </w:rPr>
        <w:t xml:space="preserve"> </w:t>
      </w:r>
      <w:r w:rsidRPr="00BF65E9">
        <w:rPr>
          <w:rFonts w:ascii="Times New Roman" w:hAnsi="Times New Roman"/>
          <w:sz w:val="24"/>
          <w:szCs w:val="24"/>
        </w:rPr>
        <w:t>в</w:t>
      </w:r>
      <w:r w:rsidRPr="00BF65E9">
        <w:rPr>
          <w:rFonts w:ascii="Times New Roman" w:hAnsi="Times New Roman"/>
          <w:spacing w:val="77"/>
          <w:sz w:val="24"/>
          <w:szCs w:val="24"/>
        </w:rPr>
        <w:t xml:space="preserve"> </w:t>
      </w:r>
      <w:r w:rsidRPr="00BF65E9">
        <w:rPr>
          <w:rFonts w:ascii="Times New Roman" w:hAnsi="Times New Roman"/>
          <w:spacing w:val="-1"/>
          <w:sz w:val="24"/>
          <w:szCs w:val="24"/>
        </w:rPr>
        <w:t>адрес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другой</w:t>
      </w:r>
      <w:r w:rsidRPr="00BF65E9">
        <w:rPr>
          <w:rFonts w:ascii="Times New Roman" w:hAnsi="Times New Roman"/>
          <w:spacing w:val="24"/>
          <w:sz w:val="24"/>
          <w:szCs w:val="24"/>
        </w:rPr>
        <w:t xml:space="preserve"> </w:t>
      </w:r>
      <w:r w:rsidRPr="00BF65E9">
        <w:rPr>
          <w:rFonts w:ascii="Times New Roman" w:hAnsi="Times New Roman"/>
          <w:sz w:val="24"/>
          <w:szCs w:val="24"/>
        </w:rPr>
        <w:t>Стороны</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25"/>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71"/>
          <w:sz w:val="24"/>
          <w:szCs w:val="24"/>
        </w:rPr>
        <w:t xml:space="preserve"> </w:t>
      </w:r>
      <w:r w:rsidRPr="00BF65E9">
        <w:rPr>
          <w:rFonts w:ascii="Times New Roman" w:hAnsi="Times New Roman"/>
          <w:sz w:val="24"/>
          <w:szCs w:val="24"/>
        </w:rPr>
        <w:t>лицом,</w:t>
      </w:r>
      <w:r w:rsidRPr="00BF65E9">
        <w:rPr>
          <w:rFonts w:ascii="Times New Roman" w:hAnsi="Times New Roman"/>
          <w:spacing w:val="30"/>
          <w:sz w:val="24"/>
          <w:szCs w:val="24"/>
        </w:rPr>
        <w:t xml:space="preserve"> </w:t>
      </w:r>
      <w:r w:rsidRPr="00BF65E9">
        <w:rPr>
          <w:rFonts w:ascii="Times New Roman" w:hAnsi="Times New Roman"/>
          <w:spacing w:val="-1"/>
          <w:sz w:val="24"/>
          <w:szCs w:val="24"/>
        </w:rPr>
        <w:t>главным</w:t>
      </w:r>
      <w:r w:rsidRPr="00BF65E9">
        <w:rPr>
          <w:rFonts w:ascii="Times New Roman" w:hAnsi="Times New Roman"/>
          <w:spacing w:val="29"/>
          <w:sz w:val="24"/>
          <w:szCs w:val="24"/>
        </w:rPr>
        <w:t xml:space="preserve"> </w:t>
      </w:r>
      <w:r w:rsidRPr="00BF65E9">
        <w:rPr>
          <w:rFonts w:ascii="Times New Roman" w:hAnsi="Times New Roman"/>
          <w:spacing w:val="-1"/>
          <w:sz w:val="24"/>
          <w:szCs w:val="24"/>
        </w:rPr>
        <w:t>бухгалтером</w:t>
      </w:r>
      <w:r w:rsidRPr="00BF65E9">
        <w:rPr>
          <w:rFonts w:ascii="Times New Roman" w:hAnsi="Times New Roman"/>
          <w:spacing w:val="30"/>
          <w:sz w:val="24"/>
          <w:szCs w:val="24"/>
        </w:rPr>
        <w:t xml:space="preserve"> </w:t>
      </w:r>
      <w:r w:rsidRPr="00BF65E9">
        <w:rPr>
          <w:rFonts w:ascii="Times New Roman" w:hAnsi="Times New Roman"/>
          <w:sz w:val="24"/>
          <w:szCs w:val="24"/>
        </w:rPr>
        <w:t>и</w:t>
      </w:r>
      <w:r w:rsidRPr="00BF65E9">
        <w:rPr>
          <w:rFonts w:ascii="Times New Roman" w:hAnsi="Times New Roman"/>
          <w:spacing w:val="31"/>
          <w:sz w:val="24"/>
          <w:szCs w:val="24"/>
        </w:rPr>
        <w:t xml:space="preserve"> </w:t>
      </w:r>
      <w:r w:rsidRPr="00BF65E9">
        <w:rPr>
          <w:rFonts w:ascii="Times New Roman" w:hAnsi="Times New Roman"/>
          <w:spacing w:val="-1"/>
          <w:sz w:val="24"/>
          <w:szCs w:val="24"/>
        </w:rPr>
        <w:t>скрепленное</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печатью.</w:t>
      </w:r>
      <w:r w:rsidRPr="00BF65E9">
        <w:rPr>
          <w:rFonts w:ascii="Times New Roman" w:hAnsi="Times New Roman"/>
          <w:spacing w:val="30"/>
          <w:sz w:val="24"/>
          <w:szCs w:val="24"/>
        </w:rPr>
        <w:t xml:space="preserve"> </w:t>
      </w:r>
      <w:r w:rsidRPr="00BF65E9">
        <w:rPr>
          <w:rFonts w:ascii="Times New Roman" w:hAnsi="Times New Roman"/>
          <w:sz w:val="24"/>
          <w:szCs w:val="24"/>
        </w:rPr>
        <w:t>С</w:t>
      </w:r>
      <w:r w:rsidRPr="00BF65E9">
        <w:rPr>
          <w:rFonts w:ascii="Times New Roman" w:hAnsi="Times New Roman"/>
          <w:spacing w:val="31"/>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30"/>
          <w:sz w:val="24"/>
          <w:szCs w:val="24"/>
        </w:rPr>
        <w:t xml:space="preserve"> </w:t>
      </w:r>
      <w:r w:rsidRPr="00BF65E9">
        <w:rPr>
          <w:rFonts w:ascii="Times New Roman" w:hAnsi="Times New Roman"/>
          <w:sz w:val="24"/>
          <w:szCs w:val="24"/>
        </w:rPr>
        <w:t>такого</w:t>
      </w:r>
      <w:r w:rsidRPr="00BF65E9">
        <w:rPr>
          <w:rFonts w:ascii="Times New Roman" w:hAnsi="Times New Roman"/>
          <w:spacing w:val="7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35"/>
          <w:sz w:val="24"/>
          <w:szCs w:val="24"/>
        </w:rPr>
        <w:t xml:space="preserve"> </w:t>
      </w:r>
      <w:r w:rsidRPr="00BF65E9">
        <w:rPr>
          <w:rFonts w:ascii="Times New Roman" w:hAnsi="Times New Roman"/>
          <w:sz w:val="24"/>
          <w:szCs w:val="24"/>
        </w:rPr>
        <w:t>для</w:t>
      </w:r>
      <w:r w:rsidRPr="00BF65E9">
        <w:rPr>
          <w:rFonts w:ascii="Times New Roman" w:hAnsi="Times New Roman"/>
          <w:spacing w:val="36"/>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33"/>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35"/>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83"/>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2"/>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3"/>
          <w:sz w:val="24"/>
          <w:szCs w:val="24"/>
        </w:rPr>
        <w:t xml:space="preserve"> </w:t>
      </w:r>
      <w:r w:rsidRPr="00BF65E9">
        <w:rPr>
          <w:rFonts w:ascii="Times New Roman" w:hAnsi="Times New Roman"/>
          <w:sz w:val="24"/>
          <w:szCs w:val="24"/>
        </w:rPr>
        <w:t>не</w:t>
      </w:r>
      <w:r w:rsidRPr="00BF65E9">
        <w:rPr>
          <w:rFonts w:ascii="Times New Roman" w:hAnsi="Times New Roman"/>
          <w:spacing w:val="13"/>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14"/>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pacing w:val="15"/>
          <w:sz w:val="24"/>
          <w:szCs w:val="24"/>
        </w:rPr>
        <w:t xml:space="preserve"> </w:t>
      </w:r>
      <w:r w:rsidRPr="00BF65E9">
        <w:rPr>
          <w:rFonts w:ascii="Times New Roman" w:hAnsi="Times New Roman"/>
          <w:sz w:val="24"/>
          <w:szCs w:val="24"/>
        </w:rPr>
        <w:t>в</w:t>
      </w:r>
      <w:r w:rsidRPr="00BF65E9">
        <w:rPr>
          <w:rFonts w:ascii="Times New Roman" w:hAnsi="Times New Roman"/>
          <w:spacing w:val="13"/>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93"/>
          <w:sz w:val="24"/>
          <w:szCs w:val="24"/>
        </w:rPr>
        <w:t xml:space="preserve"> </w:t>
      </w:r>
      <w:r w:rsidRPr="00BF65E9">
        <w:rPr>
          <w:rFonts w:ascii="Times New Roman" w:hAnsi="Times New Roman"/>
          <w:spacing w:val="-1"/>
          <w:sz w:val="24"/>
          <w:szCs w:val="24"/>
        </w:rPr>
        <w:t>путем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составления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двустороннего</w:t>
      </w:r>
      <w:r w:rsidRPr="00BF65E9">
        <w:rPr>
          <w:rFonts w:ascii="Times New Roman" w:hAnsi="Times New Roman"/>
          <w:spacing w:val="23"/>
          <w:sz w:val="24"/>
          <w:szCs w:val="24"/>
        </w:rPr>
        <w:t xml:space="preserve"> </w:t>
      </w:r>
      <w:r w:rsidRPr="00BF65E9">
        <w:rPr>
          <w:rFonts w:ascii="Times New Roman" w:hAnsi="Times New Roman"/>
          <w:sz w:val="24"/>
          <w:szCs w:val="24"/>
        </w:rPr>
        <w:t>документа.</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неисполнения</w:t>
      </w:r>
      <w:r w:rsidRPr="00BF65E9">
        <w:rPr>
          <w:rFonts w:ascii="Times New Roman" w:hAnsi="Times New Roman"/>
          <w:spacing w:val="26"/>
          <w:sz w:val="24"/>
          <w:szCs w:val="24"/>
        </w:rPr>
        <w:t xml:space="preserve"> </w:t>
      </w:r>
      <w:r w:rsidRPr="00BF65E9">
        <w:rPr>
          <w:rFonts w:ascii="Times New Roman" w:hAnsi="Times New Roman"/>
          <w:spacing w:val="-1"/>
          <w:sz w:val="24"/>
          <w:szCs w:val="24"/>
        </w:rPr>
        <w:t>указанного</w:t>
      </w:r>
      <w:r w:rsidRPr="00BF65E9">
        <w:rPr>
          <w:rFonts w:ascii="Times New Roman" w:hAnsi="Times New Roman"/>
          <w:spacing w:val="66"/>
          <w:sz w:val="24"/>
          <w:szCs w:val="24"/>
        </w:rPr>
        <w:t xml:space="preserve"> </w:t>
      </w:r>
      <w:r w:rsidRPr="00BF65E9">
        <w:rPr>
          <w:rFonts w:ascii="Times New Roman" w:hAnsi="Times New Roman"/>
          <w:spacing w:val="-1"/>
          <w:sz w:val="24"/>
          <w:szCs w:val="24"/>
        </w:rPr>
        <w:t>обязательства</w:t>
      </w:r>
      <w:r w:rsidRPr="00BF65E9">
        <w:rPr>
          <w:rFonts w:ascii="Times New Roman" w:hAnsi="Times New Roman"/>
          <w:spacing w:val="37"/>
          <w:sz w:val="24"/>
          <w:szCs w:val="24"/>
        </w:rPr>
        <w:t xml:space="preserve"> </w:t>
      </w:r>
      <w:r w:rsidRPr="00BF65E9">
        <w:rPr>
          <w:rFonts w:ascii="Times New Roman" w:hAnsi="Times New Roman"/>
          <w:sz w:val="24"/>
          <w:szCs w:val="24"/>
        </w:rPr>
        <w:t>одной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из</w:t>
      </w:r>
      <w:r w:rsidRPr="00BF65E9">
        <w:rPr>
          <w:rFonts w:ascii="Times New Roman" w:hAnsi="Times New Roman"/>
          <w:spacing w:val="39"/>
          <w:sz w:val="24"/>
          <w:szCs w:val="24"/>
        </w:rPr>
        <w:t xml:space="preserve"> </w:t>
      </w:r>
      <w:r w:rsidRPr="00BF65E9">
        <w:rPr>
          <w:rFonts w:ascii="Times New Roman" w:hAnsi="Times New Roman"/>
          <w:sz w:val="24"/>
          <w:szCs w:val="24"/>
        </w:rPr>
        <w:t>Сторон</w:t>
      </w:r>
      <w:r w:rsidRPr="00BF65E9">
        <w:rPr>
          <w:rFonts w:ascii="Times New Roman" w:hAnsi="Times New Roman"/>
          <w:spacing w:val="39"/>
          <w:sz w:val="24"/>
          <w:szCs w:val="24"/>
        </w:rPr>
        <w:t xml:space="preserve"> </w:t>
      </w:r>
      <w:r w:rsidRPr="00BF65E9">
        <w:rPr>
          <w:rFonts w:ascii="Times New Roman" w:hAnsi="Times New Roman"/>
          <w:spacing w:val="-1"/>
          <w:sz w:val="24"/>
          <w:szCs w:val="24"/>
        </w:rPr>
        <w:t>другая</w:t>
      </w:r>
      <w:r w:rsidRPr="00BF65E9">
        <w:rPr>
          <w:rFonts w:ascii="Times New Roman" w:hAnsi="Times New Roman"/>
          <w:spacing w:val="38"/>
          <w:sz w:val="24"/>
          <w:szCs w:val="24"/>
        </w:rPr>
        <w:t xml:space="preserve"> </w:t>
      </w:r>
      <w:r w:rsidRPr="00BF65E9">
        <w:rPr>
          <w:rFonts w:ascii="Times New Roman" w:hAnsi="Times New Roman"/>
          <w:sz w:val="24"/>
          <w:szCs w:val="24"/>
        </w:rPr>
        <w:t>Сторона</w:t>
      </w:r>
      <w:r w:rsidRPr="00BF65E9">
        <w:rPr>
          <w:rFonts w:ascii="Times New Roman" w:hAnsi="Times New Roman"/>
          <w:spacing w:val="37"/>
          <w:sz w:val="24"/>
          <w:szCs w:val="24"/>
        </w:rPr>
        <w:t xml:space="preserve"> </w:t>
      </w:r>
      <w:r w:rsidRPr="00BF65E9">
        <w:rPr>
          <w:rFonts w:ascii="Times New Roman" w:hAnsi="Times New Roman"/>
          <w:sz w:val="24"/>
          <w:szCs w:val="24"/>
        </w:rPr>
        <w:t>не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1"/>
          <w:sz w:val="24"/>
          <w:szCs w:val="24"/>
        </w:rPr>
        <w:t xml:space="preserve"> </w:t>
      </w:r>
      <w:r w:rsidRPr="00BF65E9">
        <w:rPr>
          <w:rFonts w:ascii="Times New Roman" w:hAnsi="Times New Roman"/>
          <w:sz w:val="24"/>
          <w:szCs w:val="24"/>
        </w:rPr>
        <w:t>ответственности</w:t>
      </w:r>
      <w:r w:rsidRPr="00BF65E9">
        <w:rPr>
          <w:rFonts w:ascii="Times New Roman" w:hAnsi="Times New Roman"/>
          <w:spacing w:val="39"/>
          <w:sz w:val="24"/>
          <w:szCs w:val="24"/>
        </w:rPr>
        <w:t xml:space="preserve"> </w:t>
      </w:r>
      <w:r w:rsidRPr="00BF65E9">
        <w:rPr>
          <w:rFonts w:ascii="Times New Roman" w:hAnsi="Times New Roman"/>
          <w:sz w:val="24"/>
          <w:szCs w:val="24"/>
        </w:rPr>
        <w:t>за</w:t>
      </w:r>
      <w:r w:rsidRPr="00BF65E9">
        <w:rPr>
          <w:rFonts w:ascii="Times New Roman" w:hAnsi="Times New Roman"/>
          <w:spacing w:val="37"/>
          <w:sz w:val="24"/>
          <w:szCs w:val="24"/>
        </w:rPr>
        <w:t xml:space="preserve"> </w:t>
      </w:r>
      <w:r w:rsidRPr="00BF65E9">
        <w:rPr>
          <w:rFonts w:ascii="Times New Roman" w:hAnsi="Times New Roman"/>
          <w:spacing w:val="-1"/>
          <w:sz w:val="24"/>
          <w:szCs w:val="24"/>
        </w:rPr>
        <w:t>вызванные</w:t>
      </w:r>
      <w:r w:rsidRPr="00BF65E9">
        <w:rPr>
          <w:rFonts w:ascii="Times New Roman" w:hAnsi="Times New Roman"/>
          <w:spacing w:val="49"/>
          <w:sz w:val="24"/>
          <w:szCs w:val="24"/>
        </w:rPr>
        <w:t xml:space="preserve"> </w:t>
      </w:r>
      <w:r w:rsidRPr="00BF65E9">
        <w:rPr>
          <w:rFonts w:ascii="Times New Roman" w:hAnsi="Times New Roman"/>
          <w:sz w:val="24"/>
          <w:szCs w:val="24"/>
        </w:rPr>
        <w:t>таким</w:t>
      </w:r>
      <w:r w:rsidRPr="00BF65E9">
        <w:rPr>
          <w:rFonts w:ascii="Times New Roman" w:hAnsi="Times New Roman"/>
          <w:spacing w:val="-1"/>
          <w:sz w:val="24"/>
          <w:szCs w:val="24"/>
        </w:rPr>
        <w:t xml:space="preserve"> неисполнением негативные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последствия.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почтового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адреса,</w:t>
      </w:r>
      <w:r w:rsidRPr="00BF65E9">
        <w:rPr>
          <w:rFonts w:ascii="Times New Roman" w:hAnsi="Times New Roman"/>
          <w:spacing w:val="2"/>
          <w:sz w:val="24"/>
          <w:szCs w:val="24"/>
        </w:rPr>
        <w:t xml:space="preserve"> </w:t>
      </w:r>
      <w:r w:rsidRPr="00BF65E9">
        <w:rPr>
          <w:rFonts w:ascii="Times New Roman" w:hAnsi="Times New Roman"/>
          <w:spacing w:val="-1"/>
          <w:sz w:val="24"/>
          <w:szCs w:val="24"/>
        </w:rPr>
        <w:t>статистических</w:t>
      </w:r>
      <w:r w:rsidRPr="00BF65E9">
        <w:rPr>
          <w:rFonts w:ascii="Times New Roman" w:hAnsi="Times New Roman"/>
          <w:spacing w:val="2"/>
          <w:sz w:val="24"/>
          <w:szCs w:val="24"/>
        </w:rPr>
        <w:t xml:space="preserve"> </w:t>
      </w:r>
      <w:r w:rsidRPr="00BF65E9">
        <w:rPr>
          <w:rFonts w:ascii="Times New Roman" w:hAnsi="Times New Roman"/>
          <w:sz w:val="24"/>
          <w:szCs w:val="24"/>
        </w:rPr>
        <w:t>кодов</w:t>
      </w:r>
      <w:r w:rsidRPr="00BF65E9">
        <w:rPr>
          <w:rFonts w:ascii="Times New Roman" w:hAnsi="Times New Roman"/>
          <w:spacing w:val="59"/>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79"/>
          <w:sz w:val="24"/>
          <w:szCs w:val="24"/>
        </w:rPr>
        <w:t xml:space="preserve"> </w:t>
      </w:r>
      <w:r w:rsidRPr="00BF65E9">
        <w:rPr>
          <w:rFonts w:ascii="Times New Roman" w:hAnsi="Times New Roman"/>
          <w:sz w:val="24"/>
          <w:szCs w:val="24"/>
        </w:rPr>
        <w:t>Стороны</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направляют</w:t>
      </w:r>
      <w:r w:rsidRPr="00BF65E9">
        <w:rPr>
          <w:rFonts w:ascii="Times New Roman" w:hAnsi="Times New Roman"/>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6"/>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3"/>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67"/>
          <w:sz w:val="24"/>
          <w:szCs w:val="24"/>
        </w:rPr>
        <w:t xml:space="preserve"> </w:t>
      </w:r>
      <w:r w:rsidRPr="00BF65E9">
        <w:rPr>
          <w:rFonts w:ascii="Times New Roman" w:hAnsi="Times New Roman"/>
          <w:sz w:val="24"/>
          <w:szCs w:val="24"/>
        </w:rPr>
        <w:t>лицом.</w:t>
      </w:r>
      <w:r w:rsidRPr="00BF65E9">
        <w:rPr>
          <w:rFonts w:ascii="Times New Roman" w:hAnsi="Times New Roman"/>
          <w:spacing w:val="17"/>
          <w:sz w:val="24"/>
          <w:szCs w:val="24"/>
        </w:rPr>
        <w:t xml:space="preserve"> </w:t>
      </w:r>
      <w:r w:rsidRPr="00BF65E9">
        <w:rPr>
          <w:rFonts w:ascii="Times New Roman" w:hAnsi="Times New Roman"/>
          <w:sz w:val="24"/>
          <w:szCs w:val="24"/>
        </w:rPr>
        <w:t>С</w:t>
      </w:r>
      <w:r w:rsidRPr="00BF65E9">
        <w:rPr>
          <w:rFonts w:ascii="Times New Roman" w:hAnsi="Times New Roman"/>
          <w:spacing w:val="17"/>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16"/>
          <w:sz w:val="24"/>
          <w:szCs w:val="24"/>
        </w:rPr>
        <w:t xml:space="preserve"> </w:t>
      </w:r>
      <w:r w:rsidRPr="00BF65E9">
        <w:rPr>
          <w:rFonts w:ascii="Times New Roman" w:hAnsi="Times New Roman"/>
          <w:sz w:val="24"/>
          <w:szCs w:val="24"/>
        </w:rPr>
        <w:t>такого</w:t>
      </w:r>
      <w:r w:rsidRPr="00BF65E9">
        <w:rPr>
          <w:rFonts w:ascii="Times New Roman" w:hAnsi="Times New Roman"/>
          <w:spacing w:val="1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16"/>
          <w:sz w:val="24"/>
          <w:szCs w:val="24"/>
        </w:rPr>
        <w:t xml:space="preserve"> </w:t>
      </w:r>
      <w:r w:rsidRPr="00BF65E9">
        <w:rPr>
          <w:rFonts w:ascii="Times New Roman" w:hAnsi="Times New Roman"/>
          <w:sz w:val="24"/>
          <w:szCs w:val="24"/>
        </w:rPr>
        <w:t>для</w:t>
      </w:r>
      <w:r w:rsidRPr="00BF65E9">
        <w:rPr>
          <w:rFonts w:ascii="Times New Roman" w:hAnsi="Times New Roman"/>
          <w:spacing w:val="17"/>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16"/>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5"/>
          <w:sz w:val="24"/>
          <w:szCs w:val="24"/>
        </w:rPr>
        <w:t xml:space="preserve"> </w:t>
      </w:r>
      <w:r w:rsidRPr="00BF65E9">
        <w:rPr>
          <w:rFonts w:ascii="Times New Roman" w:hAnsi="Times New Roman"/>
          <w:sz w:val="24"/>
          <w:szCs w:val="24"/>
        </w:rPr>
        <w:t>не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85"/>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z w:val="24"/>
          <w:szCs w:val="24"/>
        </w:rPr>
        <w:t xml:space="preserve"> в </w:t>
      </w:r>
      <w:r w:rsidRPr="00BF65E9">
        <w:rPr>
          <w:rFonts w:ascii="Times New Roman" w:hAnsi="Times New Roman"/>
          <w:spacing w:val="-1"/>
          <w:sz w:val="24"/>
          <w:szCs w:val="24"/>
        </w:rPr>
        <w:t xml:space="preserve">Рамочный договор путем </w:t>
      </w:r>
      <w:r w:rsidRPr="00BF65E9">
        <w:rPr>
          <w:rFonts w:ascii="Times New Roman" w:hAnsi="Times New Roman"/>
          <w:sz w:val="24"/>
          <w:szCs w:val="24"/>
        </w:rPr>
        <w:t xml:space="preserve">составления </w:t>
      </w:r>
      <w:r w:rsidRPr="00BF65E9">
        <w:rPr>
          <w:rFonts w:ascii="Times New Roman" w:hAnsi="Times New Roman"/>
          <w:spacing w:val="-1"/>
          <w:sz w:val="24"/>
          <w:szCs w:val="24"/>
        </w:rPr>
        <w:t>двустороннего</w:t>
      </w:r>
      <w:r w:rsidRPr="00BF65E9">
        <w:rPr>
          <w:rFonts w:ascii="Times New Roman" w:hAnsi="Times New Roman"/>
          <w:sz w:val="24"/>
          <w:szCs w:val="24"/>
        </w:rPr>
        <w:t xml:space="preserve"> </w:t>
      </w:r>
      <w:r w:rsidRPr="00BF65E9">
        <w:rPr>
          <w:rFonts w:ascii="Times New Roman" w:hAnsi="Times New Roman"/>
          <w:spacing w:val="-1"/>
          <w:sz w:val="24"/>
          <w:szCs w:val="24"/>
        </w:rPr>
        <w:t>документа.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1.5. Дополнительные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00E70046" w:rsidRPr="00BF65E9">
        <w:rPr>
          <w:rFonts w:ascii="Times New Roman" w:hAnsi="Times New Roman"/>
          <w:spacing w:val="-1"/>
          <w:sz w:val="24"/>
          <w:szCs w:val="24"/>
        </w:rPr>
        <w:t>,</w:t>
      </w:r>
      <w:r w:rsidRPr="00BF65E9">
        <w:rPr>
          <w:rFonts w:ascii="Times New Roman" w:hAnsi="Times New Roman"/>
          <w:sz w:val="24"/>
          <w:szCs w:val="24"/>
        </w:rPr>
        <w:t xml:space="preserve"> и иные</w:t>
      </w:r>
      <w:r w:rsidRPr="00BF65E9">
        <w:rPr>
          <w:rFonts w:ascii="Times New Roman" w:hAnsi="Times New Roman"/>
          <w:spacing w:val="87"/>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14"/>
          <w:sz w:val="24"/>
          <w:szCs w:val="24"/>
        </w:rPr>
        <w:t xml:space="preserve"> </w:t>
      </w:r>
      <w:r w:rsidRPr="00BF65E9">
        <w:rPr>
          <w:rFonts w:ascii="Times New Roman" w:hAnsi="Times New Roman"/>
          <w:sz w:val="24"/>
          <w:szCs w:val="24"/>
        </w:rPr>
        <w:t>к</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3"/>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15"/>
          <w:sz w:val="24"/>
          <w:szCs w:val="24"/>
        </w:rPr>
        <w:t xml:space="preserve"> </w:t>
      </w:r>
      <w:r w:rsidRPr="00BF65E9">
        <w:rPr>
          <w:rFonts w:ascii="Times New Roman" w:hAnsi="Times New Roman"/>
          <w:spacing w:val="-2"/>
          <w:sz w:val="24"/>
          <w:szCs w:val="24"/>
        </w:rPr>
        <w:t>могут</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передаваться</w:t>
      </w:r>
      <w:r w:rsidRPr="00BF65E9">
        <w:rPr>
          <w:rFonts w:ascii="Times New Roman" w:hAnsi="Times New Roman"/>
          <w:spacing w:val="14"/>
          <w:sz w:val="24"/>
          <w:szCs w:val="24"/>
        </w:rPr>
        <w:t xml:space="preserve"> </w:t>
      </w:r>
      <w:r w:rsidRPr="00BF65E9">
        <w:rPr>
          <w:rFonts w:ascii="Times New Roman" w:hAnsi="Times New Roman"/>
          <w:sz w:val="24"/>
          <w:szCs w:val="24"/>
        </w:rPr>
        <w:t>почтой,</w:t>
      </w:r>
      <w:r w:rsidRPr="00BF65E9">
        <w:rPr>
          <w:rFonts w:ascii="Times New Roman" w:hAnsi="Times New Roman"/>
          <w:spacing w:val="19"/>
          <w:sz w:val="24"/>
          <w:szCs w:val="24"/>
        </w:rPr>
        <w:t xml:space="preserve"> </w:t>
      </w:r>
      <w:r w:rsidRPr="00BF65E9">
        <w:rPr>
          <w:rFonts w:ascii="Times New Roman" w:hAnsi="Times New Roman"/>
          <w:spacing w:val="-1"/>
          <w:sz w:val="24"/>
          <w:szCs w:val="24"/>
        </w:rPr>
        <w:t>курьером,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42"/>
          <w:sz w:val="24"/>
          <w:szCs w:val="24"/>
        </w:rPr>
        <w:t xml:space="preserve"> </w:t>
      </w:r>
      <w:r w:rsidRPr="00BF65E9">
        <w:rPr>
          <w:rFonts w:ascii="Times New Roman" w:hAnsi="Times New Roman"/>
          <w:sz w:val="24"/>
          <w:szCs w:val="24"/>
        </w:rPr>
        <w:t>с</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вложением</w:t>
      </w:r>
      <w:r w:rsidRPr="00BF65E9">
        <w:rPr>
          <w:rFonts w:ascii="Times New Roman" w:hAnsi="Times New Roman"/>
          <w:spacing w:val="39"/>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качестве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прикрепления</w:t>
      </w:r>
      <w:r w:rsidRPr="00BF65E9">
        <w:rPr>
          <w:rFonts w:ascii="Times New Roman" w:hAnsi="Times New Roman"/>
          <w:spacing w:val="40"/>
          <w:sz w:val="24"/>
          <w:szCs w:val="24"/>
        </w:rPr>
        <w:t xml:space="preserve"> </w:t>
      </w:r>
      <w:r w:rsidRPr="00BF65E9">
        <w:rPr>
          <w:rFonts w:ascii="Times New Roman" w:hAnsi="Times New Roman"/>
          <w:sz w:val="24"/>
          <w:szCs w:val="24"/>
        </w:rPr>
        <w:t>скан-копии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документа,</w:t>
      </w:r>
      <w:r w:rsidRPr="00BF65E9">
        <w:rPr>
          <w:rFonts w:ascii="Times New Roman" w:hAnsi="Times New Roman"/>
          <w:spacing w:val="40"/>
          <w:sz w:val="24"/>
          <w:szCs w:val="24"/>
        </w:rPr>
        <w:t xml:space="preserve"> </w:t>
      </w:r>
      <w:r w:rsidRPr="00BF65E9">
        <w:rPr>
          <w:rFonts w:ascii="Times New Roman" w:hAnsi="Times New Roman"/>
          <w:sz w:val="24"/>
          <w:szCs w:val="24"/>
        </w:rPr>
        <w:t>по</w:t>
      </w:r>
      <w:r w:rsidRPr="00BF65E9">
        <w:rPr>
          <w:rFonts w:ascii="Times New Roman" w:hAnsi="Times New Roman"/>
          <w:spacing w:val="41"/>
          <w:sz w:val="24"/>
          <w:szCs w:val="24"/>
        </w:rPr>
        <w:t xml:space="preserve"> </w:t>
      </w:r>
      <w:r w:rsidRPr="00BF65E9">
        <w:rPr>
          <w:rFonts w:ascii="Times New Roman" w:hAnsi="Times New Roman"/>
          <w:spacing w:val="-1"/>
          <w:sz w:val="24"/>
          <w:szCs w:val="24"/>
        </w:rPr>
        <w:t>факсимильной</w:t>
      </w:r>
      <w:r w:rsidRPr="00BF65E9">
        <w:rPr>
          <w:rFonts w:ascii="Times New Roman" w:hAnsi="Times New Roman"/>
          <w:spacing w:val="69"/>
          <w:sz w:val="24"/>
          <w:szCs w:val="24"/>
        </w:rPr>
        <w:t xml:space="preserve"> </w:t>
      </w:r>
      <w:r w:rsidRPr="00BF65E9">
        <w:rPr>
          <w:rFonts w:ascii="Times New Roman" w:hAnsi="Times New Roman"/>
          <w:spacing w:val="-1"/>
          <w:sz w:val="24"/>
          <w:szCs w:val="24"/>
        </w:rPr>
        <w:t>связи</w:t>
      </w:r>
      <w:r w:rsidRPr="00BF65E9">
        <w:rPr>
          <w:rFonts w:ascii="Times New Roman" w:hAnsi="Times New Roman"/>
          <w:spacing w:val="3"/>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4"/>
          <w:sz w:val="24"/>
          <w:szCs w:val="24"/>
        </w:rPr>
        <w:t xml:space="preserve"> </w:t>
      </w:r>
      <w:r w:rsidRPr="00BF65E9">
        <w:rPr>
          <w:rFonts w:ascii="Times New Roman" w:hAnsi="Times New Roman"/>
          <w:sz w:val="24"/>
          <w:szCs w:val="24"/>
        </w:rPr>
        <w:t xml:space="preserve">В </w:t>
      </w:r>
      <w:r w:rsidRPr="00BF65E9">
        <w:rPr>
          <w:rFonts w:ascii="Times New Roman" w:hAnsi="Times New Roman"/>
          <w:spacing w:val="-1"/>
          <w:sz w:val="24"/>
          <w:szCs w:val="24"/>
        </w:rPr>
        <w:t>течение</w:t>
      </w:r>
      <w:r w:rsidRPr="00BF65E9">
        <w:rPr>
          <w:rFonts w:ascii="Times New Roman" w:hAnsi="Times New Roman"/>
          <w:spacing w:val="1"/>
          <w:sz w:val="24"/>
          <w:szCs w:val="24"/>
        </w:rPr>
        <w:t xml:space="preserve"> </w:t>
      </w:r>
      <w:r w:rsidRPr="00BF65E9">
        <w:rPr>
          <w:rFonts w:ascii="Times New Roman" w:hAnsi="Times New Roman"/>
          <w:spacing w:val="-1"/>
          <w:sz w:val="24"/>
          <w:szCs w:val="24"/>
        </w:rPr>
        <w:t>календарного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месяца</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1"/>
          <w:sz w:val="24"/>
          <w:szCs w:val="24"/>
        </w:rPr>
        <w:t xml:space="preserve"> </w:t>
      </w:r>
      <w:r w:rsidRPr="00BF65E9">
        <w:rPr>
          <w:rFonts w:ascii="Times New Roman" w:hAnsi="Times New Roman"/>
          <w:spacing w:val="-1"/>
          <w:sz w:val="24"/>
          <w:szCs w:val="24"/>
        </w:rPr>
        <w:t>завершения</w:t>
      </w:r>
      <w:r w:rsidRPr="00BF65E9">
        <w:rPr>
          <w:rFonts w:ascii="Times New Roman" w:hAnsi="Times New Roman"/>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Поставщик</w:t>
      </w:r>
      <w:r w:rsidRPr="00BF65E9">
        <w:rPr>
          <w:rFonts w:ascii="Times New Roman" w:hAnsi="Times New Roman"/>
          <w:spacing w:val="95"/>
          <w:sz w:val="24"/>
          <w:szCs w:val="24"/>
        </w:rPr>
        <w:t xml:space="preserve"> </w:t>
      </w:r>
      <w:r w:rsidRPr="00BF65E9">
        <w:rPr>
          <w:rFonts w:ascii="Times New Roman" w:hAnsi="Times New Roman"/>
          <w:spacing w:val="-1"/>
          <w:sz w:val="24"/>
          <w:szCs w:val="24"/>
        </w:rPr>
        <w:t>направляет</w:t>
      </w:r>
      <w:r w:rsidRPr="00BF65E9">
        <w:rPr>
          <w:rFonts w:ascii="Times New Roman" w:hAnsi="Times New Roman"/>
          <w:spacing w:val="29"/>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со</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своей</w:t>
      </w:r>
      <w:r w:rsidRPr="00BF65E9">
        <w:rPr>
          <w:rFonts w:ascii="Times New Roman" w:hAnsi="Times New Roman"/>
          <w:spacing w:val="29"/>
          <w:sz w:val="24"/>
          <w:szCs w:val="24"/>
        </w:rPr>
        <w:t xml:space="preserve"> </w:t>
      </w:r>
      <w:r w:rsidRPr="00BF65E9">
        <w:rPr>
          <w:rFonts w:ascii="Times New Roman" w:hAnsi="Times New Roman"/>
          <w:sz w:val="24"/>
          <w:szCs w:val="24"/>
        </w:rPr>
        <w:t>стороны</w:t>
      </w:r>
      <w:r w:rsidRPr="00BF65E9">
        <w:rPr>
          <w:rFonts w:ascii="Times New Roman" w:hAnsi="Times New Roman"/>
          <w:spacing w:val="30"/>
          <w:sz w:val="24"/>
          <w:szCs w:val="24"/>
        </w:rPr>
        <w:t xml:space="preserve"> </w:t>
      </w:r>
      <w:r w:rsidRPr="00BF65E9">
        <w:rPr>
          <w:rFonts w:ascii="Times New Roman" w:hAnsi="Times New Roman"/>
          <w:spacing w:val="-1"/>
          <w:sz w:val="24"/>
          <w:szCs w:val="24"/>
        </w:rPr>
        <w:t>оригиналы</w:t>
      </w:r>
      <w:r w:rsidRPr="00BF65E9">
        <w:rPr>
          <w:rFonts w:ascii="Times New Roman" w:hAnsi="Times New Roman"/>
          <w:spacing w:val="28"/>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8"/>
          <w:sz w:val="24"/>
          <w:szCs w:val="24"/>
        </w:rPr>
        <w:t xml:space="preserve"> </w:t>
      </w:r>
      <w:r w:rsidRPr="00BF65E9">
        <w:rPr>
          <w:rFonts w:ascii="Times New Roman" w:hAnsi="Times New Roman"/>
          <w:spacing w:val="-1"/>
          <w:sz w:val="24"/>
          <w:szCs w:val="24"/>
        </w:rPr>
        <w:t>Покупателю.</w:t>
      </w:r>
      <w:r w:rsidRPr="00BF65E9">
        <w:rPr>
          <w:rFonts w:ascii="Times New Roman" w:hAnsi="Times New Roman"/>
          <w:spacing w:val="31"/>
          <w:sz w:val="24"/>
          <w:szCs w:val="24"/>
        </w:rPr>
        <w:t xml:space="preserve"> </w:t>
      </w:r>
      <w:r w:rsidRPr="00BF65E9">
        <w:rPr>
          <w:rFonts w:ascii="Times New Roman" w:hAnsi="Times New Roman"/>
          <w:sz w:val="24"/>
          <w:szCs w:val="24"/>
        </w:rPr>
        <w:t>Не</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позднее</w:t>
      </w:r>
      <w:r w:rsidRPr="00BF65E9">
        <w:rPr>
          <w:rFonts w:ascii="Times New Roman" w:hAnsi="Times New Roman"/>
          <w:spacing w:val="22"/>
          <w:sz w:val="24"/>
          <w:szCs w:val="24"/>
        </w:rPr>
        <w:t xml:space="preserve"> </w:t>
      </w:r>
      <w:r w:rsidRPr="00BF65E9">
        <w:rPr>
          <w:rFonts w:ascii="Times New Roman" w:hAnsi="Times New Roman"/>
          <w:sz w:val="24"/>
          <w:szCs w:val="24"/>
        </w:rPr>
        <w:t>7</w:t>
      </w:r>
      <w:r w:rsidRPr="00BF65E9">
        <w:rPr>
          <w:rFonts w:ascii="Times New Roman" w:hAnsi="Times New Roman"/>
          <w:spacing w:val="24"/>
          <w:sz w:val="24"/>
          <w:szCs w:val="24"/>
        </w:rPr>
        <w:t xml:space="preserve"> </w:t>
      </w:r>
      <w:r w:rsidRPr="00BF65E9">
        <w:rPr>
          <w:rFonts w:ascii="Times New Roman" w:hAnsi="Times New Roman"/>
          <w:spacing w:val="-1"/>
          <w:sz w:val="24"/>
          <w:szCs w:val="24"/>
        </w:rPr>
        <w:t>(семи)</w:t>
      </w:r>
      <w:r w:rsidRPr="00BF65E9">
        <w:rPr>
          <w:rFonts w:ascii="Times New Roman" w:hAnsi="Times New Roman"/>
          <w:spacing w:val="23"/>
          <w:sz w:val="24"/>
          <w:szCs w:val="24"/>
        </w:rPr>
        <w:t xml:space="preserve"> </w:t>
      </w:r>
      <w:r w:rsidRPr="00BF65E9">
        <w:rPr>
          <w:rFonts w:ascii="Times New Roman" w:hAnsi="Times New Roman"/>
          <w:sz w:val="24"/>
          <w:szCs w:val="24"/>
        </w:rPr>
        <w:t>рабочих</w:t>
      </w:r>
      <w:r w:rsidRPr="00BF65E9">
        <w:rPr>
          <w:rFonts w:ascii="Times New Roman" w:hAnsi="Times New Roman"/>
          <w:spacing w:val="24"/>
          <w:sz w:val="24"/>
          <w:szCs w:val="24"/>
        </w:rPr>
        <w:t xml:space="preserve"> </w:t>
      </w:r>
      <w:r w:rsidRPr="00BF65E9">
        <w:rPr>
          <w:rFonts w:ascii="Times New Roman" w:hAnsi="Times New Roman"/>
          <w:sz w:val="24"/>
          <w:szCs w:val="24"/>
        </w:rPr>
        <w:t>дней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23"/>
          <w:sz w:val="24"/>
          <w:szCs w:val="24"/>
        </w:rPr>
        <w:t xml:space="preserve"> </w:t>
      </w:r>
      <w:r w:rsidRPr="00BF65E9">
        <w:rPr>
          <w:rFonts w:ascii="Times New Roman" w:hAnsi="Times New Roman"/>
          <w:sz w:val="24"/>
          <w:szCs w:val="24"/>
        </w:rPr>
        <w:t>от</w:t>
      </w:r>
      <w:r w:rsidRPr="00BF65E9">
        <w:rPr>
          <w:rFonts w:ascii="Times New Roman" w:hAnsi="Times New Roman"/>
          <w:spacing w:val="24"/>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2"/>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49"/>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60"/>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z w:val="24"/>
          <w:szCs w:val="24"/>
        </w:rPr>
        <w:t xml:space="preserve"> обязан</w:t>
      </w:r>
      <w:r w:rsidRPr="00BF65E9">
        <w:rPr>
          <w:rFonts w:ascii="Times New Roman" w:hAnsi="Times New Roman"/>
          <w:spacing w:val="58"/>
          <w:sz w:val="24"/>
          <w:szCs w:val="24"/>
        </w:rPr>
        <w:t xml:space="preserve"> </w:t>
      </w:r>
      <w:r w:rsidRPr="00BF65E9">
        <w:rPr>
          <w:rFonts w:ascii="Times New Roman" w:hAnsi="Times New Roman"/>
          <w:spacing w:val="-1"/>
          <w:sz w:val="24"/>
          <w:szCs w:val="24"/>
        </w:rPr>
        <w:t>отправить</w:t>
      </w:r>
      <w:r w:rsidRPr="00BF65E9">
        <w:rPr>
          <w:rFonts w:ascii="Times New Roman" w:hAnsi="Times New Roman"/>
          <w:spacing w:val="1"/>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своей</w:t>
      </w:r>
      <w:r w:rsidRPr="00BF65E9">
        <w:rPr>
          <w:rFonts w:ascii="Times New Roman" w:hAnsi="Times New Roman"/>
          <w:sz w:val="24"/>
          <w:szCs w:val="24"/>
        </w:rPr>
        <w:t xml:space="preserve"> стороны</w:t>
      </w:r>
      <w:r w:rsidRPr="00BF65E9">
        <w:rPr>
          <w:rFonts w:ascii="Times New Roman" w:hAnsi="Times New Roman"/>
          <w:spacing w:val="59"/>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67"/>
          <w:sz w:val="24"/>
          <w:szCs w:val="24"/>
        </w:rPr>
        <w:t xml:space="preserve"> </w:t>
      </w:r>
      <w:r w:rsidRPr="00BF65E9">
        <w:rPr>
          <w:rFonts w:ascii="Times New Roman" w:hAnsi="Times New Roman"/>
          <w:spacing w:val="-1"/>
          <w:sz w:val="24"/>
          <w:szCs w:val="24"/>
        </w:rPr>
        <w:t>Поставщику.</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направления</w:t>
      </w:r>
      <w:r w:rsidRPr="00BF65E9">
        <w:rPr>
          <w:rFonts w:ascii="Times New Roman" w:hAnsi="Times New Roman"/>
          <w:spacing w:val="5"/>
          <w:sz w:val="24"/>
          <w:szCs w:val="24"/>
        </w:rPr>
        <w:t xml:space="preserve"> </w:t>
      </w:r>
      <w:r w:rsidRPr="00BF65E9">
        <w:rPr>
          <w:rFonts w:ascii="Times New Roman" w:hAnsi="Times New Roman"/>
          <w:spacing w:val="-1"/>
          <w:sz w:val="24"/>
          <w:szCs w:val="24"/>
        </w:rPr>
        <w:t>дополнительных</w:t>
      </w:r>
      <w:r w:rsidRPr="00BF65E9">
        <w:rPr>
          <w:rFonts w:ascii="Times New Roman" w:hAnsi="Times New Roman"/>
          <w:spacing w:val="4"/>
          <w:sz w:val="24"/>
          <w:szCs w:val="24"/>
        </w:rPr>
        <w:t xml:space="preserve"> </w:t>
      </w:r>
      <w:r w:rsidRPr="00BF65E9">
        <w:rPr>
          <w:rFonts w:ascii="Times New Roman" w:hAnsi="Times New Roman"/>
          <w:spacing w:val="-1"/>
          <w:sz w:val="24"/>
          <w:szCs w:val="24"/>
        </w:rPr>
        <w:t>соглашений</w:t>
      </w:r>
      <w:r w:rsidRPr="00BF65E9">
        <w:rPr>
          <w:rFonts w:ascii="Times New Roman" w:hAnsi="Times New Roman"/>
          <w:spacing w:val="3"/>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z w:val="24"/>
          <w:szCs w:val="24"/>
        </w:rPr>
        <w:t>Договору</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z w:val="24"/>
          <w:szCs w:val="24"/>
        </w:rPr>
        <w:t>Договору</w:t>
      </w:r>
      <w:r w:rsidRPr="00BF65E9">
        <w:rPr>
          <w:rFonts w:ascii="Times New Roman" w:hAnsi="Times New Roman"/>
          <w:spacing w:val="-1"/>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3"/>
          <w:sz w:val="24"/>
          <w:szCs w:val="24"/>
        </w:rPr>
        <w:t xml:space="preserve"> </w:t>
      </w:r>
      <w:r w:rsidRPr="00BF65E9">
        <w:rPr>
          <w:rFonts w:ascii="Times New Roman" w:hAnsi="Times New Roman"/>
          <w:sz w:val="24"/>
          <w:szCs w:val="24"/>
        </w:rPr>
        <w:t>почтой,</w:t>
      </w:r>
      <w:r w:rsidRPr="00BF65E9">
        <w:rPr>
          <w:rFonts w:ascii="Times New Roman" w:hAnsi="Times New Roman"/>
          <w:spacing w:val="2"/>
          <w:sz w:val="24"/>
          <w:szCs w:val="24"/>
        </w:rPr>
        <w:t xml:space="preserve"> </w:t>
      </w:r>
      <w:r w:rsidRPr="00BF65E9">
        <w:rPr>
          <w:rFonts w:ascii="Times New Roman" w:hAnsi="Times New Roman"/>
          <w:sz w:val="24"/>
          <w:szCs w:val="24"/>
        </w:rPr>
        <w:t>по</w:t>
      </w:r>
      <w:r w:rsidRPr="00BF65E9">
        <w:rPr>
          <w:rFonts w:ascii="Times New Roman" w:hAnsi="Times New Roman"/>
          <w:spacing w:val="2"/>
          <w:sz w:val="24"/>
          <w:szCs w:val="24"/>
        </w:rPr>
        <w:t xml:space="preserve"> </w:t>
      </w:r>
      <w:r w:rsidRPr="00BF65E9">
        <w:rPr>
          <w:rFonts w:ascii="Times New Roman" w:hAnsi="Times New Roman"/>
          <w:sz w:val="24"/>
          <w:szCs w:val="24"/>
        </w:rPr>
        <w:t>телефаксу</w:t>
      </w:r>
      <w:r w:rsidRPr="00BF65E9">
        <w:rPr>
          <w:rFonts w:ascii="Times New Roman" w:hAnsi="Times New Roman"/>
          <w:spacing w:val="-1"/>
          <w:sz w:val="24"/>
          <w:szCs w:val="24"/>
        </w:rPr>
        <w:t xml:space="preserve"> </w:t>
      </w:r>
      <w:r w:rsidRPr="00BF65E9">
        <w:rPr>
          <w:rFonts w:ascii="Times New Roman" w:hAnsi="Times New Roman"/>
          <w:spacing w:val="1"/>
          <w:sz w:val="24"/>
          <w:szCs w:val="24"/>
        </w:rPr>
        <w:t>риск</w:t>
      </w:r>
      <w:r w:rsidRPr="00BF65E9">
        <w:rPr>
          <w:rFonts w:ascii="Times New Roman" w:hAnsi="Times New Roman"/>
          <w:spacing w:val="5"/>
          <w:sz w:val="24"/>
          <w:szCs w:val="24"/>
        </w:rPr>
        <w:t xml:space="preserve"> </w:t>
      </w:r>
      <w:r w:rsidRPr="00BF65E9">
        <w:rPr>
          <w:rFonts w:ascii="Times New Roman" w:hAnsi="Times New Roman"/>
          <w:spacing w:val="-1"/>
          <w:sz w:val="24"/>
          <w:szCs w:val="24"/>
        </w:rPr>
        <w:t>искажения</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информации</w:t>
      </w:r>
      <w:r w:rsidRPr="00BF65E9">
        <w:rPr>
          <w:rFonts w:ascii="Times New Roman" w:hAnsi="Times New Roman"/>
          <w:spacing w:val="3"/>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5"/>
          <w:sz w:val="24"/>
          <w:szCs w:val="24"/>
        </w:rPr>
        <w:t xml:space="preserve"> </w:t>
      </w:r>
      <w:r w:rsidRPr="00BF65E9">
        <w:rPr>
          <w:rFonts w:ascii="Times New Roman" w:hAnsi="Times New Roman"/>
          <w:spacing w:val="-1"/>
          <w:sz w:val="24"/>
          <w:szCs w:val="24"/>
        </w:rPr>
        <w:t>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передаче</w:t>
      </w:r>
      <w:r w:rsidRPr="00BF65E9">
        <w:rPr>
          <w:rFonts w:ascii="Times New Roman" w:hAnsi="Times New Roman"/>
          <w:spacing w:val="31"/>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6"/>
          <w:sz w:val="24"/>
          <w:szCs w:val="24"/>
        </w:rPr>
        <w:t xml:space="preserve"> </w:t>
      </w:r>
      <w:r w:rsidRPr="00BF65E9">
        <w:rPr>
          <w:rFonts w:ascii="Times New Roman" w:hAnsi="Times New Roman"/>
          <w:sz w:val="24"/>
          <w:szCs w:val="24"/>
        </w:rPr>
        <w:t>Сторона,</w:t>
      </w:r>
      <w:r w:rsidRPr="00BF65E9">
        <w:rPr>
          <w:rFonts w:ascii="Times New Roman" w:hAnsi="Times New Roman"/>
          <w:spacing w:val="45"/>
          <w:sz w:val="24"/>
          <w:szCs w:val="24"/>
        </w:rPr>
        <w:t xml:space="preserve"> </w:t>
      </w:r>
      <w:r w:rsidRPr="00BF65E9">
        <w:rPr>
          <w:rFonts w:ascii="Times New Roman" w:hAnsi="Times New Roman"/>
          <w:sz w:val="24"/>
          <w:szCs w:val="24"/>
        </w:rPr>
        <w:t>отправляющая</w:t>
      </w:r>
      <w:r w:rsidRPr="00BF65E9">
        <w:rPr>
          <w:rFonts w:ascii="Times New Roman" w:hAnsi="Times New Roman"/>
          <w:spacing w:val="44"/>
          <w:sz w:val="24"/>
          <w:szCs w:val="24"/>
        </w:rPr>
        <w:t xml:space="preserve"> </w:t>
      </w:r>
      <w:r w:rsidRPr="00BF65E9">
        <w:rPr>
          <w:rFonts w:ascii="Times New Roman" w:hAnsi="Times New Roman"/>
          <w:spacing w:val="-1"/>
          <w:sz w:val="24"/>
          <w:szCs w:val="24"/>
        </w:rPr>
        <w:t>соответствующую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информацию.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45"/>
          <w:sz w:val="24"/>
          <w:szCs w:val="24"/>
        </w:rPr>
        <w:t xml:space="preserve"> </w:t>
      </w:r>
      <w:r w:rsidRPr="00BF65E9">
        <w:rPr>
          <w:rFonts w:ascii="Times New Roman" w:hAnsi="Times New Roman"/>
          <w:spacing w:val="-1"/>
          <w:sz w:val="24"/>
          <w:szCs w:val="24"/>
        </w:rPr>
        <w:t>переданные</w:t>
      </w:r>
      <w:r w:rsidRPr="00BF65E9">
        <w:rPr>
          <w:rFonts w:ascii="Times New Roman" w:hAnsi="Times New Roman"/>
          <w:spacing w:val="72"/>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48"/>
          <w:sz w:val="24"/>
          <w:szCs w:val="24"/>
        </w:rPr>
        <w:t xml:space="preserve"> </w:t>
      </w:r>
      <w:r w:rsidRPr="00BF65E9">
        <w:rPr>
          <w:rFonts w:ascii="Times New Roman" w:hAnsi="Times New Roman"/>
          <w:sz w:val="24"/>
          <w:szCs w:val="24"/>
        </w:rPr>
        <w:t>почтой,</w:t>
      </w:r>
      <w:r w:rsidRPr="00BF65E9">
        <w:rPr>
          <w:rFonts w:ascii="Times New Roman" w:hAnsi="Times New Roman"/>
          <w:spacing w:val="50"/>
          <w:sz w:val="24"/>
          <w:szCs w:val="24"/>
        </w:rPr>
        <w:t xml:space="preserve"> </w:t>
      </w:r>
      <w:r w:rsidRPr="00BF65E9">
        <w:rPr>
          <w:rFonts w:ascii="Times New Roman" w:hAnsi="Times New Roman"/>
          <w:spacing w:val="-1"/>
          <w:sz w:val="24"/>
          <w:szCs w:val="24"/>
        </w:rPr>
        <w:t>по</w:t>
      </w:r>
      <w:r w:rsidRPr="00BF65E9">
        <w:rPr>
          <w:rFonts w:ascii="Times New Roman" w:hAnsi="Times New Roman"/>
          <w:spacing w:val="50"/>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50"/>
          <w:sz w:val="24"/>
          <w:szCs w:val="24"/>
        </w:rPr>
        <w:t xml:space="preserve"> </w:t>
      </w:r>
      <w:r w:rsidRPr="00BF65E9">
        <w:rPr>
          <w:rFonts w:ascii="Times New Roman" w:hAnsi="Times New Roman"/>
          <w:spacing w:val="-1"/>
          <w:sz w:val="24"/>
          <w:szCs w:val="24"/>
        </w:rPr>
        <w:t>имеют</w:t>
      </w:r>
      <w:r w:rsidRPr="00BF65E9">
        <w:rPr>
          <w:rFonts w:ascii="Times New Roman" w:hAnsi="Times New Roman"/>
          <w:spacing w:val="50"/>
          <w:sz w:val="24"/>
          <w:szCs w:val="24"/>
        </w:rPr>
        <w:t xml:space="preserve"> </w:t>
      </w:r>
      <w:r w:rsidRPr="00BF65E9">
        <w:rPr>
          <w:rFonts w:ascii="Times New Roman" w:hAnsi="Times New Roman"/>
          <w:spacing w:val="-2"/>
          <w:sz w:val="24"/>
          <w:szCs w:val="24"/>
        </w:rPr>
        <w:t>полную</w:t>
      </w:r>
      <w:r w:rsidRPr="00BF65E9">
        <w:rPr>
          <w:rFonts w:ascii="Times New Roman" w:hAnsi="Times New Roman"/>
          <w:spacing w:val="50"/>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pacing w:val="50"/>
          <w:sz w:val="24"/>
          <w:szCs w:val="24"/>
        </w:rPr>
        <w:t xml:space="preserve"> </w:t>
      </w:r>
      <w:r w:rsidRPr="00BF65E9">
        <w:rPr>
          <w:rFonts w:ascii="Times New Roman" w:hAnsi="Times New Roman"/>
          <w:sz w:val="24"/>
          <w:szCs w:val="24"/>
        </w:rPr>
        <w:t>силу</w:t>
      </w:r>
      <w:r w:rsidRPr="00BF65E9">
        <w:rPr>
          <w:rFonts w:ascii="Times New Roman" w:hAnsi="Times New Roman"/>
          <w:spacing w:val="42"/>
          <w:sz w:val="24"/>
          <w:szCs w:val="24"/>
        </w:rPr>
        <w:t xml:space="preserve"> </w:t>
      </w:r>
      <w:r w:rsidRPr="00BF65E9">
        <w:rPr>
          <w:rFonts w:ascii="Times New Roman" w:hAnsi="Times New Roman"/>
          <w:sz w:val="24"/>
          <w:szCs w:val="24"/>
        </w:rPr>
        <w:t>при</w:t>
      </w:r>
      <w:r w:rsidRPr="00BF65E9">
        <w:rPr>
          <w:rFonts w:ascii="Times New Roman" w:hAnsi="Times New Roman"/>
          <w:spacing w:val="53"/>
          <w:sz w:val="24"/>
          <w:szCs w:val="24"/>
        </w:rPr>
        <w:t xml:space="preserve"> </w:t>
      </w:r>
      <w:r w:rsidRPr="00BF65E9">
        <w:rPr>
          <w:rFonts w:ascii="Times New Roman" w:hAnsi="Times New Roman"/>
          <w:spacing w:val="-1"/>
          <w:sz w:val="24"/>
          <w:szCs w:val="24"/>
        </w:rPr>
        <w:t>условии</w:t>
      </w:r>
      <w:r w:rsidRPr="00BF65E9">
        <w:rPr>
          <w:rFonts w:ascii="Times New Roman" w:hAnsi="Times New Roman"/>
          <w:spacing w:val="48"/>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5"/>
          <w:sz w:val="24"/>
          <w:szCs w:val="24"/>
        </w:rPr>
        <w:t xml:space="preserve"> </w:t>
      </w:r>
      <w:r w:rsidRPr="00BF65E9">
        <w:rPr>
          <w:rFonts w:ascii="Times New Roman" w:hAnsi="Times New Roman"/>
          <w:spacing w:val="-1"/>
          <w:sz w:val="24"/>
          <w:szCs w:val="24"/>
        </w:rPr>
        <w:t>передачи</w:t>
      </w:r>
      <w:r w:rsidRPr="00BF65E9">
        <w:rPr>
          <w:rFonts w:ascii="Times New Roman" w:hAnsi="Times New Roman"/>
          <w:spacing w:val="10"/>
          <w:sz w:val="24"/>
          <w:szCs w:val="24"/>
        </w:rPr>
        <w:t xml:space="preserve"> </w:t>
      </w:r>
      <w:r w:rsidRPr="00BF65E9">
        <w:rPr>
          <w:rFonts w:ascii="Times New Roman" w:hAnsi="Times New Roman"/>
          <w:sz w:val="24"/>
          <w:szCs w:val="24"/>
        </w:rPr>
        <w:t>с</w:t>
      </w:r>
      <w:r w:rsidRPr="00BF65E9">
        <w:rPr>
          <w:rFonts w:ascii="Times New Roman" w:hAnsi="Times New Roman"/>
          <w:spacing w:val="9"/>
          <w:sz w:val="24"/>
          <w:szCs w:val="24"/>
        </w:rPr>
        <w:t xml:space="preserve"> </w:t>
      </w:r>
      <w:r w:rsidRPr="00BF65E9">
        <w:rPr>
          <w:rFonts w:ascii="Times New Roman" w:hAnsi="Times New Roman"/>
          <w:spacing w:val="-1"/>
          <w:sz w:val="24"/>
          <w:szCs w:val="24"/>
        </w:rPr>
        <w:t>абонентского</w:t>
      </w:r>
      <w:r w:rsidRPr="00BF65E9">
        <w:rPr>
          <w:rFonts w:ascii="Times New Roman" w:hAnsi="Times New Roman"/>
          <w:spacing w:val="9"/>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11"/>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11"/>
          <w:sz w:val="24"/>
          <w:szCs w:val="24"/>
        </w:rPr>
        <w:t xml:space="preserve"> </w:t>
      </w:r>
      <w:r w:rsidRPr="00BF65E9">
        <w:rPr>
          <w:rFonts w:ascii="Times New Roman" w:hAnsi="Times New Roman"/>
          <w:sz w:val="24"/>
          <w:szCs w:val="24"/>
        </w:rPr>
        <w:t>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8"/>
          <w:sz w:val="24"/>
          <w:szCs w:val="24"/>
        </w:rPr>
        <w:t xml:space="preserve"> </w:t>
      </w:r>
      <w:r w:rsidRPr="00BF65E9">
        <w:rPr>
          <w:rFonts w:ascii="Times New Roman" w:hAnsi="Times New Roman"/>
          <w:sz w:val="24"/>
          <w:szCs w:val="24"/>
        </w:rPr>
        <w:t>и</w:t>
      </w:r>
      <w:r w:rsidRPr="00BF65E9">
        <w:rPr>
          <w:rFonts w:ascii="Times New Roman" w:hAnsi="Times New Roman"/>
          <w:spacing w:val="8"/>
          <w:sz w:val="24"/>
          <w:szCs w:val="24"/>
        </w:rPr>
        <w:t xml:space="preserve"> </w:t>
      </w:r>
      <w:r w:rsidRPr="00BF65E9">
        <w:rPr>
          <w:rFonts w:ascii="Times New Roman" w:hAnsi="Times New Roman"/>
          <w:spacing w:val="-1"/>
          <w:sz w:val="24"/>
          <w:szCs w:val="24"/>
        </w:rPr>
        <w:t>наличии</w:t>
      </w:r>
      <w:r w:rsidRPr="00BF65E9">
        <w:rPr>
          <w:rFonts w:ascii="Times New Roman" w:hAnsi="Times New Roman"/>
          <w:spacing w:val="10"/>
          <w:sz w:val="24"/>
          <w:szCs w:val="24"/>
        </w:rPr>
        <w:t xml:space="preserve"> </w:t>
      </w:r>
      <w:r w:rsidRPr="00BF65E9">
        <w:rPr>
          <w:rFonts w:ascii="Times New Roman" w:hAnsi="Times New Roman"/>
          <w:spacing w:val="-1"/>
          <w:sz w:val="24"/>
          <w:szCs w:val="24"/>
        </w:rPr>
        <w:t>соответствующей</w:t>
      </w:r>
      <w:r w:rsidRPr="00BF65E9">
        <w:rPr>
          <w:rFonts w:ascii="Times New Roman" w:hAnsi="Times New Roman"/>
          <w:spacing w:val="75"/>
          <w:sz w:val="24"/>
          <w:szCs w:val="24"/>
        </w:rPr>
        <w:t xml:space="preserve"> </w:t>
      </w:r>
      <w:r w:rsidRPr="00BF65E9">
        <w:rPr>
          <w:rFonts w:ascii="Times New Roman" w:hAnsi="Times New Roman"/>
          <w:sz w:val="24"/>
          <w:szCs w:val="24"/>
        </w:rPr>
        <w:t>отметки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принимающего</w:t>
      </w:r>
      <w:r w:rsidRPr="00BF65E9">
        <w:rPr>
          <w:rFonts w:ascii="Times New Roman" w:hAnsi="Times New Roman"/>
          <w:spacing w:val="40"/>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40"/>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40"/>
          <w:sz w:val="24"/>
          <w:szCs w:val="24"/>
        </w:rPr>
        <w:t xml:space="preserve"> </w:t>
      </w:r>
      <w:r w:rsidRPr="00BF65E9">
        <w:rPr>
          <w:rFonts w:ascii="Times New Roman" w:hAnsi="Times New Roman"/>
          <w:sz w:val="24"/>
          <w:szCs w:val="24"/>
        </w:rPr>
        <w:t>позволяющей</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достоверно</w:t>
      </w:r>
      <w:r w:rsidRPr="00BF65E9">
        <w:rPr>
          <w:rFonts w:ascii="Times New Roman" w:hAnsi="Times New Roman"/>
          <w:spacing w:val="45"/>
          <w:sz w:val="24"/>
          <w:szCs w:val="24"/>
        </w:rPr>
        <w:t xml:space="preserve"> </w:t>
      </w:r>
      <w:r w:rsidRPr="00BF65E9">
        <w:rPr>
          <w:rFonts w:ascii="Times New Roman" w:hAnsi="Times New Roman"/>
          <w:spacing w:val="-1"/>
          <w:sz w:val="24"/>
          <w:szCs w:val="24"/>
        </w:rPr>
        <w:t>установить,</w:t>
      </w:r>
      <w:r w:rsidRPr="00BF65E9">
        <w:rPr>
          <w:rFonts w:ascii="Times New Roman" w:hAnsi="Times New Roman"/>
          <w:spacing w:val="55"/>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документ</w:t>
      </w:r>
      <w:r w:rsidRPr="00BF65E9">
        <w:rPr>
          <w:rFonts w:ascii="Times New Roman" w:hAnsi="Times New Roman"/>
          <w:spacing w:val="14"/>
          <w:sz w:val="24"/>
          <w:szCs w:val="24"/>
        </w:rPr>
        <w:t xml:space="preserve"> </w:t>
      </w:r>
      <w:r w:rsidRPr="00BF65E9">
        <w:rPr>
          <w:rFonts w:ascii="Times New Roman" w:hAnsi="Times New Roman"/>
          <w:sz w:val="24"/>
          <w:szCs w:val="24"/>
        </w:rPr>
        <w:t>исходит</w:t>
      </w:r>
      <w:r w:rsidRPr="00BF65E9">
        <w:rPr>
          <w:rFonts w:ascii="Times New Roman" w:hAnsi="Times New Roman"/>
          <w:spacing w:val="14"/>
          <w:sz w:val="24"/>
          <w:szCs w:val="24"/>
        </w:rPr>
        <w:t xml:space="preserve"> </w:t>
      </w:r>
      <w:r w:rsidRPr="00BF65E9">
        <w:rPr>
          <w:rFonts w:ascii="Times New Roman" w:hAnsi="Times New Roman"/>
          <w:sz w:val="24"/>
          <w:szCs w:val="24"/>
        </w:rPr>
        <w:t>от</w:t>
      </w:r>
      <w:r w:rsidRPr="00BF65E9">
        <w:rPr>
          <w:rFonts w:ascii="Times New Roman" w:hAnsi="Times New Roman"/>
          <w:spacing w:val="14"/>
          <w:sz w:val="24"/>
          <w:szCs w:val="24"/>
        </w:rPr>
        <w:t xml:space="preserve"> </w:t>
      </w:r>
      <w:r w:rsidRPr="00BF65E9">
        <w:rPr>
          <w:rFonts w:ascii="Times New Roman" w:hAnsi="Times New Roman"/>
          <w:sz w:val="24"/>
          <w:szCs w:val="24"/>
        </w:rPr>
        <w:t>Стороны</w:t>
      </w:r>
      <w:r w:rsidRPr="00BF65E9">
        <w:rPr>
          <w:rFonts w:ascii="Times New Roman" w:hAnsi="Times New Roman"/>
          <w:spacing w:val="13"/>
          <w:sz w:val="24"/>
          <w:szCs w:val="24"/>
        </w:rPr>
        <w:t xml:space="preserve"> </w:t>
      </w:r>
      <w:r w:rsidRPr="00BF65E9">
        <w:rPr>
          <w:rFonts w:ascii="Times New Roman" w:hAnsi="Times New Roman"/>
          <w:sz w:val="24"/>
          <w:szCs w:val="24"/>
        </w:rPr>
        <w:t>по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договору</w:t>
      </w:r>
      <w:r w:rsidRPr="00BF65E9">
        <w:rPr>
          <w:rFonts w:ascii="Times New Roman" w:hAnsi="Times New Roman"/>
          <w:spacing w:val="9"/>
          <w:sz w:val="24"/>
          <w:szCs w:val="24"/>
        </w:rPr>
        <w:t xml:space="preserve"> </w:t>
      </w:r>
      <w:r w:rsidRPr="00BF65E9">
        <w:rPr>
          <w:rFonts w:ascii="Times New Roman" w:hAnsi="Times New Roman"/>
          <w:sz w:val="24"/>
          <w:szCs w:val="24"/>
        </w:rPr>
        <w:t>поставки.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Передача</w:t>
      </w:r>
      <w:r w:rsidRPr="00BF65E9">
        <w:rPr>
          <w:rFonts w:ascii="Times New Roman" w:hAnsi="Times New Roman"/>
          <w:spacing w:val="13"/>
          <w:sz w:val="24"/>
          <w:szCs w:val="24"/>
        </w:rPr>
        <w:t xml:space="preserve"> </w:t>
      </w:r>
      <w:r w:rsidRPr="00BF65E9">
        <w:rPr>
          <w:rFonts w:ascii="Times New Roman" w:hAnsi="Times New Roman"/>
          <w:spacing w:val="-1"/>
          <w:sz w:val="24"/>
          <w:szCs w:val="24"/>
        </w:rPr>
        <w:t>оригиналов</w:t>
      </w:r>
      <w:r w:rsidRPr="00BF65E9">
        <w:rPr>
          <w:rFonts w:ascii="Times New Roman" w:hAnsi="Times New Roman"/>
          <w:spacing w:val="57"/>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4"/>
          <w:sz w:val="24"/>
          <w:szCs w:val="24"/>
        </w:rPr>
        <w:t xml:space="preserve"> </w:t>
      </w:r>
      <w:r w:rsidRPr="00BF65E9">
        <w:rPr>
          <w:rFonts w:ascii="Times New Roman" w:hAnsi="Times New Roman"/>
          <w:sz w:val="24"/>
          <w:szCs w:val="24"/>
        </w:rPr>
        <w:t>для</w:t>
      </w:r>
      <w:r w:rsidRPr="00BF65E9">
        <w:rPr>
          <w:rFonts w:ascii="Times New Roman" w:hAnsi="Times New Roman"/>
          <w:spacing w:val="5"/>
          <w:sz w:val="24"/>
          <w:szCs w:val="24"/>
        </w:rPr>
        <w:t xml:space="preserve"> </w:t>
      </w:r>
      <w:r w:rsidRPr="00BF65E9">
        <w:rPr>
          <w:rFonts w:ascii="Times New Roman" w:hAnsi="Times New Roman"/>
          <w:sz w:val="24"/>
          <w:szCs w:val="24"/>
        </w:rPr>
        <w:t>Стороны,</w:t>
      </w:r>
      <w:r w:rsidRPr="00BF65E9">
        <w:rPr>
          <w:rFonts w:ascii="Times New Roman" w:hAnsi="Times New Roman"/>
          <w:spacing w:val="4"/>
          <w:sz w:val="24"/>
          <w:szCs w:val="24"/>
        </w:rPr>
        <w:t xml:space="preserve"> </w:t>
      </w:r>
      <w:r w:rsidRPr="00BF65E9">
        <w:rPr>
          <w:rFonts w:ascii="Times New Roman" w:hAnsi="Times New Roman"/>
          <w:spacing w:val="-1"/>
          <w:sz w:val="24"/>
          <w:szCs w:val="24"/>
        </w:rPr>
        <w:t>ранее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осуществившей</w:t>
      </w:r>
      <w:r w:rsidRPr="00BF65E9">
        <w:rPr>
          <w:rFonts w:ascii="Times New Roman" w:hAnsi="Times New Roman"/>
          <w:spacing w:val="5"/>
          <w:sz w:val="24"/>
          <w:szCs w:val="24"/>
        </w:rPr>
        <w:t xml:space="preserve"> </w:t>
      </w:r>
      <w:r w:rsidRPr="00BF65E9">
        <w:rPr>
          <w:rFonts w:ascii="Times New Roman" w:hAnsi="Times New Roman"/>
          <w:sz w:val="24"/>
          <w:szCs w:val="24"/>
        </w:rPr>
        <w:t>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отправку</w:t>
      </w:r>
      <w:r w:rsidRPr="00BF65E9">
        <w:rPr>
          <w:rFonts w:ascii="Times New Roman" w:hAnsi="Times New Roman"/>
          <w:spacing w:val="3"/>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w:t>
      </w:r>
      <w:r w:rsidRPr="00BF65E9">
        <w:rPr>
          <w:rFonts w:ascii="Times New Roman" w:hAnsi="Times New Roman"/>
          <w:spacing w:val="66"/>
          <w:sz w:val="24"/>
          <w:szCs w:val="24"/>
        </w:rPr>
        <w:t xml:space="preserve"> </w:t>
      </w:r>
      <w:r w:rsidRPr="00BF65E9">
        <w:rPr>
          <w:rFonts w:ascii="Times New Roman" w:hAnsi="Times New Roman"/>
          <w:sz w:val="24"/>
          <w:szCs w:val="24"/>
        </w:rPr>
        <w:t>телефаксу</w:t>
      </w:r>
      <w:r w:rsidRPr="00BF65E9">
        <w:rPr>
          <w:rFonts w:ascii="Times New Roman" w:hAnsi="Times New Roman"/>
          <w:spacing w:val="21"/>
          <w:sz w:val="24"/>
          <w:szCs w:val="24"/>
        </w:rPr>
        <w:t xml:space="preserve"> </w:t>
      </w:r>
      <w:r w:rsidRPr="00BF65E9">
        <w:rPr>
          <w:rFonts w:ascii="Times New Roman" w:hAnsi="Times New Roman"/>
          <w:spacing w:val="-1"/>
          <w:sz w:val="24"/>
          <w:szCs w:val="24"/>
        </w:rPr>
        <w:t>является</w:t>
      </w:r>
      <w:r w:rsidRPr="00BF65E9">
        <w:rPr>
          <w:rFonts w:ascii="Times New Roman" w:hAnsi="Times New Roman"/>
          <w:spacing w:val="25"/>
          <w:sz w:val="24"/>
          <w:szCs w:val="24"/>
        </w:rPr>
        <w:t xml:space="preserve"> </w:t>
      </w:r>
      <w:r w:rsidRPr="00BF65E9">
        <w:rPr>
          <w:rFonts w:ascii="Times New Roman" w:hAnsi="Times New Roman"/>
          <w:spacing w:val="-1"/>
          <w:sz w:val="24"/>
          <w:szCs w:val="24"/>
        </w:rPr>
        <w:t>обязательной</w:t>
      </w:r>
      <w:r w:rsidRPr="00BF65E9">
        <w:rPr>
          <w:rFonts w:ascii="Times New Roman" w:hAnsi="Times New Roman"/>
          <w:spacing w:val="27"/>
          <w:sz w:val="24"/>
          <w:szCs w:val="24"/>
        </w:rPr>
        <w:t xml:space="preserve"> </w:t>
      </w:r>
      <w:r w:rsidRPr="00BF65E9">
        <w:rPr>
          <w:rFonts w:ascii="Times New Roman" w:hAnsi="Times New Roman"/>
          <w:sz w:val="24"/>
          <w:szCs w:val="24"/>
        </w:rPr>
        <w:t>и</w:t>
      </w:r>
      <w:r w:rsidRPr="00BF65E9">
        <w:rPr>
          <w:rFonts w:ascii="Times New Roman" w:hAnsi="Times New Roman"/>
          <w:spacing w:val="27"/>
          <w:sz w:val="24"/>
          <w:szCs w:val="24"/>
        </w:rPr>
        <w:t xml:space="preserve"> </w:t>
      </w:r>
      <w:r w:rsidRPr="00BF65E9">
        <w:rPr>
          <w:rFonts w:ascii="Times New Roman" w:hAnsi="Times New Roman"/>
          <w:spacing w:val="-1"/>
          <w:sz w:val="24"/>
          <w:szCs w:val="24"/>
        </w:rPr>
        <w:t>осуществляется</w:t>
      </w:r>
      <w:r w:rsidRPr="00BF65E9">
        <w:rPr>
          <w:rFonts w:ascii="Times New Roman" w:hAnsi="Times New Roman"/>
          <w:spacing w:val="26"/>
          <w:sz w:val="24"/>
          <w:szCs w:val="24"/>
        </w:rPr>
        <w:t xml:space="preserve"> </w:t>
      </w:r>
      <w:r w:rsidRPr="00BF65E9">
        <w:rPr>
          <w:rFonts w:ascii="Times New Roman" w:hAnsi="Times New Roman"/>
          <w:spacing w:val="-1"/>
          <w:sz w:val="24"/>
          <w:szCs w:val="24"/>
        </w:rPr>
        <w:t>ей</w:t>
      </w:r>
      <w:r w:rsidRPr="00BF65E9">
        <w:rPr>
          <w:rFonts w:ascii="Times New Roman" w:hAnsi="Times New Roman"/>
          <w:spacing w:val="27"/>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течение</w:t>
      </w:r>
      <w:r w:rsidRPr="00BF65E9">
        <w:rPr>
          <w:rFonts w:ascii="Times New Roman" w:hAnsi="Times New Roman"/>
          <w:spacing w:val="25"/>
          <w:sz w:val="24"/>
          <w:szCs w:val="24"/>
        </w:rPr>
        <w:t xml:space="preserve"> </w:t>
      </w:r>
      <w:r w:rsidRPr="00BF65E9">
        <w:rPr>
          <w:rFonts w:ascii="Times New Roman" w:hAnsi="Times New Roman"/>
          <w:sz w:val="24"/>
          <w:szCs w:val="24"/>
        </w:rPr>
        <w:t>14</w:t>
      </w:r>
      <w:r w:rsidRPr="00BF65E9">
        <w:rPr>
          <w:rFonts w:ascii="Times New Roman" w:hAnsi="Times New Roman"/>
          <w:spacing w:val="26"/>
          <w:sz w:val="24"/>
          <w:szCs w:val="24"/>
        </w:rPr>
        <w:t xml:space="preserve"> </w:t>
      </w:r>
      <w:r w:rsidRPr="00BF65E9">
        <w:rPr>
          <w:rFonts w:ascii="Times New Roman" w:hAnsi="Times New Roman"/>
          <w:sz w:val="24"/>
          <w:szCs w:val="24"/>
        </w:rPr>
        <w:t>(четырнадцати)</w:t>
      </w:r>
      <w:r w:rsidRPr="00BF65E9">
        <w:rPr>
          <w:rFonts w:ascii="Times New Roman" w:hAnsi="Times New Roman"/>
          <w:spacing w:val="76"/>
          <w:sz w:val="24"/>
          <w:szCs w:val="24"/>
        </w:rPr>
        <w:t xml:space="preserve"> </w:t>
      </w:r>
      <w:r w:rsidRPr="00BF65E9">
        <w:rPr>
          <w:rFonts w:ascii="Times New Roman" w:hAnsi="Times New Roman"/>
          <w:spacing w:val="-1"/>
          <w:sz w:val="24"/>
          <w:szCs w:val="24"/>
        </w:rPr>
        <w:t>календарных</w:t>
      </w:r>
      <w:r w:rsidRPr="00BF65E9">
        <w:rPr>
          <w:rFonts w:ascii="Times New Roman" w:hAnsi="Times New Roman"/>
          <w:spacing w:val="1"/>
          <w:sz w:val="24"/>
          <w:szCs w:val="24"/>
        </w:rPr>
        <w:t xml:space="preserve"> </w:t>
      </w:r>
      <w:r w:rsidRPr="00BF65E9">
        <w:rPr>
          <w:rFonts w:ascii="Times New Roman" w:hAnsi="Times New Roman"/>
          <w:spacing w:val="-1"/>
          <w:sz w:val="24"/>
          <w:szCs w:val="24"/>
        </w:rPr>
        <w:t>дней</w:t>
      </w:r>
      <w:r w:rsidRPr="00BF65E9">
        <w:rPr>
          <w:rFonts w:ascii="Times New Roman" w:hAnsi="Times New Roman"/>
          <w:sz w:val="24"/>
          <w:szCs w:val="24"/>
        </w:rPr>
        <w:t xml:space="preserve"> от </w:t>
      </w:r>
      <w:r w:rsidRPr="00BF65E9">
        <w:rPr>
          <w:rFonts w:ascii="Times New Roman" w:hAnsi="Times New Roman"/>
          <w:spacing w:val="-1"/>
          <w:sz w:val="24"/>
          <w:szCs w:val="24"/>
        </w:rPr>
        <w:t>даты</w:t>
      </w:r>
      <w:r w:rsidRPr="00BF65E9">
        <w:rPr>
          <w:rFonts w:ascii="Times New Roman" w:hAnsi="Times New Roman"/>
          <w:sz w:val="24"/>
          <w:szCs w:val="24"/>
        </w:rPr>
        <w:t xml:space="preserve"> </w:t>
      </w:r>
      <w:r w:rsidRPr="00BF65E9">
        <w:rPr>
          <w:rFonts w:ascii="Times New Roman" w:hAnsi="Times New Roman"/>
          <w:spacing w:val="-1"/>
          <w:sz w:val="24"/>
          <w:szCs w:val="24"/>
        </w:rPr>
        <w:t>осуществления</w:t>
      </w:r>
      <w:r w:rsidRPr="00BF65E9">
        <w:rPr>
          <w:rFonts w:ascii="Times New Roman" w:hAnsi="Times New Roman"/>
          <w:sz w:val="24"/>
          <w:szCs w:val="24"/>
        </w:rPr>
        <w:t xml:space="preserve"> такой</w:t>
      </w:r>
      <w:r w:rsidRPr="00BF65E9">
        <w:rPr>
          <w:rFonts w:ascii="Times New Roman" w:hAnsi="Times New Roman"/>
          <w:spacing w:val="1"/>
          <w:sz w:val="24"/>
          <w:szCs w:val="24"/>
        </w:rPr>
        <w:t xml:space="preserve"> </w:t>
      </w:r>
      <w:r w:rsidRPr="00BF65E9">
        <w:rPr>
          <w:rFonts w:ascii="Times New Roman" w:hAnsi="Times New Roman"/>
          <w:spacing w:val="-1"/>
          <w:sz w:val="24"/>
          <w:szCs w:val="24"/>
        </w:rPr>
        <w:t>отправки.</w:t>
      </w:r>
    </w:p>
    <w:p w:rsidR="0036064E" w:rsidRPr="00BF65E9" w:rsidRDefault="0036064E" w:rsidP="004914E3">
      <w:pPr>
        <w:pStyle w:val="afa"/>
        <w:tabs>
          <w:tab w:val="left" w:pos="0"/>
          <w:tab w:val="left" w:pos="85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1.6. Стороны</w:t>
      </w:r>
      <w:r w:rsidRPr="00BF65E9">
        <w:rPr>
          <w:rFonts w:ascii="Times New Roman" w:hAnsi="Times New Roman"/>
          <w:spacing w:val="40"/>
          <w:sz w:val="24"/>
          <w:szCs w:val="24"/>
        </w:rPr>
        <w:t xml:space="preserve"> </w:t>
      </w:r>
      <w:r w:rsidRPr="00BF65E9">
        <w:rPr>
          <w:rFonts w:ascii="Times New Roman" w:hAnsi="Times New Roman"/>
          <w:spacing w:val="-1"/>
          <w:sz w:val="24"/>
          <w:szCs w:val="24"/>
        </w:rPr>
        <w:t>согласовали,</w:t>
      </w:r>
      <w:r w:rsidRPr="00BF65E9">
        <w:rPr>
          <w:rFonts w:ascii="Times New Roman" w:hAnsi="Times New Roman"/>
          <w:spacing w:val="42"/>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43"/>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40"/>
          <w:sz w:val="24"/>
          <w:szCs w:val="24"/>
        </w:rPr>
        <w:t xml:space="preserve"> </w:t>
      </w:r>
      <w:r w:rsidRPr="00BF65E9">
        <w:rPr>
          <w:rFonts w:ascii="Times New Roman" w:hAnsi="Times New Roman"/>
          <w:sz w:val="24"/>
          <w:szCs w:val="24"/>
        </w:rPr>
        <w:t>(соглашения)</w:t>
      </w:r>
      <w:r w:rsidRPr="00BF65E9">
        <w:rPr>
          <w:rFonts w:ascii="Times New Roman" w:hAnsi="Times New Roman"/>
          <w:spacing w:val="39"/>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Pr="00BF65E9">
        <w:rPr>
          <w:rFonts w:ascii="Times New Roman" w:hAnsi="Times New Roman"/>
          <w:spacing w:val="9"/>
          <w:sz w:val="24"/>
          <w:szCs w:val="24"/>
        </w:rPr>
        <w:t xml:space="preserve"> </w:t>
      </w:r>
      <w:r w:rsidRPr="00BF65E9">
        <w:rPr>
          <w:rFonts w:ascii="Times New Roman" w:hAnsi="Times New Roman"/>
          <w:sz w:val="24"/>
          <w:szCs w:val="24"/>
        </w:rPr>
        <w:t>а</w:t>
      </w:r>
      <w:r w:rsidRPr="00BF65E9">
        <w:rPr>
          <w:rFonts w:ascii="Times New Roman" w:hAnsi="Times New Roman"/>
          <w:spacing w:val="10"/>
          <w:sz w:val="24"/>
          <w:szCs w:val="24"/>
        </w:rPr>
        <w:t xml:space="preserve"> </w:t>
      </w:r>
      <w:r w:rsidRPr="00BF65E9">
        <w:rPr>
          <w:rFonts w:ascii="Times New Roman" w:hAnsi="Times New Roman"/>
          <w:sz w:val="24"/>
          <w:szCs w:val="24"/>
        </w:rPr>
        <w:t>также</w:t>
      </w:r>
      <w:r w:rsidRPr="00BF65E9">
        <w:rPr>
          <w:rFonts w:ascii="Times New Roman" w:hAnsi="Times New Roman"/>
          <w:spacing w:val="8"/>
          <w:sz w:val="24"/>
          <w:szCs w:val="24"/>
        </w:rPr>
        <w:t xml:space="preserve"> </w:t>
      </w:r>
      <w:r w:rsidRPr="00BF65E9">
        <w:rPr>
          <w:rFonts w:ascii="Times New Roman" w:hAnsi="Times New Roman"/>
          <w:spacing w:val="-1"/>
          <w:sz w:val="24"/>
          <w:szCs w:val="24"/>
        </w:rPr>
        <w:t>реквизитные</w:t>
      </w:r>
      <w:r w:rsidRPr="00BF65E9">
        <w:rPr>
          <w:rFonts w:ascii="Times New Roman" w:hAnsi="Times New Roman"/>
          <w:spacing w:val="7"/>
          <w:sz w:val="24"/>
          <w:szCs w:val="24"/>
        </w:rPr>
        <w:t xml:space="preserve"> </w:t>
      </w:r>
      <w:r w:rsidRPr="00BF65E9">
        <w:rPr>
          <w:rFonts w:ascii="Times New Roman" w:hAnsi="Times New Roman"/>
          <w:spacing w:val="-1"/>
          <w:sz w:val="24"/>
          <w:szCs w:val="24"/>
        </w:rPr>
        <w:t>заявки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могут</w:t>
      </w:r>
      <w:r w:rsidRPr="00BF65E9">
        <w:rPr>
          <w:rFonts w:ascii="Times New Roman" w:hAnsi="Times New Roman"/>
          <w:spacing w:val="10"/>
          <w:sz w:val="24"/>
          <w:szCs w:val="24"/>
        </w:rPr>
        <w:t xml:space="preserve"> </w:t>
      </w:r>
      <w:r w:rsidRPr="00BF65E9">
        <w:rPr>
          <w:rFonts w:ascii="Times New Roman" w:hAnsi="Times New Roman"/>
          <w:sz w:val="24"/>
          <w:szCs w:val="24"/>
        </w:rPr>
        <w:t>быть</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подписаны</w:t>
      </w:r>
      <w:r w:rsidRPr="00BF65E9">
        <w:rPr>
          <w:rFonts w:ascii="Times New Roman" w:hAnsi="Times New Roman"/>
          <w:spacing w:val="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9"/>
          <w:sz w:val="24"/>
          <w:szCs w:val="24"/>
        </w:rPr>
        <w:t xml:space="preserve"> </w:t>
      </w:r>
      <w:r w:rsidRPr="00BF65E9">
        <w:rPr>
          <w:rFonts w:ascii="Times New Roman" w:hAnsi="Times New Roman"/>
          <w:sz w:val="24"/>
          <w:szCs w:val="24"/>
        </w:rPr>
        <w:t>стороны</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7"/>
          <w:sz w:val="24"/>
          <w:szCs w:val="24"/>
        </w:rPr>
        <w:t xml:space="preserve"> </w:t>
      </w:r>
      <w:r w:rsidRPr="00BF65E9">
        <w:rPr>
          <w:rFonts w:ascii="Times New Roman" w:hAnsi="Times New Roman"/>
          <w:sz w:val="24"/>
          <w:szCs w:val="24"/>
        </w:rPr>
        <w:t>с</w:t>
      </w:r>
      <w:r w:rsidRPr="00BF65E9">
        <w:rPr>
          <w:rFonts w:ascii="Times New Roman" w:hAnsi="Times New Roman"/>
          <w:spacing w:val="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6"/>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6"/>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pacing w:val="6"/>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5"/>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3"/>
          <w:sz w:val="24"/>
          <w:szCs w:val="24"/>
        </w:rPr>
        <w:t xml:space="preserve"> </w:t>
      </w:r>
      <w:r w:rsidRPr="00BF65E9">
        <w:rPr>
          <w:rFonts w:ascii="Times New Roman" w:hAnsi="Times New Roman"/>
          <w:spacing w:val="-1"/>
          <w:sz w:val="24"/>
          <w:szCs w:val="24"/>
        </w:rPr>
        <w:t>надлежащим образом</w:t>
      </w:r>
      <w:r w:rsidRPr="00BF65E9">
        <w:rPr>
          <w:rFonts w:ascii="Times New Roman" w:hAnsi="Times New Roman"/>
          <w:spacing w:val="1"/>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 xml:space="preserve">представителей, </w:t>
      </w:r>
      <w:r w:rsidR="00064590" w:rsidRPr="00BF65E9">
        <w:rPr>
          <w:rFonts w:ascii="Times New Roman" w:hAnsi="Times New Roman"/>
          <w:sz w:val="24"/>
          <w:szCs w:val="24"/>
        </w:rPr>
        <w:t>с последующи</w:t>
      </w:r>
      <w:r w:rsidRPr="00BF65E9">
        <w:rPr>
          <w:rFonts w:ascii="Times New Roman" w:hAnsi="Times New Roman"/>
          <w:sz w:val="24"/>
          <w:szCs w:val="24"/>
        </w:rPr>
        <w:t>м предоставлением оригиналов по требованию Поставщика.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Стороны</w:t>
      </w:r>
      <w:r w:rsidRPr="00BF65E9">
        <w:rPr>
          <w:rFonts w:ascii="Times New Roman" w:hAnsi="Times New Roman"/>
          <w:spacing w:val="40"/>
          <w:sz w:val="24"/>
          <w:szCs w:val="24"/>
        </w:rPr>
        <w:t xml:space="preserve"> </w:t>
      </w:r>
      <w:r w:rsidRPr="00BF65E9">
        <w:rPr>
          <w:rFonts w:ascii="Times New Roman" w:hAnsi="Times New Roman"/>
          <w:sz w:val="24"/>
          <w:szCs w:val="24"/>
        </w:rPr>
        <w:t>не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вправе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использовать</w:t>
      </w:r>
      <w:r w:rsidRPr="00BF65E9">
        <w:rPr>
          <w:rFonts w:ascii="Times New Roman" w:hAnsi="Times New Roman"/>
          <w:spacing w:val="45"/>
          <w:sz w:val="24"/>
          <w:szCs w:val="24"/>
        </w:rPr>
        <w:t xml:space="preserve"> </w:t>
      </w:r>
      <w:r w:rsidRPr="00BF65E9">
        <w:rPr>
          <w:rFonts w:ascii="Times New Roman" w:hAnsi="Times New Roman"/>
          <w:spacing w:val="-1"/>
          <w:sz w:val="24"/>
          <w:szCs w:val="24"/>
        </w:rPr>
        <w:t>факсимильное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71"/>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документов.</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Факсимильное</w:t>
      </w:r>
      <w:r w:rsidRPr="00BF65E9">
        <w:rPr>
          <w:rFonts w:ascii="Times New Roman" w:hAnsi="Times New Roman"/>
          <w:spacing w:val="8"/>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проставляется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11"/>
          <w:sz w:val="24"/>
          <w:szCs w:val="24"/>
        </w:rPr>
        <w:t xml:space="preserve"> </w:t>
      </w:r>
      <w:r w:rsidRPr="00BF65E9">
        <w:rPr>
          <w:rFonts w:ascii="Times New Roman" w:hAnsi="Times New Roman"/>
          <w:spacing w:val="-1"/>
          <w:sz w:val="24"/>
          <w:szCs w:val="24"/>
        </w:rPr>
        <w:t>месте,</w:t>
      </w:r>
      <w:r w:rsidRPr="00BF65E9">
        <w:rPr>
          <w:rFonts w:ascii="Times New Roman" w:hAnsi="Times New Roman"/>
          <w:spacing w:val="11"/>
          <w:sz w:val="24"/>
          <w:szCs w:val="24"/>
        </w:rPr>
        <w:t xml:space="preserve"> </w:t>
      </w:r>
      <w:r w:rsidRPr="00BF65E9">
        <w:rPr>
          <w:rFonts w:ascii="Times New Roman" w:hAnsi="Times New Roman"/>
          <w:spacing w:val="-1"/>
          <w:sz w:val="24"/>
          <w:szCs w:val="24"/>
        </w:rPr>
        <w:t>отведённом</w:t>
      </w:r>
      <w:r w:rsidRPr="00BF65E9">
        <w:rPr>
          <w:rFonts w:ascii="Times New Roman" w:hAnsi="Times New Roman"/>
          <w:spacing w:val="8"/>
          <w:sz w:val="24"/>
          <w:szCs w:val="24"/>
        </w:rPr>
        <w:t xml:space="preserve"> </w:t>
      </w:r>
      <w:r w:rsidRPr="00BF65E9">
        <w:rPr>
          <w:rFonts w:ascii="Times New Roman" w:hAnsi="Times New Roman"/>
          <w:sz w:val="24"/>
          <w:szCs w:val="24"/>
        </w:rPr>
        <w:t>для</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0"/>
          <w:sz w:val="24"/>
          <w:szCs w:val="24"/>
        </w:rPr>
        <w:t xml:space="preserve"> </w:t>
      </w:r>
      <w:r w:rsidRPr="00BF65E9">
        <w:rPr>
          <w:rFonts w:ascii="Times New Roman" w:hAnsi="Times New Roman"/>
          <w:spacing w:val="-1"/>
          <w:sz w:val="24"/>
          <w:szCs w:val="24"/>
        </w:rPr>
        <w:t>представителей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Покупателя.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Стороны </w:t>
      </w:r>
      <w:r w:rsidRPr="00BF65E9">
        <w:rPr>
          <w:rFonts w:ascii="Times New Roman" w:hAnsi="Times New Roman"/>
          <w:spacing w:val="-1"/>
          <w:sz w:val="24"/>
          <w:szCs w:val="24"/>
        </w:rPr>
        <w:t>признают</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2"/>
          <w:sz w:val="24"/>
          <w:szCs w:val="24"/>
        </w:rPr>
        <w:t xml:space="preserve"> </w:t>
      </w:r>
      <w:r w:rsidRPr="00BF65E9">
        <w:rPr>
          <w:rFonts w:ascii="Times New Roman" w:hAnsi="Times New Roman"/>
          <w:sz w:val="24"/>
          <w:szCs w:val="24"/>
        </w:rPr>
        <w:t xml:space="preserve">соглашения </w:t>
      </w:r>
      <w:r w:rsidRPr="00BF65E9">
        <w:rPr>
          <w:rFonts w:ascii="Times New Roman" w:hAnsi="Times New Roman"/>
          <w:spacing w:val="-1"/>
          <w:sz w:val="24"/>
          <w:szCs w:val="24"/>
        </w:rPr>
        <w:t xml:space="preserve">(соглашения) </w:t>
      </w:r>
      <w:r w:rsidRPr="00BF65E9">
        <w:rPr>
          <w:rFonts w:ascii="Times New Roman" w:hAnsi="Times New Roman"/>
          <w:sz w:val="24"/>
          <w:szCs w:val="24"/>
        </w:rPr>
        <w:t>к договорам</w:t>
      </w:r>
      <w:r w:rsidRPr="00BF65E9">
        <w:rPr>
          <w:rFonts w:ascii="Times New Roman" w:hAnsi="Times New Roman"/>
          <w:spacing w:val="-1"/>
          <w:sz w:val="24"/>
          <w:szCs w:val="24"/>
        </w:rPr>
        <w:t xml:space="preserve"> поставки, заключенным на АО «Биржа «Санкт – Петербург»,</w:t>
      </w:r>
      <w:r w:rsidRPr="00BF65E9">
        <w:rPr>
          <w:rFonts w:ascii="Times New Roman" w:hAnsi="Times New Roman"/>
          <w:spacing w:val="63"/>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43"/>
          <w:sz w:val="24"/>
          <w:szCs w:val="24"/>
        </w:rPr>
        <w:t xml:space="preserve"> </w:t>
      </w:r>
      <w:r w:rsidRPr="00BF65E9">
        <w:rPr>
          <w:rFonts w:ascii="Times New Roman" w:hAnsi="Times New Roman"/>
          <w:spacing w:val="-1"/>
          <w:sz w:val="24"/>
          <w:szCs w:val="24"/>
        </w:rPr>
        <w:t>Поставщиком</w:t>
      </w:r>
      <w:r w:rsidRPr="00BF65E9">
        <w:rPr>
          <w:rFonts w:ascii="Times New Roman" w:hAnsi="Times New Roman"/>
          <w:spacing w:val="44"/>
          <w:sz w:val="24"/>
          <w:szCs w:val="24"/>
        </w:rPr>
        <w:t xml:space="preserve"> </w:t>
      </w:r>
      <w:r w:rsidRPr="00BF65E9">
        <w:rPr>
          <w:rFonts w:ascii="Times New Roman" w:hAnsi="Times New Roman"/>
          <w:sz w:val="24"/>
          <w:szCs w:val="24"/>
        </w:rPr>
        <w:t>и</w:t>
      </w:r>
      <w:r w:rsidRPr="00BF65E9">
        <w:rPr>
          <w:rFonts w:ascii="Times New Roman" w:hAnsi="Times New Roman"/>
          <w:spacing w:val="46"/>
          <w:sz w:val="24"/>
          <w:szCs w:val="24"/>
        </w:rPr>
        <w:t xml:space="preserve"> </w:t>
      </w:r>
      <w:r w:rsidRPr="00BF65E9">
        <w:rPr>
          <w:rFonts w:ascii="Times New Roman" w:hAnsi="Times New Roman"/>
          <w:spacing w:val="-1"/>
          <w:sz w:val="24"/>
          <w:szCs w:val="24"/>
        </w:rPr>
        <w:lastRenderedPageBreak/>
        <w:t>Покупателем</w:t>
      </w:r>
      <w:r w:rsidRPr="00BF65E9">
        <w:rPr>
          <w:rFonts w:ascii="Times New Roman" w:hAnsi="Times New Roman"/>
          <w:spacing w:val="44"/>
          <w:sz w:val="24"/>
          <w:szCs w:val="24"/>
        </w:rPr>
        <w:t xml:space="preserve"> </w:t>
      </w:r>
      <w:r w:rsidRPr="00BF65E9">
        <w:rPr>
          <w:rFonts w:ascii="Times New Roman" w:hAnsi="Times New Roman"/>
          <w:sz w:val="24"/>
          <w:szCs w:val="24"/>
        </w:rPr>
        <w:t>с</w:t>
      </w:r>
      <w:r w:rsidRPr="00BF65E9">
        <w:rPr>
          <w:rFonts w:ascii="Times New Roman" w:hAnsi="Times New Roman"/>
          <w:spacing w:val="4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44"/>
          <w:sz w:val="24"/>
          <w:szCs w:val="24"/>
        </w:rPr>
        <w:t xml:space="preserve"> </w:t>
      </w:r>
      <w:r w:rsidRPr="00BF65E9">
        <w:rPr>
          <w:rFonts w:ascii="Times New Roman" w:hAnsi="Times New Roman"/>
          <w:spacing w:val="-1"/>
          <w:sz w:val="24"/>
          <w:szCs w:val="24"/>
        </w:rPr>
        <w:t>факсимильного</w:t>
      </w:r>
      <w:r w:rsidRPr="00BF65E9">
        <w:rPr>
          <w:rFonts w:ascii="Times New Roman" w:hAnsi="Times New Roman"/>
          <w:spacing w:val="91"/>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z w:val="24"/>
          <w:szCs w:val="24"/>
        </w:rPr>
        <w:t xml:space="preserve"> </w:t>
      </w:r>
      <w:r w:rsidRPr="00BF65E9">
        <w:rPr>
          <w:rFonts w:ascii="Times New Roman" w:hAnsi="Times New Roman"/>
          <w:spacing w:val="-1"/>
          <w:sz w:val="24"/>
          <w:szCs w:val="24"/>
        </w:rPr>
        <w:t>подписи,</w:t>
      </w:r>
      <w:r w:rsidRPr="00BF65E9">
        <w:rPr>
          <w:rFonts w:ascii="Times New Roman" w:hAnsi="Times New Roman"/>
          <w:sz w:val="24"/>
          <w:szCs w:val="24"/>
        </w:rPr>
        <w:t xml:space="preserve"> </w:t>
      </w:r>
      <w:r w:rsidRPr="00BF65E9">
        <w:rPr>
          <w:rFonts w:ascii="Times New Roman" w:hAnsi="Times New Roman"/>
          <w:spacing w:val="-1"/>
          <w:sz w:val="24"/>
          <w:szCs w:val="24"/>
        </w:rPr>
        <w:t>как</w:t>
      </w:r>
      <w:r w:rsidRPr="00BF65E9">
        <w:rPr>
          <w:rFonts w:ascii="Times New Roman" w:hAnsi="Times New Roman"/>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надлежащим образом.</w:t>
      </w:r>
    </w:p>
    <w:p w:rsidR="00EF0E10" w:rsidRPr="00BF65E9" w:rsidRDefault="00EF0E10"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pacing w:val="-1"/>
          <w:sz w:val="24"/>
          <w:szCs w:val="24"/>
        </w:rPr>
      </w:pPr>
      <w:r w:rsidRPr="00BF65E9">
        <w:rPr>
          <w:rFonts w:ascii="Times New Roman" w:hAnsi="Times New Roman"/>
          <w:spacing w:val="-1"/>
          <w:sz w:val="24"/>
          <w:szCs w:val="24"/>
        </w:rPr>
        <w:t>Рамочный договор</w:t>
      </w:r>
      <w:r w:rsidRPr="00BF65E9">
        <w:rPr>
          <w:rFonts w:ascii="Times New Roman" w:hAnsi="Times New Roman"/>
          <w:spacing w:val="22"/>
          <w:sz w:val="24"/>
          <w:szCs w:val="24"/>
        </w:rPr>
        <w:t xml:space="preserve"> </w:t>
      </w:r>
      <w:r w:rsidRPr="00BF65E9">
        <w:rPr>
          <w:rFonts w:ascii="Times New Roman" w:hAnsi="Times New Roman"/>
          <w:spacing w:val="-1"/>
          <w:sz w:val="24"/>
          <w:szCs w:val="24"/>
        </w:rPr>
        <w:t>вступает</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силу</w:t>
      </w:r>
      <w:r w:rsidRPr="00BF65E9">
        <w:rPr>
          <w:rFonts w:ascii="Times New Roman" w:hAnsi="Times New Roman"/>
          <w:spacing w:val="25"/>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z w:val="24"/>
          <w:szCs w:val="24"/>
        </w:rPr>
        <w:t>даты</w:t>
      </w:r>
      <w:r w:rsidRPr="00BF65E9">
        <w:rPr>
          <w:rFonts w:ascii="Times New Roman" w:hAnsi="Times New Roman"/>
          <w:spacing w:val="24"/>
          <w:sz w:val="24"/>
          <w:szCs w:val="24"/>
        </w:rPr>
        <w:t xml:space="preserve"> </w:t>
      </w:r>
      <w:r w:rsidRPr="00BF65E9">
        <w:rPr>
          <w:rFonts w:ascii="Times New Roman" w:hAnsi="Times New Roman"/>
          <w:spacing w:val="-1"/>
          <w:sz w:val="24"/>
          <w:szCs w:val="24"/>
        </w:rPr>
        <w:t>его</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последней</w:t>
      </w:r>
      <w:r w:rsidRPr="00BF65E9">
        <w:rPr>
          <w:rFonts w:ascii="Times New Roman" w:hAnsi="Times New Roman"/>
          <w:spacing w:val="59"/>
          <w:sz w:val="24"/>
          <w:szCs w:val="24"/>
        </w:rPr>
        <w:t xml:space="preserve"> </w:t>
      </w:r>
      <w:r w:rsidRPr="00BF65E9">
        <w:rPr>
          <w:rFonts w:ascii="Times New Roman" w:hAnsi="Times New Roman"/>
          <w:sz w:val="24"/>
          <w:szCs w:val="24"/>
        </w:rPr>
        <w:t xml:space="preserve">из </w:t>
      </w:r>
      <w:r w:rsidRPr="00BF65E9">
        <w:rPr>
          <w:rFonts w:ascii="Times New Roman" w:hAnsi="Times New Roman"/>
          <w:spacing w:val="-1"/>
          <w:sz w:val="24"/>
          <w:szCs w:val="24"/>
        </w:rPr>
        <w:t>Сторон</w:t>
      </w:r>
      <w:r w:rsidRPr="00BF65E9">
        <w:rPr>
          <w:rFonts w:ascii="Times New Roman" w:hAnsi="Times New Roman"/>
          <w:spacing w:val="-2"/>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1"/>
          <w:sz w:val="24"/>
          <w:szCs w:val="24"/>
        </w:rPr>
        <w:t>действует</w:t>
      </w:r>
      <w:r w:rsidRPr="00BF65E9">
        <w:rPr>
          <w:rFonts w:ascii="Times New Roman" w:hAnsi="Times New Roman"/>
          <w:spacing w:val="2"/>
          <w:sz w:val="24"/>
          <w:szCs w:val="24"/>
        </w:rPr>
        <w:t xml:space="preserve"> </w:t>
      </w:r>
      <w:r w:rsidRPr="00BF65E9">
        <w:rPr>
          <w:rFonts w:ascii="Times New Roman" w:hAnsi="Times New Roman"/>
          <w:sz w:val="24"/>
          <w:szCs w:val="24"/>
        </w:rPr>
        <w:t xml:space="preserve">до </w:t>
      </w:r>
      <w:r w:rsidRPr="00BF65E9">
        <w:rPr>
          <w:rFonts w:ascii="Times New Roman" w:hAnsi="Times New Roman"/>
          <w:spacing w:val="-1"/>
          <w:sz w:val="24"/>
          <w:szCs w:val="24"/>
        </w:rPr>
        <w:t>его</w:t>
      </w:r>
      <w:r w:rsidRPr="00BF65E9">
        <w:rPr>
          <w:rFonts w:ascii="Times New Roman" w:hAnsi="Times New Roman"/>
          <w:sz w:val="24"/>
          <w:szCs w:val="24"/>
        </w:rPr>
        <w:t xml:space="preserve"> </w:t>
      </w:r>
      <w:r w:rsidRPr="00BF65E9">
        <w:rPr>
          <w:rFonts w:ascii="Times New Roman" w:hAnsi="Times New Roman"/>
          <w:spacing w:val="-1"/>
          <w:sz w:val="24"/>
          <w:szCs w:val="24"/>
        </w:rPr>
        <w:t>расторжения.</w:t>
      </w:r>
    </w:p>
    <w:p w:rsidR="0036064E" w:rsidRPr="00BF65E9" w:rsidRDefault="0036064E" w:rsidP="004914E3">
      <w:pPr>
        <w:pStyle w:val="afa"/>
        <w:tabs>
          <w:tab w:val="left" w:pos="0"/>
        </w:tabs>
        <w:ind w:left="709"/>
        <w:contextualSpacing/>
        <w:jc w:val="both"/>
        <w:rPr>
          <w:rFonts w:ascii="Times New Roman" w:hAnsi="Times New Roman"/>
          <w:spacing w:val="-1"/>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z w:val="24"/>
          <w:szCs w:val="24"/>
        </w:rPr>
      </w:pPr>
      <w:r w:rsidRPr="00BF65E9">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BF65E9" w:rsidRDefault="0036064E" w:rsidP="004914E3">
      <w:pPr>
        <w:pStyle w:val="afa"/>
        <w:tabs>
          <w:tab w:val="left" w:pos="0"/>
        </w:tabs>
        <w:contextualSpacing/>
        <w:jc w:val="both"/>
        <w:rPr>
          <w:rFonts w:ascii="Times New Roman" w:hAnsi="Times New Roman"/>
          <w:sz w:val="24"/>
          <w:szCs w:val="24"/>
        </w:rPr>
      </w:pPr>
    </w:p>
    <w:p w:rsidR="00313884" w:rsidRPr="00BF65E9" w:rsidRDefault="00313884" w:rsidP="004914E3">
      <w:pPr>
        <w:pStyle w:val="afa"/>
        <w:tabs>
          <w:tab w:val="left" w:pos="0"/>
          <w:tab w:val="left" w:pos="1518"/>
          <w:tab w:val="left" w:pos="9639"/>
        </w:tabs>
        <w:ind w:firstLine="709"/>
        <w:contextualSpacing/>
        <w:rPr>
          <w:rFonts w:ascii="Times New Roman" w:hAnsi="Times New Roman"/>
          <w:sz w:val="24"/>
          <w:szCs w:val="24"/>
        </w:rPr>
      </w:pPr>
      <w:r w:rsidRPr="00BF65E9">
        <w:rPr>
          <w:rFonts w:ascii="Times New Roman" w:hAnsi="Times New Roman"/>
          <w:spacing w:val="-1"/>
          <w:sz w:val="24"/>
          <w:szCs w:val="24"/>
        </w:rPr>
        <w:t>1.9.  Рамочный договор</w:t>
      </w:r>
      <w:r w:rsidRPr="00BF65E9">
        <w:rPr>
          <w:rFonts w:ascii="Times New Roman" w:hAnsi="Times New Roman"/>
          <w:spacing w:val="8"/>
          <w:sz w:val="24"/>
          <w:szCs w:val="24"/>
        </w:rPr>
        <w:t xml:space="preserve"> </w:t>
      </w:r>
      <w:r w:rsidRPr="00BF65E9">
        <w:rPr>
          <w:rFonts w:ascii="Times New Roman" w:hAnsi="Times New Roman"/>
          <w:spacing w:val="-1"/>
          <w:sz w:val="24"/>
          <w:szCs w:val="24"/>
        </w:rPr>
        <w:t>заключается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8"/>
          <w:sz w:val="24"/>
          <w:szCs w:val="24"/>
        </w:rPr>
        <w:t xml:space="preserve"> </w:t>
      </w:r>
      <w:r w:rsidRPr="00BF65E9">
        <w:rPr>
          <w:rFonts w:ascii="Times New Roman" w:hAnsi="Times New Roman"/>
          <w:sz w:val="24"/>
          <w:szCs w:val="24"/>
        </w:rPr>
        <w:t>2</w:t>
      </w:r>
      <w:r w:rsidRPr="00BF65E9">
        <w:rPr>
          <w:rFonts w:ascii="Times New Roman" w:hAnsi="Times New Roman"/>
          <w:spacing w:val="11"/>
          <w:sz w:val="24"/>
          <w:szCs w:val="24"/>
        </w:rPr>
        <w:t xml:space="preserve"> </w:t>
      </w:r>
      <w:r w:rsidRPr="00BF65E9">
        <w:rPr>
          <w:rFonts w:ascii="Times New Roman" w:hAnsi="Times New Roman"/>
          <w:spacing w:val="-1"/>
          <w:sz w:val="24"/>
          <w:szCs w:val="24"/>
        </w:rPr>
        <w:t>(двух)</w:t>
      </w:r>
      <w:r w:rsidRPr="00BF65E9">
        <w:rPr>
          <w:rFonts w:ascii="Times New Roman" w:hAnsi="Times New Roman"/>
          <w:spacing w:val="10"/>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11"/>
          <w:sz w:val="24"/>
          <w:szCs w:val="24"/>
        </w:rPr>
        <w:t xml:space="preserve"> </w:t>
      </w:r>
      <w:r w:rsidRPr="00BF65E9">
        <w:rPr>
          <w:rFonts w:ascii="Times New Roman" w:hAnsi="Times New Roman"/>
          <w:spacing w:val="-1"/>
          <w:sz w:val="24"/>
          <w:szCs w:val="24"/>
        </w:rPr>
        <w:t>экземплярах,</w:t>
      </w:r>
      <w:r w:rsidRPr="00BF65E9">
        <w:rPr>
          <w:rFonts w:ascii="Times New Roman" w:hAnsi="Times New Roman"/>
          <w:spacing w:val="71"/>
          <w:sz w:val="24"/>
          <w:szCs w:val="24"/>
        </w:rPr>
        <w:t xml:space="preserve"> </w:t>
      </w:r>
      <w:r w:rsidRPr="00BF65E9">
        <w:rPr>
          <w:rFonts w:ascii="Times New Roman" w:hAnsi="Times New Roman"/>
          <w:spacing w:val="-1"/>
          <w:sz w:val="24"/>
          <w:szCs w:val="24"/>
        </w:rPr>
        <w:t>имеющих</w:t>
      </w:r>
      <w:r w:rsidRPr="00BF65E9">
        <w:rPr>
          <w:rFonts w:ascii="Times New Roman" w:hAnsi="Times New Roman"/>
          <w:spacing w:val="2"/>
          <w:sz w:val="24"/>
          <w:szCs w:val="24"/>
        </w:rPr>
        <w:t xml:space="preserve"> </w:t>
      </w:r>
      <w:r w:rsidRPr="00BF65E9">
        <w:rPr>
          <w:rFonts w:ascii="Times New Roman" w:hAnsi="Times New Roman"/>
          <w:spacing w:val="-2"/>
          <w:sz w:val="24"/>
          <w:szCs w:val="24"/>
        </w:rPr>
        <w:t>равную</w:t>
      </w:r>
      <w:r w:rsidRPr="00BF65E9">
        <w:rPr>
          <w:rFonts w:ascii="Times New Roman" w:hAnsi="Times New Roman"/>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z w:val="24"/>
          <w:szCs w:val="24"/>
        </w:rPr>
        <w:t xml:space="preserve"> </w:t>
      </w:r>
      <w:r w:rsidRPr="00BF65E9">
        <w:rPr>
          <w:rFonts w:ascii="Times New Roman" w:hAnsi="Times New Roman"/>
          <w:spacing w:val="-1"/>
          <w:sz w:val="24"/>
          <w:szCs w:val="24"/>
        </w:rPr>
        <w:t>силу,</w:t>
      </w:r>
      <w:r w:rsidRPr="00BF65E9">
        <w:rPr>
          <w:rFonts w:ascii="Times New Roman" w:hAnsi="Times New Roman"/>
          <w:spacing w:val="3"/>
          <w:sz w:val="24"/>
          <w:szCs w:val="24"/>
        </w:rPr>
        <w:t xml:space="preserve"> </w:t>
      </w:r>
      <w:r w:rsidRPr="00BF65E9">
        <w:rPr>
          <w:rFonts w:ascii="Times New Roman" w:hAnsi="Times New Roman"/>
          <w:sz w:val="24"/>
          <w:szCs w:val="24"/>
        </w:rPr>
        <w:t>по одному</w:t>
      </w:r>
      <w:r w:rsidRPr="00BF65E9">
        <w:rPr>
          <w:rFonts w:ascii="Times New Roman" w:hAnsi="Times New Roman"/>
          <w:spacing w:val="-5"/>
          <w:sz w:val="24"/>
          <w:szCs w:val="24"/>
        </w:rPr>
        <w:t xml:space="preserve"> </w:t>
      </w:r>
      <w:r w:rsidRPr="00BF65E9">
        <w:rPr>
          <w:rFonts w:ascii="Times New Roman" w:hAnsi="Times New Roman"/>
          <w:sz w:val="24"/>
          <w:szCs w:val="24"/>
        </w:rPr>
        <w:t xml:space="preserve">для каждой из </w:t>
      </w:r>
      <w:r w:rsidRPr="00BF65E9">
        <w:rPr>
          <w:rFonts w:ascii="Times New Roman" w:hAnsi="Times New Roman"/>
          <w:spacing w:val="-1"/>
          <w:sz w:val="24"/>
          <w:szCs w:val="24"/>
        </w:rPr>
        <w:t>Сторон.</w:t>
      </w:r>
    </w:p>
    <w:p w:rsidR="00313884" w:rsidRPr="00BF65E9" w:rsidRDefault="00313884" w:rsidP="004914E3">
      <w:pPr>
        <w:pStyle w:val="310"/>
        <w:ind w:left="459" w:right="8"/>
        <w:jc w:val="center"/>
        <w:rPr>
          <w:lang w:val="ru-RU"/>
        </w:rPr>
      </w:pPr>
      <w:r w:rsidRPr="00BF65E9">
        <w:rPr>
          <w:spacing w:val="-1"/>
          <w:lang w:val="ru-RU"/>
        </w:rPr>
        <w:t>Реквизиты</w:t>
      </w:r>
      <w:r w:rsidRPr="00BF65E9">
        <w:rPr>
          <w:lang w:val="ru-RU"/>
        </w:rPr>
        <w:t xml:space="preserve"> и </w:t>
      </w:r>
      <w:r w:rsidRPr="00BF65E9">
        <w:rPr>
          <w:spacing w:val="-1"/>
          <w:lang w:val="ru-RU"/>
        </w:rPr>
        <w:t>подписи</w:t>
      </w:r>
      <w:r w:rsidRPr="00BF65E9">
        <w:rPr>
          <w:spacing w:val="-2"/>
          <w:lang w:val="ru-RU"/>
        </w:rPr>
        <w:t xml:space="preserve"> </w:t>
      </w:r>
      <w:r w:rsidRPr="00BF65E9">
        <w:rPr>
          <w:lang w:val="ru-RU"/>
        </w:rPr>
        <w:t>Сторон:</w:t>
      </w:r>
    </w:p>
    <w:p w:rsidR="00313884" w:rsidRPr="00BF65E9" w:rsidRDefault="00313884" w:rsidP="004914E3">
      <w:pPr>
        <w:pStyle w:val="310"/>
        <w:ind w:left="459" w:right="8"/>
        <w:rPr>
          <w:lang w:val="ru-RU"/>
        </w:rPr>
      </w:pPr>
    </w:p>
    <w:p w:rsidR="00313884" w:rsidRPr="00BF65E9"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BF65E9" w:rsidTr="00D02E5B">
        <w:tc>
          <w:tcPr>
            <w:tcW w:w="5070"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Поставщик:</w:t>
            </w:r>
          </w:p>
          <w:p w:rsidR="00313884" w:rsidRPr="00BF65E9"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Покупатель:</w:t>
            </w:r>
          </w:p>
        </w:tc>
      </w:tr>
      <w:tr w:rsidR="00313884" w:rsidRPr="00BF65E9" w:rsidTr="00D02E5B">
        <w:tc>
          <w:tcPr>
            <w:tcW w:w="5070"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________, г. </w:t>
            </w:r>
            <w:r w:rsidRPr="00BF65E9">
              <w:rPr>
                <w:rFonts w:ascii="Times New Roman" w:hAnsi="Times New Roman"/>
                <w:sz w:val="24"/>
                <w:szCs w:val="24"/>
              </w:rPr>
              <w:softHyphen/>
            </w:r>
            <w:r w:rsidRPr="00BF65E9">
              <w:rPr>
                <w:rFonts w:ascii="Times New Roman" w:hAnsi="Times New Roman"/>
                <w:sz w:val="24"/>
                <w:szCs w:val="24"/>
              </w:rPr>
              <w:softHyphen/>
              <w:t>____,  ул. _____, д. ___, корп. ___</w:t>
            </w:r>
          </w:p>
          <w:p w:rsidR="00313884" w:rsidRPr="00BF65E9" w:rsidRDefault="00313884" w:rsidP="004914E3">
            <w:pPr>
              <w:spacing w:after="0" w:line="240" w:lineRule="auto"/>
              <w:rPr>
                <w:rFonts w:ascii="Times New Roman" w:hAnsi="Times New Roman"/>
                <w:sz w:val="24"/>
                <w:szCs w:val="24"/>
              </w:rPr>
            </w:pP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ОГРН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 г. </w:t>
            </w:r>
            <w:r w:rsidRPr="00BF65E9">
              <w:rPr>
                <w:rFonts w:ascii="Times New Roman" w:hAnsi="Times New Roman"/>
                <w:sz w:val="24"/>
                <w:szCs w:val="24"/>
              </w:rPr>
              <w:softHyphen/>
            </w:r>
            <w:r w:rsidRPr="00BF65E9">
              <w:rPr>
                <w:rFonts w:ascii="Times New Roman" w:hAnsi="Times New Roman"/>
                <w:sz w:val="24"/>
                <w:szCs w:val="24"/>
              </w:rPr>
              <w:softHyphen/>
              <w:t xml:space="preserve">____,  ул. _____, д. ___, корп. __ </w:t>
            </w:r>
          </w:p>
          <w:p w:rsidR="00313884" w:rsidRPr="00BF65E9" w:rsidRDefault="00313884" w:rsidP="004914E3">
            <w:pPr>
              <w:spacing w:after="0" w:line="240" w:lineRule="auto"/>
              <w:rPr>
                <w:rFonts w:ascii="Times New Roman" w:hAnsi="Times New Roman"/>
                <w:sz w:val="24"/>
                <w:szCs w:val="24"/>
              </w:rPr>
            </w:pPr>
          </w:p>
          <w:p w:rsidR="00313884" w:rsidRPr="00BF65E9" w:rsidRDefault="006D462F" w:rsidP="004914E3">
            <w:pPr>
              <w:spacing w:after="0" w:line="240" w:lineRule="auto"/>
              <w:rPr>
                <w:rFonts w:ascii="Times New Roman" w:hAnsi="Times New Roman"/>
                <w:sz w:val="24"/>
                <w:szCs w:val="24"/>
              </w:rPr>
            </w:pPr>
            <w:r w:rsidRPr="00BF65E9">
              <w:rPr>
                <w:rFonts w:ascii="Times New Roman" w:hAnsi="Times New Roman"/>
                <w:sz w:val="24"/>
                <w:szCs w:val="24"/>
              </w:rPr>
              <w:t>О</w:t>
            </w:r>
            <w:r w:rsidR="00313884" w:rsidRPr="00BF65E9">
              <w:rPr>
                <w:rFonts w:ascii="Times New Roman" w:hAnsi="Times New Roman"/>
                <w:sz w:val="24"/>
                <w:szCs w:val="24"/>
              </w:rPr>
              <w:t>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r>
      <w:tr w:rsidR="00313884" w:rsidRPr="00BF65E9" w:rsidTr="00D02E5B">
        <w:tc>
          <w:tcPr>
            <w:tcW w:w="5070"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tc>
        <w:tc>
          <w:tcPr>
            <w:tcW w:w="4819"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p w:rsidR="00313884" w:rsidRPr="00BF65E9" w:rsidRDefault="00313884" w:rsidP="004914E3">
            <w:pPr>
              <w:tabs>
                <w:tab w:val="num" w:pos="0"/>
              </w:tabs>
              <w:spacing w:after="0"/>
              <w:ind w:right="-284"/>
              <w:rPr>
                <w:rFonts w:ascii="Times New Roman" w:hAnsi="Times New Roman"/>
                <w:sz w:val="24"/>
                <w:szCs w:val="24"/>
              </w:rPr>
            </w:pPr>
          </w:p>
        </w:tc>
      </w:tr>
    </w:tbl>
    <w:p w:rsidR="00313884" w:rsidRPr="00BF65E9" w:rsidRDefault="00313884" w:rsidP="004914E3">
      <w:pPr>
        <w:spacing w:after="0" w:line="240" w:lineRule="auto"/>
        <w:jc w:val="right"/>
        <w:rPr>
          <w:rFonts w:ascii="Times New Roman" w:hAnsi="Times New Roman"/>
          <w:sz w:val="24"/>
          <w:szCs w:val="24"/>
        </w:rPr>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i/>
          <w:sz w:val="24"/>
          <w:vertAlign w:val="superscript"/>
        </w:rPr>
      </w:pPr>
      <w:r w:rsidRPr="00BF65E9">
        <w:rPr>
          <w:sz w:val="24"/>
        </w:rPr>
        <w:lastRenderedPageBreak/>
        <w:t xml:space="preserve">Приложение № </w:t>
      </w:r>
      <w:r w:rsidR="00D63D28" w:rsidRPr="00BF65E9">
        <w:rPr>
          <w:sz w:val="24"/>
        </w:rPr>
        <w:t>8</w:t>
      </w:r>
      <w:r w:rsidR="0021598E" w:rsidRPr="00BF65E9">
        <w:rPr>
          <w:sz w:val="24"/>
        </w:rPr>
        <w:t>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085DCF" w:rsidRPr="00BF65E9" w:rsidRDefault="00085DCF" w:rsidP="004914E3">
      <w:pPr>
        <w:pStyle w:val="310"/>
        <w:tabs>
          <w:tab w:val="left" w:pos="6765"/>
        </w:tabs>
        <w:spacing w:before="165"/>
        <w:ind w:left="2127" w:right="8"/>
        <w:rPr>
          <w:spacing w:val="-1"/>
          <w:lang w:val="ru-RU"/>
        </w:rPr>
      </w:pP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к Договору №____________</w:t>
      </w:r>
    </w:p>
    <w:p w:rsidR="00313884" w:rsidRPr="00BF65E9" w:rsidRDefault="00313884" w:rsidP="004914E3">
      <w:pPr>
        <w:pStyle w:val="310"/>
        <w:tabs>
          <w:tab w:val="left" w:pos="6765"/>
        </w:tabs>
        <w:spacing w:before="165"/>
        <w:ind w:left="0" w:right="8"/>
        <w:jc w:val="both"/>
        <w:rPr>
          <w:b w:val="0"/>
          <w:spacing w:val="-1"/>
          <w:lang w:val="ru-RU"/>
        </w:rPr>
      </w:pPr>
      <w:r w:rsidRPr="00BF65E9">
        <w:rPr>
          <w:b w:val="0"/>
          <w:lang w:val="ru-RU"/>
        </w:rPr>
        <w:t xml:space="preserve"> </w:t>
      </w:r>
      <w:r w:rsidRPr="00BF65E9">
        <w:rPr>
          <w:b w:val="0"/>
          <w:spacing w:val="-1"/>
          <w:lang w:val="ru-RU"/>
        </w:rPr>
        <w:t>(Порядок опре</w:t>
      </w:r>
      <w:r w:rsidR="005814AC" w:rsidRPr="00BF65E9">
        <w:rPr>
          <w:b w:val="0"/>
          <w:spacing w:val="-1"/>
          <w:lang w:val="ru-RU"/>
        </w:rPr>
        <w:t>деления и возмещения стоимости у</w:t>
      </w:r>
      <w:r w:rsidRPr="00BF65E9">
        <w:rPr>
          <w:b w:val="0"/>
          <w:spacing w:val="-1"/>
          <w:lang w:val="ru-RU"/>
        </w:rPr>
        <w:t xml:space="preserve">слуг/расходов </w:t>
      </w:r>
      <w:r w:rsidR="0003527D" w:rsidRPr="00BF65E9">
        <w:rPr>
          <w:b w:val="0"/>
          <w:spacing w:val="-1"/>
          <w:lang w:val="ru-RU"/>
        </w:rPr>
        <w:t>Поставщика при транспортировке б</w:t>
      </w:r>
      <w:r w:rsidRPr="00BF65E9">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BF65E9" w:rsidRDefault="00313884" w:rsidP="004914E3">
      <w:pPr>
        <w:rPr>
          <w:sz w:val="24"/>
          <w:szCs w:val="24"/>
        </w:rPr>
      </w:pPr>
    </w:p>
    <w:p w:rsidR="00E66457" w:rsidRPr="00BF65E9" w:rsidRDefault="00E66457" w:rsidP="004914E3">
      <w:pPr>
        <w:rPr>
          <w:sz w:val="24"/>
          <w:szCs w:val="24"/>
        </w:rPr>
      </w:pPr>
    </w:p>
    <w:p w:rsidR="00313884" w:rsidRPr="00BF65E9" w:rsidRDefault="00313884" w:rsidP="004914E3">
      <w:pPr>
        <w:pStyle w:val="afa"/>
        <w:tabs>
          <w:tab w:val="left" w:pos="0"/>
        </w:tabs>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w:t>
      </w:r>
      <w:r w:rsidR="00344590" w:rsidRPr="00BF65E9">
        <w:rPr>
          <w:rFonts w:ascii="Times New Roman" w:hAnsi="Times New Roman"/>
          <w:spacing w:val="-1"/>
          <w:sz w:val="24"/>
          <w:szCs w:val="24"/>
        </w:rPr>
        <w:t xml:space="preserve">          </w:t>
      </w:r>
      <w:r w:rsidRPr="00BF65E9">
        <w:rPr>
          <w:rFonts w:ascii="Times New Roman" w:hAnsi="Times New Roman"/>
          <w:spacing w:val="-1"/>
          <w:sz w:val="24"/>
          <w:szCs w:val="24"/>
        </w:rPr>
        <w:t xml:space="preserve">                         «___ »________________20  г. </w:t>
      </w:r>
    </w:p>
    <w:p w:rsidR="00313884" w:rsidRPr="00BF65E9" w:rsidRDefault="00313884" w:rsidP="004914E3">
      <w:pPr>
        <w:pStyle w:val="afa"/>
        <w:tabs>
          <w:tab w:val="left" w:pos="709"/>
          <w:tab w:val="left" w:pos="4799"/>
          <w:tab w:val="left" w:pos="5531"/>
          <w:tab w:val="left" w:pos="7377"/>
        </w:tabs>
        <w:ind w:right="108"/>
        <w:jc w:val="both"/>
        <w:rPr>
          <w:rFonts w:ascii="Times New Roman" w:hAnsi="Times New Roman"/>
          <w:sz w:val="24"/>
          <w:szCs w:val="24"/>
        </w:rPr>
      </w:pPr>
    </w:p>
    <w:p w:rsidR="00313884" w:rsidRPr="00BF65E9" w:rsidRDefault="00313884" w:rsidP="004914E3">
      <w:pPr>
        <w:pStyle w:val="afa"/>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pacing w:val="-1"/>
          <w:sz w:val="24"/>
          <w:szCs w:val="24"/>
        </w:rPr>
        <w:t>У</w:t>
      </w:r>
      <w:r w:rsidRPr="00BF65E9">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BF65E9" w:rsidRDefault="00313884" w:rsidP="00C60A8B">
      <w:pPr>
        <w:pStyle w:val="afa"/>
        <w:numPr>
          <w:ilvl w:val="0"/>
          <w:numId w:val="19"/>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BF65E9" w:rsidRDefault="00313884" w:rsidP="004914E3">
      <w:pPr>
        <w:pStyle w:val="afa"/>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BF65E9">
        <w:rPr>
          <w:rFonts w:ascii="Times New Roman" w:hAnsi="Times New Roman"/>
          <w:sz w:val="24"/>
          <w:szCs w:val="24"/>
        </w:rPr>
        <w:t xml:space="preserve">тарифов перевозчика/экспедитора, </w:t>
      </w:r>
      <w:r w:rsidRPr="00BF65E9">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BF65E9">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BF65E9">
        <w:rPr>
          <w:rFonts w:ascii="Times New Roman" w:hAnsi="Times New Roman"/>
          <w:sz w:val="24"/>
          <w:szCs w:val="24"/>
        </w:rPr>
        <w:t>должен</w:t>
      </w:r>
      <w:r w:rsidRPr="00BF65E9">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BF65E9">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заключается на срок __________ .</w:t>
      </w: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BF65E9">
        <w:rPr>
          <w:sz w:val="24"/>
          <w:szCs w:val="24"/>
        </w:rPr>
        <w:t xml:space="preserve"> </w:t>
      </w:r>
      <w:r w:rsidRPr="00BF65E9">
        <w:rPr>
          <w:rFonts w:ascii="Times New Roman" w:hAnsi="Times New Roman"/>
          <w:sz w:val="24"/>
          <w:szCs w:val="24"/>
        </w:rPr>
        <w:t>Поставщик:                                                                                                   Покупатель:</w:t>
      </w: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pStyle w:val="af4"/>
        <w:tabs>
          <w:tab w:val="right" w:leader="underscore" w:pos="10065"/>
        </w:tabs>
        <w:ind w:left="-709"/>
        <w:jc w:val="right"/>
      </w:pPr>
    </w:p>
    <w:p w:rsidR="00313884" w:rsidRPr="00BF65E9" w:rsidRDefault="00313884" w:rsidP="004914E3">
      <w:pPr>
        <w:pStyle w:val="af4"/>
        <w:tabs>
          <w:tab w:val="right" w:leader="underscore" w:pos="10065"/>
        </w:tabs>
        <w:ind w:left="-709"/>
        <w:jc w:val="right"/>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color w:val="000000"/>
          <w:sz w:val="24"/>
          <w:szCs w:val="24"/>
          <w:lang w:eastAsia="en-US"/>
        </w:rPr>
      </w:pPr>
      <w:r w:rsidRPr="00BF65E9">
        <w:rPr>
          <w:color w:val="000000"/>
          <w:sz w:val="24"/>
          <w:szCs w:val="24"/>
          <w:lang w:eastAsia="en-US"/>
        </w:rPr>
        <w:lastRenderedPageBreak/>
        <w:t>Приложени</w:t>
      </w:r>
      <w:r w:rsidR="002458CF" w:rsidRPr="00BF65E9">
        <w:rPr>
          <w:color w:val="000000"/>
          <w:sz w:val="24"/>
          <w:szCs w:val="24"/>
          <w:lang w:eastAsia="en-US"/>
        </w:rPr>
        <w:t xml:space="preserve">е № </w:t>
      </w:r>
      <w:r w:rsidR="00D63D28" w:rsidRPr="00BF65E9">
        <w:rPr>
          <w:color w:val="000000"/>
          <w:sz w:val="24"/>
          <w:szCs w:val="24"/>
          <w:lang w:eastAsia="en-US"/>
        </w:rPr>
        <w:t>8</w:t>
      </w:r>
      <w:r w:rsidRPr="00BF65E9">
        <w:rPr>
          <w:color w:val="000000"/>
          <w:sz w:val="24"/>
          <w:szCs w:val="24"/>
          <w:lang w:eastAsia="en-US"/>
        </w:rPr>
        <w:t>б</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spacing w:line="240" w:lineRule="auto"/>
        <w:jc w:val="right"/>
        <w:rPr>
          <w:rFonts w:ascii="Times New Roman" w:hAnsi="Times New Roman"/>
          <w:sz w:val="24"/>
          <w:szCs w:val="24"/>
        </w:rPr>
      </w:pPr>
    </w:p>
    <w:p w:rsidR="00313884" w:rsidRPr="00BF65E9" w:rsidRDefault="00313884"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5552F3" w:rsidRPr="00BF65E9" w:rsidRDefault="005552F3" w:rsidP="004914E3">
      <w:pPr>
        <w:pStyle w:val="310"/>
        <w:tabs>
          <w:tab w:val="left" w:pos="6765"/>
        </w:tabs>
        <w:spacing w:before="165"/>
        <w:ind w:left="0" w:right="8"/>
        <w:jc w:val="center"/>
        <w:rPr>
          <w:spacing w:val="-1"/>
          <w:lang w:val="ru-RU"/>
        </w:rPr>
      </w:pPr>
      <w:r w:rsidRPr="00BF65E9">
        <w:rPr>
          <w:spacing w:val="-1"/>
          <w:lang w:val="ru-RU"/>
        </w:rPr>
        <w:t>к Договору №____________</w:t>
      </w:r>
    </w:p>
    <w:p w:rsidR="005552F3" w:rsidRPr="00BF65E9" w:rsidRDefault="005552F3" w:rsidP="004914E3">
      <w:pPr>
        <w:pStyle w:val="310"/>
        <w:tabs>
          <w:tab w:val="left" w:pos="6765"/>
        </w:tabs>
        <w:spacing w:before="165"/>
        <w:ind w:left="2127" w:right="8"/>
        <w:rPr>
          <w:spacing w:val="-1"/>
          <w:lang w:val="ru-RU"/>
        </w:rPr>
      </w:pPr>
    </w:p>
    <w:p w:rsidR="009E4E6B" w:rsidRPr="00BF65E9" w:rsidRDefault="009E4E6B" w:rsidP="004914E3">
      <w:pPr>
        <w:pStyle w:val="afa"/>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BF65E9" w:rsidRDefault="00313884" w:rsidP="004914E3">
      <w:pPr>
        <w:pStyle w:val="afa"/>
        <w:tabs>
          <w:tab w:val="left" w:pos="0"/>
        </w:tabs>
        <w:ind w:firstLine="709"/>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«___ »________________20   г.  </w:t>
      </w:r>
    </w:p>
    <w:p w:rsidR="00313884" w:rsidRPr="00BF65E9" w:rsidRDefault="00313884" w:rsidP="004914E3">
      <w:pPr>
        <w:pStyle w:val="afa"/>
        <w:tabs>
          <w:tab w:val="left" w:pos="0"/>
        </w:tabs>
        <w:ind w:firstLine="709"/>
        <w:jc w:val="both"/>
        <w:rPr>
          <w:rFonts w:ascii="Times New Roman" w:hAnsi="Times New Roman"/>
          <w:spacing w:val="-1"/>
          <w:sz w:val="24"/>
          <w:szCs w:val="24"/>
        </w:rPr>
      </w:pPr>
    </w:p>
    <w:p w:rsidR="00313884" w:rsidRPr="00BF65E9" w:rsidRDefault="00313884" w:rsidP="004914E3">
      <w:pPr>
        <w:pStyle w:val="afa"/>
        <w:tabs>
          <w:tab w:val="left" w:pos="0"/>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w:t>
      </w:r>
      <w:r w:rsidR="001B4003">
        <w:rPr>
          <w:rFonts w:ascii="Times New Roman" w:hAnsi="Times New Roman"/>
          <w:spacing w:val="-1"/>
          <w:sz w:val="24"/>
          <w:szCs w:val="24"/>
        </w:rPr>
        <w:t xml:space="preserve"> </w:t>
      </w:r>
      <w:r w:rsidRPr="00BF65E9">
        <w:rPr>
          <w:rFonts w:ascii="Times New Roman" w:hAnsi="Times New Roman"/>
          <w:spacing w:val="-1"/>
          <w:sz w:val="24"/>
          <w:szCs w:val="24"/>
        </w:rPr>
        <w:t>______________</w:t>
      </w:r>
      <w:r w:rsidR="001B4003">
        <w:rPr>
          <w:rFonts w:ascii="Times New Roman" w:hAnsi="Times New Roman"/>
          <w:spacing w:val="-1"/>
          <w:sz w:val="24"/>
          <w:szCs w:val="24"/>
        </w:rPr>
        <w:t xml:space="preserve"> </w:t>
      </w:r>
      <w:r w:rsidRPr="00BF65E9">
        <w:rPr>
          <w:rFonts w:ascii="Times New Roman" w:hAnsi="Times New Roman"/>
          <w:spacing w:val="-1"/>
          <w:sz w:val="24"/>
          <w:szCs w:val="24"/>
        </w:rPr>
        <w:t>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4914E3">
      <w:pPr>
        <w:pStyle w:val="310"/>
        <w:tabs>
          <w:tab w:val="left" w:pos="0"/>
          <w:tab w:val="left" w:pos="6765"/>
        </w:tabs>
        <w:spacing w:before="165"/>
        <w:ind w:left="0" w:firstLine="709"/>
        <w:jc w:val="both"/>
        <w:rPr>
          <w:b w:val="0"/>
          <w:spacing w:val="-1"/>
          <w:lang w:val="ru-RU"/>
        </w:rPr>
      </w:pPr>
      <w:r w:rsidRPr="00BF65E9">
        <w:rPr>
          <w:b w:val="0"/>
          <w:lang w:val="ru-RU"/>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 На основании Договора №_</w:t>
      </w:r>
      <w:r w:rsidR="00C20612" w:rsidRPr="00BF65E9">
        <w:rPr>
          <w:rFonts w:ascii="Times New Roman" w:hAnsi="Times New Roman"/>
          <w:sz w:val="24"/>
          <w:szCs w:val="24"/>
        </w:rPr>
        <w:t>___</w:t>
      </w:r>
      <w:r w:rsidRPr="00BF65E9">
        <w:rPr>
          <w:rFonts w:ascii="Times New Roman" w:hAnsi="Times New Roman"/>
          <w:sz w:val="24"/>
          <w:szCs w:val="24"/>
        </w:rPr>
        <w:t>__, заключенного Сторонами по результатам</w:t>
      </w:r>
      <w:r w:rsidR="00C20612" w:rsidRPr="00BF65E9">
        <w:rPr>
          <w:rFonts w:ascii="Times New Roman" w:hAnsi="Times New Roman"/>
          <w:sz w:val="24"/>
          <w:szCs w:val="24"/>
        </w:rPr>
        <w:t xml:space="preserve"> торгов на</w:t>
      </w:r>
      <w:r w:rsidRPr="00BF65E9">
        <w:rPr>
          <w:rFonts w:ascii="Times New Roman" w:hAnsi="Times New Roman"/>
          <w:sz w:val="24"/>
          <w:szCs w:val="24"/>
        </w:rPr>
        <w:t xml:space="preserve"> АО </w:t>
      </w:r>
      <w:r w:rsidRPr="00BF65E9">
        <w:rPr>
          <w:rFonts w:ascii="Times New Roman" w:hAnsi="Times New Roman"/>
          <w:bCs/>
          <w:sz w:val="24"/>
          <w:szCs w:val="24"/>
        </w:rPr>
        <w:t>«Биржа «Санкт-Петербург»</w:t>
      </w:r>
      <w:r w:rsidRPr="00BF65E9">
        <w:rPr>
          <w:rFonts w:ascii="Times New Roman" w:hAnsi="Times New Roman"/>
          <w:sz w:val="24"/>
          <w:szCs w:val="24"/>
        </w:rPr>
        <w:t>, состоявшихся «   »_______________ 20</w:t>
      </w:r>
      <w:r w:rsidR="00E11D58" w:rsidRPr="00BF65E9">
        <w:rPr>
          <w:rFonts w:ascii="Times New Roman" w:hAnsi="Times New Roman"/>
          <w:sz w:val="24"/>
          <w:szCs w:val="24"/>
        </w:rPr>
        <w:t>__</w:t>
      </w:r>
      <w:r w:rsidRPr="00BF65E9">
        <w:rPr>
          <w:rFonts w:ascii="Times New Roman" w:hAnsi="Times New Roman"/>
          <w:sz w:val="24"/>
          <w:szCs w:val="24"/>
        </w:rPr>
        <w:t xml:space="preserve">  г., и зарегистрированного в Реестре договоров АО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BF65E9" w:rsidRDefault="00313884" w:rsidP="004914E3">
      <w:pPr>
        <w:tabs>
          <w:tab w:val="left" w:pos="0"/>
          <w:tab w:val="left" w:pos="709"/>
        </w:tabs>
        <w:spacing w:after="0" w:line="240" w:lineRule="auto"/>
        <w:ind w:firstLine="709"/>
        <w:jc w:val="both"/>
        <w:rPr>
          <w:rFonts w:ascii="Times New Roman" w:hAnsi="Times New Roman"/>
          <w:sz w:val="24"/>
          <w:szCs w:val="24"/>
        </w:rPr>
      </w:pPr>
      <w:r w:rsidRPr="00BF65E9">
        <w:rPr>
          <w:rFonts w:ascii="Times New Roman" w:hAnsi="Times New Roman"/>
          <w:sz w:val="24"/>
          <w:szCs w:val="24"/>
        </w:rPr>
        <w:t>1.1. Место исполнения обязательств (</w:t>
      </w:r>
      <w:r w:rsidR="00FA2EF1" w:rsidRPr="00BF65E9">
        <w:rPr>
          <w:rFonts w:ascii="Times New Roman" w:hAnsi="Times New Roman"/>
          <w:sz w:val="24"/>
          <w:szCs w:val="24"/>
        </w:rPr>
        <w:t>пункт погрузки</w:t>
      </w:r>
      <w:r w:rsidR="00AE423B" w:rsidRPr="00BF65E9">
        <w:rPr>
          <w:rFonts w:ascii="Times New Roman" w:hAnsi="Times New Roman"/>
          <w:sz w:val="24"/>
          <w:szCs w:val="24"/>
        </w:rPr>
        <w:t>,</w:t>
      </w:r>
      <w:r w:rsidR="00FA2EF1" w:rsidRPr="00BF65E9">
        <w:rPr>
          <w:rFonts w:ascii="Times New Roman" w:hAnsi="Times New Roman"/>
          <w:sz w:val="24"/>
          <w:szCs w:val="24"/>
        </w:rPr>
        <w:t xml:space="preserve"> пункт назначения</w:t>
      </w:r>
      <w:r w:rsidR="00AE423B" w:rsidRPr="00BF65E9">
        <w:rPr>
          <w:rFonts w:ascii="Times New Roman" w:hAnsi="Times New Roman"/>
          <w:sz w:val="24"/>
          <w:szCs w:val="24"/>
        </w:rPr>
        <w:t>,</w:t>
      </w:r>
      <w:r w:rsidR="00FA2EF1" w:rsidRPr="00BF65E9">
        <w:rPr>
          <w:rFonts w:ascii="Times New Roman" w:hAnsi="Times New Roman"/>
          <w:sz w:val="24"/>
          <w:szCs w:val="24"/>
        </w:rPr>
        <w:t xml:space="preserve"> ст</w:t>
      </w:r>
      <w:r w:rsidR="00B21CEB" w:rsidRPr="00BF65E9">
        <w:rPr>
          <w:rFonts w:ascii="Times New Roman" w:hAnsi="Times New Roman"/>
          <w:sz w:val="24"/>
          <w:szCs w:val="24"/>
        </w:rPr>
        <w:t xml:space="preserve">анция </w:t>
      </w:r>
      <w:r w:rsidR="00FA2EF1" w:rsidRPr="00BF65E9">
        <w:rPr>
          <w:rFonts w:ascii="Times New Roman" w:hAnsi="Times New Roman"/>
          <w:sz w:val="24"/>
          <w:szCs w:val="24"/>
        </w:rPr>
        <w:t>железной дороги, передача товара в ре</w:t>
      </w:r>
      <w:r w:rsidR="00AE423B" w:rsidRPr="00BF65E9">
        <w:rPr>
          <w:rFonts w:ascii="Times New Roman" w:hAnsi="Times New Roman"/>
          <w:sz w:val="24"/>
          <w:szCs w:val="24"/>
        </w:rPr>
        <w:t>зервуаре</w:t>
      </w:r>
      <w:r w:rsidR="00FA2EF1" w:rsidRPr="00BF65E9">
        <w:rPr>
          <w:rFonts w:ascii="Times New Roman" w:hAnsi="Times New Roman"/>
          <w:sz w:val="24"/>
          <w:szCs w:val="24"/>
        </w:rPr>
        <w:t>) - ___________</w:t>
      </w:r>
      <w:r w:rsidR="00FA2EF1" w:rsidRPr="00BF65E9">
        <w:rPr>
          <w:rStyle w:val="afe"/>
          <w:rFonts w:ascii="Times New Roman" w:hAnsi="Times New Roman"/>
          <w:sz w:val="24"/>
          <w:szCs w:val="24"/>
        </w:rPr>
        <w:footnoteReference w:id="1"/>
      </w:r>
      <w:r w:rsidR="00FA2EF1" w:rsidRPr="00BF65E9">
        <w:rPr>
          <w:rFonts w:ascii="Times New Roman" w:hAnsi="Times New Roman"/>
          <w:sz w:val="24"/>
          <w:szCs w:val="24"/>
        </w:rPr>
        <w:t>.</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1.2. Адрес нахождения места исполнения обязательств;</w:t>
      </w:r>
    </w:p>
    <w:p w:rsidR="00F95C7B"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1.3. Дополнительные условия поставки (посуточный график вывоза, порядок вывоза, и пр.)</w:t>
      </w:r>
      <w:r w:rsidR="00F95C7B" w:rsidRPr="00BF65E9">
        <w:rPr>
          <w:rFonts w:ascii="Times New Roman" w:hAnsi="Times New Roman"/>
          <w:sz w:val="24"/>
          <w:szCs w:val="24"/>
        </w:rPr>
        <w:t>.</w:t>
      </w:r>
      <w:r w:rsidRPr="00BF65E9">
        <w:rPr>
          <w:rFonts w:ascii="Times New Roman" w:hAnsi="Times New Roman"/>
          <w:sz w:val="24"/>
          <w:szCs w:val="24"/>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BF65E9">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28" w:rsidRDefault="00310128" w:rsidP="00B52374">
      <w:pPr>
        <w:spacing w:after="0" w:line="240" w:lineRule="auto"/>
      </w:pPr>
      <w:r>
        <w:separator/>
      </w:r>
    </w:p>
  </w:endnote>
  <w:endnote w:type="continuationSeparator" w:id="0">
    <w:p w:rsidR="00310128" w:rsidRDefault="00310128"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Vrinda">
    <w:altName w:val="MV Boli"/>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41" w:rsidRDefault="008B1241">
    <w:pPr>
      <w:pStyle w:val="ab"/>
      <w:jc w:val="center"/>
    </w:pPr>
    <w:r>
      <w:fldChar w:fldCharType="begin"/>
    </w:r>
    <w:r>
      <w:instrText>PAGE   \* MERGEFORMAT</w:instrText>
    </w:r>
    <w:r>
      <w:fldChar w:fldCharType="separate"/>
    </w:r>
    <w:r w:rsidR="004A31CF">
      <w:rPr>
        <w:noProof/>
      </w:rPr>
      <w:t>13</w:t>
    </w:r>
    <w:r>
      <w:rPr>
        <w:noProof/>
      </w:rPr>
      <w:fldChar w:fldCharType="end"/>
    </w:r>
  </w:p>
  <w:p w:rsidR="008B1241" w:rsidRDefault="008B124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41" w:rsidRDefault="008B1241">
    <w:pPr>
      <w:pStyle w:val="ab"/>
      <w:jc w:val="center"/>
    </w:pPr>
  </w:p>
  <w:p w:rsidR="008B1241" w:rsidRDefault="008B124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41" w:rsidRDefault="008B1241">
    <w:pPr>
      <w:pStyle w:val="ab"/>
      <w:jc w:val="center"/>
    </w:pPr>
    <w:r>
      <w:fldChar w:fldCharType="begin"/>
    </w:r>
    <w:r>
      <w:instrText xml:space="preserve"> PAGE   \* MERGEFORMAT </w:instrText>
    </w:r>
    <w:r>
      <w:fldChar w:fldCharType="separate"/>
    </w:r>
    <w:r w:rsidR="004A31CF">
      <w:rPr>
        <w:noProof/>
      </w:rPr>
      <w:t>20</w:t>
    </w:r>
    <w:r>
      <w:rPr>
        <w:noProof/>
      </w:rPr>
      <w:fldChar w:fldCharType="end"/>
    </w:r>
  </w:p>
  <w:p w:rsidR="008B1241" w:rsidRDefault="008B12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28" w:rsidRDefault="00310128" w:rsidP="00B52374">
      <w:pPr>
        <w:spacing w:after="0" w:line="240" w:lineRule="auto"/>
      </w:pPr>
      <w:r>
        <w:separator/>
      </w:r>
    </w:p>
  </w:footnote>
  <w:footnote w:type="continuationSeparator" w:id="0">
    <w:p w:rsidR="00310128" w:rsidRDefault="00310128" w:rsidP="00B52374">
      <w:pPr>
        <w:spacing w:after="0" w:line="240" w:lineRule="auto"/>
      </w:pPr>
      <w:r>
        <w:continuationSeparator/>
      </w:r>
    </w:p>
  </w:footnote>
  <w:footnote w:id="1">
    <w:p w:rsidR="008B1241" w:rsidRPr="00D02E5B" w:rsidRDefault="008B1241">
      <w:pPr>
        <w:pStyle w:val="afc"/>
        <w:rPr>
          <w:lang w:val="ru-RU"/>
        </w:rPr>
      </w:pPr>
      <w:r>
        <w:rPr>
          <w:rStyle w:val="afe"/>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800C42"/>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B6FEE2"/>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C567AE8"/>
    <w:lvl w:ilvl="0">
      <w:start w:val="1"/>
      <w:numFmt w:val="decimal"/>
      <w:pStyle w:val="5"/>
      <w:lvlText w:val="%1."/>
      <w:lvlJc w:val="left"/>
      <w:pPr>
        <w:tabs>
          <w:tab w:val="num" w:pos="643"/>
        </w:tabs>
        <w:ind w:left="643" w:hanging="360"/>
      </w:pPr>
      <w:rPr>
        <w:rFonts w:cs="Times New Roman"/>
      </w:rPr>
    </w:lvl>
  </w:abstractNum>
  <w:abstractNum w:abstractNumId="3" w15:restartNumberingAfterBreak="0">
    <w:nsid w:val="FFFFFF83"/>
    <w:multiLevelType w:val="singleLevel"/>
    <w:tmpl w:val="2C7E5FBE"/>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6EFA8C"/>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C6"/>
    <w:multiLevelType w:val="hybridMultilevel"/>
    <w:tmpl w:val="00006BDB"/>
    <w:lvl w:ilvl="0" w:tplc="0000789D">
      <w:start w:val="16"/>
      <w:numFmt w:val="decimal"/>
      <w:lvlText w:val="%1."/>
      <w:lvlJc w:val="left"/>
      <w:pPr>
        <w:tabs>
          <w:tab w:val="num" w:pos="720"/>
        </w:tabs>
        <w:ind w:left="720" w:hanging="360"/>
      </w:pPr>
      <w:rPr>
        <w:rFonts w:cs="Times New Roman"/>
      </w:rPr>
    </w:lvl>
    <w:lvl w:ilvl="1" w:tplc="00004FC8">
      <w:start w:val="1"/>
      <w:numFmt w:val="decimal"/>
      <w:lvlText w:val="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B72"/>
    <w:multiLevelType w:val="hybridMultilevel"/>
    <w:tmpl w:val="000048DB"/>
    <w:lvl w:ilvl="0" w:tplc="00006874">
      <w:start w:val="19"/>
      <w:numFmt w:val="decimal"/>
      <w:lvlText w:val="%1."/>
      <w:lvlJc w:val="left"/>
      <w:pPr>
        <w:tabs>
          <w:tab w:val="num" w:pos="720"/>
        </w:tabs>
        <w:ind w:left="720" w:hanging="360"/>
      </w:pPr>
      <w:rPr>
        <w:rFonts w:cs="Times New Roman"/>
      </w:rPr>
    </w:lvl>
    <w:lvl w:ilvl="1" w:tplc="0000561C">
      <w:start w:val="1"/>
      <w:numFmt w:val="decimal"/>
      <w:lvlText w:val="1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rPr>
        <w:rFonts w:cs="Times New Roman"/>
      </w:r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rPr>
        <w:rFonts w:cs="Times New Roman"/>
      </w:rPr>
    </w:lvl>
    <w:lvl w:ilvl="3" w:tplc="00003B29">
      <w:start w:val="1"/>
      <w:numFmt w:val="decimal"/>
      <w:lvlText w:val="18.%4."/>
      <w:lvlJc w:val="left"/>
      <w:pPr>
        <w:tabs>
          <w:tab w:val="num" w:pos="2880"/>
        </w:tabs>
        <w:ind w:left="2880" w:hanging="360"/>
      </w:pPr>
      <w:rPr>
        <w:rFonts w:cs="Times New Roman"/>
      </w:rPr>
    </w:lvl>
    <w:lvl w:ilvl="4" w:tplc="00004B99">
      <w:start w:val="2"/>
      <w:numFmt w:val="decimal"/>
      <w:lvlText w:val="17.%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6"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5B0B33"/>
    <w:multiLevelType w:val="multilevel"/>
    <w:tmpl w:val="E19C9D6C"/>
    <w:lvl w:ilvl="0">
      <w:start w:val="11"/>
      <w:numFmt w:val="decimal"/>
      <w:lvlText w:val="%1."/>
      <w:lvlJc w:val="left"/>
      <w:pPr>
        <w:ind w:left="720" w:hanging="360"/>
      </w:pPr>
      <w:rPr>
        <w:rFonts w:hint="default"/>
      </w:rPr>
    </w:lvl>
    <w:lvl w:ilvl="1">
      <w:start w:val="4"/>
      <w:numFmt w:val="decimal"/>
      <w:isLgl/>
      <w:lvlText w:val="%1.%2."/>
      <w:lvlJc w:val="left"/>
      <w:pPr>
        <w:ind w:left="2019" w:hanging="1310"/>
      </w:pPr>
      <w:rPr>
        <w:rFonts w:hint="default"/>
      </w:rPr>
    </w:lvl>
    <w:lvl w:ilvl="2">
      <w:start w:val="1"/>
      <w:numFmt w:val="decimal"/>
      <w:isLgl/>
      <w:lvlText w:val="%1.%2.%3."/>
      <w:lvlJc w:val="left"/>
      <w:pPr>
        <w:ind w:left="2368" w:hanging="1310"/>
      </w:pPr>
      <w:rPr>
        <w:rFonts w:hint="default"/>
      </w:rPr>
    </w:lvl>
    <w:lvl w:ilvl="3">
      <w:start w:val="1"/>
      <w:numFmt w:val="decimal"/>
      <w:isLgl/>
      <w:lvlText w:val="%1.%2.%3.%4."/>
      <w:lvlJc w:val="left"/>
      <w:pPr>
        <w:ind w:left="2717" w:hanging="1310"/>
      </w:pPr>
      <w:rPr>
        <w:rFonts w:hint="default"/>
      </w:rPr>
    </w:lvl>
    <w:lvl w:ilvl="4">
      <w:start w:val="1"/>
      <w:numFmt w:val="decimal"/>
      <w:isLgl/>
      <w:lvlText w:val="%1.%2.%3.%4.%5."/>
      <w:lvlJc w:val="left"/>
      <w:pPr>
        <w:ind w:left="3066" w:hanging="1310"/>
      </w:pPr>
      <w:rPr>
        <w:rFonts w:hint="default"/>
      </w:rPr>
    </w:lvl>
    <w:lvl w:ilvl="5">
      <w:start w:val="1"/>
      <w:numFmt w:val="decimal"/>
      <w:isLgl/>
      <w:lvlText w:val="%1.%2.%3.%4.%5.%6."/>
      <w:lvlJc w:val="left"/>
      <w:pPr>
        <w:ind w:left="3415" w:hanging="13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1BD61E2C"/>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22"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3"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4"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27"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9"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0"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32"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1C0000"/>
    <w:multiLevelType w:val="hybridMultilevel"/>
    <w:tmpl w:val="1B166582"/>
    <w:lvl w:ilvl="0" w:tplc="379E147E">
      <w:start w:val="1"/>
      <w:numFmt w:val="bullet"/>
      <w:pStyle w:val="2"/>
      <w:lvlText w:val=""/>
      <w:lvlJc w:val="left"/>
      <w:pPr>
        <w:tabs>
          <w:tab w:val="num" w:pos="1701"/>
        </w:tabs>
        <w:ind w:left="1701" w:hanging="397"/>
      </w:pPr>
      <w:rPr>
        <w:rFonts w:ascii="Symbol" w:hAnsi="Symbol" w:hint="default"/>
      </w:rPr>
    </w:lvl>
    <w:lvl w:ilvl="1" w:tplc="9508FB08">
      <w:start w:val="1"/>
      <w:numFmt w:val="decimal"/>
      <w:lvlText w:val="%2."/>
      <w:lvlJc w:val="left"/>
      <w:pPr>
        <w:tabs>
          <w:tab w:val="num" w:pos="1440"/>
        </w:tabs>
        <w:ind w:left="1440" w:hanging="360"/>
      </w:pPr>
      <w:rPr>
        <w:rFonts w:cs="Times New Roman"/>
      </w:rPr>
    </w:lvl>
    <w:lvl w:ilvl="2" w:tplc="23223FAC">
      <w:start w:val="1"/>
      <w:numFmt w:val="decimal"/>
      <w:lvlText w:val="%3."/>
      <w:lvlJc w:val="left"/>
      <w:pPr>
        <w:tabs>
          <w:tab w:val="num" w:pos="2160"/>
        </w:tabs>
        <w:ind w:left="2160" w:hanging="360"/>
      </w:pPr>
      <w:rPr>
        <w:rFonts w:cs="Times New Roman"/>
      </w:rPr>
    </w:lvl>
    <w:lvl w:ilvl="3" w:tplc="11BA5EE2">
      <w:start w:val="1"/>
      <w:numFmt w:val="decimal"/>
      <w:lvlText w:val="%4."/>
      <w:lvlJc w:val="left"/>
      <w:pPr>
        <w:tabs>
          <w:tab w:val="num" w:pos="2880"/>
        </w:tabs>
        <w:ind w:left="2880" w:hanging="360"/>
      </w:pPr>
      <w:rPr>
        <w:rFonts w:cs="Times New Roman"/>
      </w:rPr>
    </w:lvl>
    <w:lvl w:ilvl="4" w:tplc="9398A060">
      <w:start w:val="1"/>
      <w:numFmt w:val="decimal"/>
      <w:lvlText w:val="%5."/>
      <w:lvlJc w:val="left"/>
      <w:pPr>
        <w:tabs>
          <w:tab w:val="num" w:pos="3600"/>
        </w:tabs>
        <w:ind w:left="3600" w:hanging="360"/>
      </w:pPr>
      <w:rPr>
        <w:rFonts w:cs="Times New Roman"/>
      </w:rPr>
    </w:lvl>
    <w:lvl w:ilvl="5" w:tplc="F63A9292">
      <w:start w:val="1"/>
      <w:numFmt w:val="decimal"/>
      <w:lvlText w:val="%6."/>
      <w:lvlJc w:val="left"/>
      <w:pPr>
        <w:tabs>
          <w:tab w:val="num" w:pos="4320"/>
        </w:tabs>
        <w:ind w:left="4320" w:hanging="360"/>
      </w:pPr>
      <w:rPr>
        <w:rFonts w:cs="Times New Roman"/>
      </w:rPr>
    </w:lvl>
    <w:lvl w:ilvl="6" w:tplc="7CB00AFE">
      <w:start w:val="1"/>
      <w:numFmt w:val="decimal"/>
      <w:lvlText w:val="%7."/>
      <w:lvlJc w:val="left"/>
      <w:pPr>
        <w:tabs>
          <w:tab w:val="num" w:pos="5040"/>
        </w:tabs>
        <w:ind w:left="5040" w:hanging="360"/>
      </w:pPr>
      <w:rPr>
        <w:rFonts w:cs="Times New Roman"/>
      </w:rPr>
    </w:lvl>
    <w:lvl w:ilvl="7" w:tplc="24E256A8">
      <w:start w:val="1"/>
      <w:numFmt w:val="decimal"/>
      <w:lvlText w:val="%8."/>
      <w:lvlJc w:val="left"/>
      <w:pPr>
        <w:tabs>
          <w:tab w:val="num" w:pos="5760"/>
        </w:tabs>
        <w:ind w:left="5760" w:hanging="360"/>
      </w:pPr>
      <w:rPr>
        <w:rFonts w:cs="Times New Roman"/>
      </w:rPr>
    </w:lvl>
    <w:lvl w:ilvl="8" w:tplc="FFCCF85E">
      <w:start w:val="1"/>
      <w:numFmt w:val="decimal"/>
      <w:lvlText w:val="%9."/>
      <w:lvlJc w:val="left"/>
      <w:pPr>
        <w:tabs>
          <w:tab w:val="num" w:pos="6480"/>
        </w:tabs>
        <w:ind w:left="6480" w:hanging="360"/>
      </w:pPr>
      <w:rPr>
        <w:rFonts w:cs="Times New Roman"/>
      </w:rPr>
    </w:lvl>
  </w:abstractNum>
  <w:abstractNum w:abstractNumId="34"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5"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36" w15:restartNumberingAfterBreak="0">
    <w:nsid w:val="605313EE"/>
    <w:multiLevelType w:val="multilevel"/>
    <w:tmpl w:val="6D5A9AE4"/>
    <w:styleLink w:val="0174"/>
    <w:lvl w:ilvl="0">
      <w:start w:val="1"/>
      <w:numFmt w:val="decimal"/>
      <w:lvlText w:val="3.1.1.%1."/>
      <w:legacy w:legacy="1" w:legacySpace="0" w:legacyIndent="984"/>
      <w:lvlJc w:val="left"/>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9D85909"/>
    <w:multiLevelType w:val="multilevel"/>
    <w:tmpl w:val="DA0EDE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6C956145"/>
    <w:multiLevelType w:val="hybridMultilevel"/>
    <w:tmpl w:val="2C4231E8"/>
    <w:lvl w:ilvl="0" w:tplc="7E945A02">
      <w:start w:val="1"/>
      <w:numFmt w:val="bullet"/>
      <w:pStyle w:val="a0"/>
      <w:lvlText w:val=""/>
      <w:lvlJc w:val="left"/>
      <w:pPr>
        <w:ind w:left="1287" w:hanging="360"/>
      </w:pPr>
      <w:rPr>
        <w:rFonts w:ascii="Wingdings" w:hAnsi="Wingdings" w:hint="default"/>
      </w:rPr>
    </w:lvl>
    <w:lvl w:ilvl="1" w:tplc="5DCA8FE8">
      <w:start w:val="1"/>
      <w:numFmt w:val="bullet"/>
      <w:lvlText w:val="o"/>
      <w:lvlJc w:val="left"/>
      <w:pPr>
        <w:ind w:left="2007" w:hanging="360"/>
      </w:pPr>
      <w:rPr>
        <w:rFonts w:ascii="Courier New" w:hAnsi="Courier New" w:hint="default"/>
      </w:rPr>
    </w:lvl>
    <w:lvl w:ilvl="2" w:tplc="62328F92">
      <w:start w:val="1"/>
      <w:numFmt w:val="decimal"/>
      <w:lvlText w:val="%3."/>
      <w:lvlJc w:val="left"/>
      <w:pPr>
        <w:tabs>
          <w:tab w:val="num" w:pos="2160"/>
        </w:tabs>
        <w:ind w:left="2160" w:hanging="360"/>
      </w:pPr>
      <w:rPr>
        <w:rFonts w:cs="Times New Roman"/>
      </w:rPr>
    </w:lvl>
    <w:lvl w:ilvl="3" w:tplc="486A8CB6">
      <w:start w:val="1"/>
      <w:numFmt w:val="decimal"/>
      <w:lvlText w:val="%4."/>
      <w:lvlJc w:val="left"/>
      <w:pPr>
        <w:tabs>
          <w:tab w:val="num" w:pos="2880"/>
        </w:tabs>
        <w:ind w:left="2880" w:hanging="360"/>
      </w:pPr>
      <w:rPr>
        <w:rFonts w:cs="Times New Roman"/>
      </w:rPr>
    </w:lvl>
    <w:lvl w:ilvl="4" w:tplc="CAB0575A">
      <w:start w:val="1"/>
      <w:numFmt w:val="decimal"/>
      <w:lvlText w:val="%5."/>
      <w:lvlJc w:val="left"/>
      <w:pPr>
        <w:tabs>
          <w:tab w:val="num" w:pos="3600"/>
        </w:tabs>
        <w:ind w:left="3600" w:hanging="360"/>
      </w:pPr>
      <w:rPr>
        <w:rFonts w:cs="Times New Roman"/>
      </w:rPr>
    </w:lvl>
    <w:lvl w:ilvl="5" w:tplc="6F3234CE">
      <w:start w:val="1"/>
      <w:numFmt w:val="decimal"/>
      <w:lvlText w:val="%6."/>
      <w:lvlJc w:val="left"/>
      <w:pPr>
        <w:tabs>
          <w:tab w:val="num" w:pos="4320"/>
        </w:tabs>
        <w:ind w:left="4320" w:hanging="360"/>
      </w:pPr>
      <w:rPr>
        <w:rFonts w:cs="Times New Roman"/>
      </w:rPr>
    </w:lvl>
    <w:lvl w:ilvl="6" w:tplc="4276190E">
      <w:start w:val="1"/>
      <w:numFmt w:val="decimal"/>
      <w:lvlText w:val="%7."/>
      <w:lvlJc w:val="left"/>
      <w:pPr>
        <w:tabs>
          <w:tab w:val="num" w:pos="5040"/>
        </w:tabs>
        <w:ind w:left="5040" w:hanging="360"/>
      </w:pPr>
      <w:rPr>
        <w:rFonts w:cs="Times New Roman"/>
      </w:rPr>
    </w:lvl>
    <w:lvl w:ilvl="7" w:tplc="9AFAEA1C">
      <w:start w:val="1"/>
      <w:numFmt w:val="decimal"/>
      <w:lvlText w:val="%8."/>
      <w:lvlJc w:val="left"/>
      <w:pPr>
        <w:tabs>
          <w:tab w:val="num" w:pos="5760"/>
        </w:tabs>
        <w:ind w:left="5760" w:hanging="360"/>
      </w:pPr>
      <w:rPr>
        <w:rFonts w:cs="Times New Roman"/>
      </w:rPr>
    </w:lvl>
    <w:lvl w:ilvl="8" w:tplc="B83C5902">
      <w:start w:val="1"/>
      <w:numFmt w:val="decimal"/>
      <w:lvlText w:val="%9."/>
      <w:lvlJc w:val="left"/>
      <w:pPr>
        <w:tabs>
          <w:tab w:val="num" w:pos="6480"/>
        </w:tabs>
        <w:ind w:left="6480" w:hanging="360"/>
      </w:pPr>
      <w:rPr>
        <w:rFonts w:cs="Times New Roman"/>
      </w:rPr>
    </w:lvl>
  </w:abstractNum>
  <w:abstractNum w:abstractNumId="41"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39"/>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1"/>
  </w:num>
  <w:num w:numId="5">
    <w:abstractNumId w:val="30"/>
  </w:num>
  <w:num w:numId="6">
    <w:abstractNumId w:val="27"/>
  </w:num>
  <w:num w:numId="7">
    <w:abstractNumId w:val="22"/>
  </w:num>
  <w:num w:numId="8">
    <w:abstractNumId w:val="24"/>
  </w:num>
  <w:num w:numId="9">
    <w:abstractNumId w:val="42"/>
  </w:num>
  <w:num w:numId="10">
    <w:abstractNumId w:val="26"/>
  </w:num>
  <w:num w:numId="11">
    <w:abstractNumId w:val="34"/>
  </w:num>
  <w:num w:numId="12">
    <w:abstractNumId w:val="32"/>
  </w:num>
  <w:num w:numId="13">
    <w:abstractNumId w:val="16"/>
  </w:num>
  <w:num w:numId="14">
    <w:abstractNumId w:val="29"/>
  </w:num>
  <w:num w:numId="15">
    <w:abstractNumId w:val="20"/>
  </w:num>
  <w:num w:numId="16">
    <w:abstractNumId w:val="35"/>
  </w:num>
  <w:num w:numId="17">
    <w:abstractNumId w:val="18"/>
  </w:num>
  <w:num w:numId="18">
    <w:abstractNumId w:val="25"/>
  </w:num>
  <w:num w:numId="19">
    <w:abstractNumId w:val="15"/>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21"/>
  </w:num>
  <w:num w:numId="27">
    <w:abstractNumId w:val="28"/>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num>
  <w:num w:numId="32">
    <w:abstractNumId w:val="7"/>
  </w:num>
  <w:num w:numId="33">
    <w:abstractNumId w:val="13"/>
  </w:num>
  <w:num w:numId="34">
    <w:abstractNumId w:val="12"/>
  </w:num>
  <w:num w:numId="35">
    <w:abstractNumId w:val="11"/>
  </w:num>
  <w:num w:numId="36">
    <w:abstractNumId w:val="5"/>
  </w:num>
  <w:num w:numId="37">
    <w:abstractNumId w:val="9"/>
  </w:num>
  <w:num w:numId="38">
    <w:abstractNumId w:val="6"/>
  </w:num>
  <w:num w:numId="39">
    <w:abstractNumId w:val="8"/>
  </w:num>
  <w:num w:numId="40">
    <w:abstractNumId w:val="14"/>
  </w:num>
  <w:num w:numId="41">
    <w:abstractNumId w:val="10"/>
  </w:num>
  <w:num w:numId="42">
    <w:abstractNumId w:val="17"/>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294"/>
    <w:rsid w:val="000014ED"/>
    <w:rsid w:val="00002426"/>
    <w:rsid w:val="000039F3"/>
    <w:rsid w:val="00004469"/>
    <w:rsid w:val="00005F1D"/>
    <w:rsid w:val="00006AAD"/>
    <w:rsid w:val="000072A1"/>
    <w:rsid w:val="00011574"/>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1523"/>
    <w:rsid w:val="0004348F"/>
    <w:rsid w:val="0004786A"/>
    <w:rsid w:val="00052CE5"/>
    <w:rsid w:val="00054C07"/>
    <w:rsid w:val="000559BC"/>
    <w:rsid w:val="00056854"/>
    <w:rsid w:val="00057334"/>
    <w:rsid w:val="00060908"/>
    <w:rsid w:val="000626EB"/>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465"/>
    <w:rsid w:val="000B481E"/>
    <w:rsid w:val="000B5B47"/>
    <w:rsid w:val="000C1A9E"/>
    <w:rsid w:val="000C2CAE"/>
    <w:rsid w:val="000C397F"/>
    <w:rsid w:val="000C3B5C"/>
    <w:rsid w:val="000C3D78"/>
    <w:rsid w:val="000C7DF0"/>
    <w:rsid w:val="000D058B"/>
    <w:rsid w:val="000D196E"/>
    <w:rsid w:val="000D1A43"/>
    <w:rsid w:val="000D1E25"/>
    <w:rsid w:val="000D4158"/>
    <w:rsid w:val="000D51F8"/>
    <w:rsid w:val="000D5915"/>
    <w:rsid w:val="000D69F0"/>
    <w:rsid w:val="000D70B1"/>
    <w:rsid w:val="000D7AC4"/>
    <w:rsid w:val="000E003E"/>
    <w:rsid w:val="000E1D85"/>
    <w:rsid w:val="000E7E81"/>
    <w:rsid w:val="000F0002"/>
    <w:rsid w:val="000F43AF"/>
    <w:rsid w:val="000F603B"/>
    <w:rsid w:val="00100348"/>
    <w:rsid w:val="001017A8"/>
    <w:rsid w:val="001061FB"/>
    <w:rsid w:val="001101CB"/>
    <w:rsid w:val="001109FA"/>
    <w:rsid w:val="0011174D"/>
    <w:rsid w:val="001117B8"/>
    <w:rsid w:val="00111D34"/>
    <w:rsid w:val="00113063"/>
    <w:rsid w:val="0011325B"/>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5D65"/>
    <w:rsid w:val="00136204"/>
    <w:rsid w:val="00136B56"/>
    <w:rsid w:val="001401E0"/>
    <w:rsid w:val="0014158B"/>
    <w:rsid w:val="00141B96"/>
    <w:rsid w:val="00141C09"/>
    <w:rsid w:val="00142116"/>
    <w:rsid w:val="0014220F"/>
    <w:rsid w:val="00142514"/>
    <w:rsid w:val="00144153"/>
    <w:rsid w:val="00145E36"/>
    <w:rsid w:val="00146B1D"/>
    <w:rsid w:val="00151B15"/>
    <w:rsid w:val="001523EE"/>
    <w:rsid w:val="001537E5"/>
    <w:rsid w:val="00153D77"/>
    <w:rsid w:val="00154D68"/>
    <w:rsid w:val="001564FB"/>
    <w:rsid w:val="00156513"/>
    <w:rsid w:val="0015681D"/>
    <w:rsid w:val="00156BD0"/>
    <w:rsid w:val="00156DD8"/>
    <w:rsid w:val="00157B83"/>
    <w:rsid w:val="00160DE4"/>
    <w:rsid w:val="00163676"/>
    <w:rsid w:val="00163AC0"/>
    <w:rsid w:val="0016577A"/>
    <w:rsid w:val="00165C64"/>
    <w:rsid w:val="00165D7F"/>
    <w:rsid w:val="001700AF"/>
    <w:rsid w:val="00170512"/>
    <w:rsid w:val="0017093E"/>
    <w:rsid w:val="00172C96"/>
    <w:rsid w:val="001737E5"/>
    <w:rsid w:val="00175D46"/>
    <w:rsid w:val="0017610C"/>
    <w:rsid w:val="0017635E"/>
    <w:rsid w:val="00176BFE"/>
    <w:rsid w:val="001778E8"/>
    <w:rsid w:val="00181E4A"/>
    <w:rsid w:val="00181E94"/>
    <w:rsid w:val="001860CC"/>
    <w:rsid w:val="00187059"/>
    <w:rsid w:val="00187470"/>
    <w:rsid w:val="00187576"/>
    <w:rsid w:val="00190523"/>
    <w:rsid w:val="00190A2B"/>
    <w:rsid w:val="00192C97"/>
    <w:rsid w:val="00192DED"/>
    <w:rsid w:val="00193307"/>
    <w:rsid w:val="001948C1"/>
    <w:rsid w:val="0019490F"/>
    <w:rsid w:val="00195ECF"/>
    <w:rsid w:val="00196098"/>
    <w:rsid w:val="00197452"/>
    <w:rsid w:val="001A0129"/>
    <w:rsid w:val="001A0594"/>
    <w:rsid w:val="001A0C60"/>
    <w:rsid w:val="001A32A9"/>
    <w:rsid w:val="001A3675"/>
    <w:rsid w:val="001A7934"/>
    <w:rsid w:val="001B13C8"/>
    <w:rsid w:val="001B1F35"/>
    <w:rsid w:val="001B3697"/>
    <w:rsid w:val="001B4003"/>
    <w:rsid w:val="001B6A2D"/>
    <w:rsid w:val="001B6ACA"/>
    <w:rsid w:val="001B7810"/>
    <w:rsid w:val="001C0460"/>
    <w:rsid w:val="001C0BCA"/>
    <w:rsid w:val="001C1D41"/>
    <w:rsid w:val="001C46AC"/>
    <w:rsid w:val="001C4EE5"/>
    <w:rsid w:val="001C5847"/>
    <w:rsid w:val="001C6EB7"/>
    <w:rsid w:val="001C784D"/>
    <w:rsid w:val="001D0AC1"/>
    <w:rsid w:val="001D3965"/>
    <w:rsid w:val="001D3C51"/>
    <w:rsid w:val="001D5436"/>
    <w:rsid w:val="001D5F6B"/>
    <w:rsid w:val="001D6C7B"/>
    <w:rsid w:val="001D7AA1"/>
    <w:rsid w:val="001D7FBF"/>
    <w:rsid w:val="001E0271"/>
    <w:rsid w:val="001E1B0D"/>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33CC3"/>
    <w:rsid w:val="00235D21"/>
    <w:rsid w:val="00242897"/>
    <w:rsid w:val="00243CF9"/>
    <w:rsid w:val="00244FBD"/>
    <w:rsid w:val="002458CF"/>
    <w:rsid w:val="002469B5"/>
    <w:rsid w:val="002472B7"/>
    <w:rsid w:val="00250206"/>
    <w:rsid w:val="002512E0"/>
    <w:rsid w:val="00251D49"/>
    <w:rsid w:val="00254170"/>
    <w:rsid w:val="00256F4E"/>
    <w:rsid w:val="00256F8C"/>
    <w:rsid w:val="00260853"/>
    <w:rsid w:val="002613E4"/>
    <w:rsid w:val="00264A75"/>
    <w:rsid w:val="002675C3"/>
    <w:rsid w:val="00267831"/>
    <w:rsid w:val="002678B2"/>
    <w:rsid w:val="00271325"/>
    <w:rsid w:val="002728DF"/>
    <w:rsid w:val="00272DCB"/>
    <w:rsid w:val="002743CE"/>
    <w:rsid w:val="002767F1"/>
    <w:rsid w:val="00276BAE"/>
    <w:rsid w:val="00277753"/>
    <w:rsid w:val="00284D0B"/>
    <w:rsid w:val="002858B0"/>
    <w:rsid w:val="00286A7D"/>
    <w:rsid w:val="0029069E"/>
    <w:rsid w:val="0029100B"/>
    <w:rsid w:val="002914CB"/>
    <w:rsid w:val="002929DE"/>
    <w:rsid w:val="002952C9"/>
    <w:rsid w:val="00296AFB"/>
    <w:rsid w:val="00296C56"/>
    <w:rsid w:val="00296D11"/>
    <w:rsid w:val="00297A33"/>
    <w:rsid w:val="00297B23"/>
    <w:rsid w:val="002A1CCD"/>
    <w:rsid w:val="002A230F"/>
    <w:rsid w:val="002A28FB"/>
    <w:rsid w:val="002A2A6C"/>
    <w:rsid w:val="002A316E"/>
    <w:rsid w:val="002A3EF4"/>
    <w:rsid w:val="002A418F"/>
    <w:rsid w:val="002A44A6"/>
    <w:rsid w:val="002A4B87"/>
    <w:rsid w:val="002A7BD3"/>
    <w:rsid w:val="002B03AB"/>
    <w:rsid w:val="002B4735"/>
    <w:rsid w:val="002B61AA"/>
    <w:rsid w:val="002B6D19"/>
    <w:rsid w:val="002B7067"/>
    <w:rsid w:val="002C07A4"/>
    <w:rsid w:val="002C149D"/>
    <w:rsid w:val="002C47DD"/>
    <w:rsid w:val="002D1CC7"/>
    <w:rsid w:val="002D20AB"/>
    <w:rsid w:val="002D210E"/>
    <w:rsid w:val="002D2703"/>
    <w:rsid w:val="002D3BD3"/>
    <w:rsid w:val="002D3F83"/>
    <w:rsid w:val="002D4AB0"/>
    <w:rsid w:val="002D5048"/>
    <w:rsid w:val="002D6664"/>
    <w:rsid w:val="002D681E"/>
    <w:rsid w:val="002D7A28"/>
    <w:rsid w:val="002E1E0E"/>
    <w:rsid w:val="002E2CF5"/>
    <w:rsid w:val="002E2E7B"/>
    <w:rsid w:val="002E5CB2"/>
    <w:rsid w:val="002E705F"/>
    <w:rsid w:val="002E7450"/>
    <w:rsid w:val="002E749D"/>
    <w:rsid w:val="002E7650"/>
    <w:rsid w:val="002E7A90"/>
    <w:rsid w:val="002F03F7"/>
    <w:rsid w:val="002F071D"/>
    <w:rsid w:val="002F4D8A"/>
    <w:rsid w:val="002F5F98"/>
    <w:rsid w:val="002F6F03"/>
    <w:rsid w:val="002F771B"/>
    <w:rsid w:val="00300FF1"/>
    <w:rsid w:val="00301B1E"/>
    <w:rsid w:val="00303441"/>
    <w:rsid w:val="0030445B"/>
    <w:rsid w:val="00305490"/>
    <w:rsid w:val="003063CB"/>
    <w:rsid w:val="00306960"/>
    <w:rsid w:val="00310128"/>
    <w:rsid w:val="00313884"/>
    <w:rsid w:val="00315866"/>
    <w:rsid w:val="0031589F"/>
    <w:rsid w:val="0031701D"/>
    <w:rsid w:val="00324C62"/>
    <w:rsid w:val="00324E81"/>
    <w:rsid w:val="00326EC1"/>
    <w:rsid w:val="0032798C"/>
    <w:rsid w:val="00327E94"/>
    <w:rsid w:val="003343EC"/>
    <w:rsid w:val="0033593D"/>
    <w:rsid w:val="003365DF"/>
    <w:rsid w:val="00336E27"/>
    <w:rsid w:val="003372EC"/>
    <w:rsid w:val="00340271"/>
    <w:rsid w:val="00340B8F"/>
    <w:rsid w:val="0034178E"/>
    <w:rsid w:val="00342590"/>
    <w:rsid w:val="00343109"/>
    <w:rsid w:val="003436AC"/>
    <w:rsid w:val="00343E8C"/>
    <w:rsid w:val="00344590"/>
    <w:rsid w:val="00350A37"/>
    <w:rsid w:val="00354548"/>
    <w:rsid w:val="00354778"/>
    <w:rsid w:val="00354813"/>
    <w:rsid w:val="00355ED7"/>
    <w:rsid w:val="00355FA6"/>
    <w:rsid w:val="003601EB"/>
    <w:rsid w:val="0036064E"/>
    <w:rsid w:val="00364F19"/>
    <w:rsid w:val="00366FBD"/>
    <w:rsid w:val="00367556"/>
    <w:rsid w:val="00367FCC"/>
    <w:rsid w:val="0037020E"/>
    <w:rsid w:val="00371EFC"/>
    <w:rsid w:val="00372EA2"/>
    <w:rsid w:val="003745E6"/>
    <w:rsid w:val="003757FD"/>
    <w:rsid w:val="00376F1C"/>
    <w:rsid w:val="00380CB8"/>
    <w:rsid w:val="00381E49"/>
    <w:rsid w:val="0038368E"/>
    <w:rsid w:val="00387C63"/>
    <w:rsid w:val="0039026B"/>
    <w:rsid w:val="00390560"/>
    <w:rsid w:val="0039078B"/>
    <w:rsid w:val="00390B6F"/>
    <w:rsid w:val="0039187B"/>
    <w:rsid w:val="003920B1"/>
    <w:rsid w:val="003942A2"/>
    <w:rsid w:val="003A02DD"/>
    <w:rsid w:val="003A05B7"/>
    <w:rsid w:val="003A0BC7"/>
    <w:rsid w:val="003A195B"/>
    <w:rsid w:val="003A2FAF"/>
    <w:rsid w:val="003A3138"/>
    <w:rsid w:val="003A4123"/>
    <w:rsid w:val="003A4211"/>
    <w:rsid w:val="003A5C11"/>
    <w:rsid w:val="003B2484"/>
    <w:rsid w:val="003B3A59"/>
    <w:rsid w:val="003B5682"/>
    <w:rsid w:val="003B5870"/>
    <w:rsid w:val="003B69E7"/>
    <w:rsid w:val="003B7061"/>
    <w:rsid w:val="003C06D5"/>
    <w:rsid w:val="003C29C8"/>
    <w:rsid w:val="003C2F6E"/>
    <w:rsid w:val="003C30B5"/>
    <w:rsid w:val="003C4E40"/>
    <w:rsid w:val="003C71DC"/>
    <w:rsid w:val="003C7F12"/>
    <w:rsid w:val="003D046C"/>
    <w:rsid w:val="003D07E0"/>
    <w:rsid w:val="003D1774"/>
    <w:rsid w:val="003D1836"/>
    <w:rsid w:val="003D2703"/>
    <w:rsid w:val="003D3426"/>
    <w:rsid w:val="003D3D58"/>
    <w:rsid w:val="003D53D1"/>
    <w:rsid w:val="003D6F8B"/>
    <w:rsid w:val="003D7A9E"/>
    <w:rsid w:val="003E0C41"/>
    <w:rsid w:val="003E26FC"/>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102E4"/>
    <w:rsid w:val="00411338"/>
    <w:rsid w:val="004115EF"/>
    <w:rsid w:val="004136F4"/>
    <w:rsid w:val="00413968"/>
    <w:rsid w:val="00416EEC"/>
    <w:rsid w:val="004203A3"/>
    <w:rsid w:val="004219E9"/>
    <w:rsid w:val="00422117"/>
    <w:rsid w:val="004224EE"/>
    <w:rsid w:val="00423333"/>
    <w:rsid w:val="004236DE"/>
    <w:rsid w:val="00426779"/>
    <w:rsid w:val="0042691B"/>
    <w:rsid w:val="00426EB7"/>
    <w:rsid w:val="00427746"/>
    <w:rsid w:val="00427BE7"/>
    <w:rsid w:val="00430CF5"/>
    <w:rsid w:val="0043220E"/>
    <w:rsid w:val="00433FFC"/>
    <w:rsid w:val="0043474E"/>
    <w:rsid w:val="00435834"/>
    <w:rsid w:val="00436374"/>
    <w:rsid w:val="00436A81"/>
    <w:rsid w:val="00436F40"/>
    <w:rsid w:val="00441FFE"/>
    <w:rsid w:val="0044278E"/>
    <w:rsid w:val="0044290D"/>
    <w:rsid w:val="0044484D"/>
    <w:rsid w:val="004448B3"/>
    <w:rsid w:val="00446AE6"/>
    <w:rsid w:val="00446F02"/>
    <w:rsid w:val="004476DA"/>
    <w:rsid w:val="0045465C"/>
    <w:rsid w:val="00455892"/>
    <w:rsid w:val="00456446"/>
    <w:rsid w:val="00457E88"/>
    <w:rsid w:val="004610E5"/>
    <w:rsid w:val="0046142C"/>
    <w:rsid w:val="004638EE"/>
    <w:rsid w:val="00463D4B"/>
    <w:rsid w:val="00466D6C"/>
    <w:rsid w:val="004676D1"/>
    <w:rsid w:val="00467C91"/>
    <w:rsid w:val="00467D5A"/>
    <w:rsid w:val="00470CD8"/>
    <w:rsid w:val="00470E40"/>
    <w:rsid w:val="004722B7"/>
    <w:rsid w:val="00472AFB"/>
    <w:rsid w:val="00474784"/>
    <w:rsid w:val="00475C08"/>
    <w:rsid w:val="00476772"/>
    <w:rsid w:val="00477EF9"/>
    <w:rsid w:val="0048152E"/>
    <w:rsid w:val="00482AF7"/>
    <w:rsid w:val="00482C83"/>
    <w:rsid w:val="004856D5"/>
    <w:rsid w:val="004862FD"/>
    <w:rsid w:val="00490AB2"/>
    <w:rsid w:val="00490EC5"/>
    <w:rsid w:val="004914E3"/>
    <w:rsid w:val="0049180D"/>
    <w:rsid w:val="004927F9"/>
    <w:rsid w:val="00493022"/>
    <w:rsid w:val="00493ACF"/>
    <w:rsid w:val="0049773D"/>
    <w:rsid w:val="004A2405"/>
    <w:rsid w:val="004A2651"/>
    <w:rsid w:val="004A315C"/>
    <w:rsid w:val="004A31CF"/>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162"/>
    <w:rsid w:val="004C2E9C"/>
    <w:rsid w:val="004C353B"/>
    <w:rsid w:val="004C44BA"/>
    <w:rsid w:val="004C4B2E"/>
    <w:rsid w:val="004C5457"/>
    <w:rsid w:val="004C61BA"/>
    <w:rsid w:val="004C681E"/>
    <w:rsid w:val="004C77DF"/>
    <w:rsid w:val="004D0003"/>
    <w:rsid w:val="004D0A6B"/>
    <w:rsid w:val="004D178C"/>
    <w:rsid w:val="004D18B8"/>
    <w:rsid w:val="004D2B29"/>
    <w:rsid w:val="004D2BA3"/>
    <w:rsid w:val="004D39ED"/>
    <w:rsid w:val="004D5192"/>
    <w:rsid w:val="004D535C"/>
    <w:rsid w:val="004D5E68"/>
    <w:rsid w:val="004E0381"/>
    <w:rsid w:val="004E0D92"/>
    <w:rsid w:val="004E0E99"/>
    <w:rsid w:val="004E15AD"/>
    <w:rsid w:val="004E1BF3"/>
    <w:rsid w:val="004E5EF0"/>
    <w:rsid w:val="004E6AF7"/>
    <w:rsid w:val="004F0AE1"/>
    <w:rsid w:val="004F14F2"/>
    <w:rsid w:val="004F3480"/>
    <w:rsid w:val="004F3CBC"/>
    <w:rsid w:val="004F4645"/>
    <w:rsid w:val="004F4BC4"/>
    <w:rsid w:val="004F4CA6"/>
    <w:rsid w:val="004F64B6"/>
    <w:rsid w:val="004F65B6"/>
    <w:rsid w:val="004F7651"/>
    <w:rsid w:val="00501C08"/>
    <w:rsid w:val="00507468"/>
    <w:rsid w:val="00511C1E"/>
    <w:rsid w:val="005122AA"/>
    <w:rsid w:val="00514601"/>
    <w:rsid w:val="00514837"/>
    <w:rsid w:val="00516413"/>
    <w:rsid w:val="00516535"/>
    <w:rsid w:val="005177D6"/>
    <w:rsid w:val="0052020A"/>
    <w:rsid w:val="00520400"/>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47F3B"/>
    <w:rsid w:val="0055230E"/>
    <w:rsid w:val="00552E17"/>
    <w:rsid w:val="00553952"/>
    <w:rsid w:val="00553E42"/>
    <w:rsid w:val="005552F3"/>
    <w:rsid w:val="0055546E"/>
    <w:rsid w:val="00556038"/>
    <w:rsid w:val="00557235"/>
    <w:rsid w:val="005574FE"/>
    <w:rsid w:val="00557FE4"/>
    <w:rsid w:val="00560B6C"/>
    <w:rsid w:val="0057064D"/>
    <w:rsid w:val="00571BF9"/>
    <w:rsid w:val="0057227F"/>
    <w:rsid w:val="00573389"/>
    <w:rsid w:val="00576041"/>
    <w:rsid w:val="00577A28"/>
    <w:rsid w:val="00577FBE"/>
    <w:rsid w:val="005801B2"/>
    <w:rsid w:val="00580B2C"/>
    <w:rsid w:val="00581082"/>
    <w:rsid w:val="005814AC"/>
    <w:rsid w:val="00582CB3"/>
    <w:rsid w:val="0058368A"/>
    <w:rsid w:val="00583BCD"/>
    <w:rsid w:val="00584920"/>
    <w:rsid w:val="00584C9D"/>
    <w:rsid w:val="00586AD1"/>
    <w:rsid w:val="00586F92"/>
    <w:rsid w:val="00591D25"/>
    <w:rsid w:val="005926C5"/>
    <w:rsid w:val="00592E6F"/>
    <w:rsid w:val="00594EC3"/>
    <w:rsid w:val="005960E6"/>
    <w:rsid w:val="005A0F0A"/>
    <w:rsid w:val="005A16E7"/>
    <w:rsid w:val="005A204E"/>
    <w:rsid w:val="005A2124"/>
    <w:rsid w:val="005A2B93"/>
    <w:rsid w:val="005A62ED"/>
    <w:rsid w:val="005A6958"/>
    <w:rsid w:val="005A7A49"/>
    <w:rsid w:val="005B1040"/>
    <w:rsid w:val="005B22BB"/>
    <w:rsid w:val="005B291D"/>
    <w:rsid w:val="005B430C"/>
    <w:rsid w:val="005B6DE4"/>
    <w:rsid w:val="005C0F37"/>
    <w:rsid w:val="005C282D"/>
    <w:rsid w:val="005C3035"/>
    <w:rsid w:val="005C3EC0"/>
    <w:rsid w:val="005D08A3"/>
    <w:rsid w:val="005D1347"/>
    <w:rsid w:val="005D20EB"/>
    <w:rsid w:val="005D2C04"/>
    <w:rsid w:val="005D331D"/>
    <w:rsid w:val="005D48F1"/>
    <w:rsid w:val="005D5EA3"/>
    <w:rsid w:val="005D6714"/>
    <w:rsid w:val="005D7273"/>
    <w:rsid w:val="005E4222"/>
    <w:rsid w:val="005E48EA"/>
    <w:rsid w:val="005E4DA7"/>
    <w:rsid w:val="005E5D7B"/>
    <w:rsid w:val="005E6F59"/>
    <w:rsid w:val="005F081C"/>
    <w:rsid w:val="005F55B9"/>
    <w:rsid w:val="005F6789"/>
    <w:rsid w:val="005F6D96"/>
    <w:rsid w:val="005F77CC"/>
    <w:rsid w:val="00601A88"/>
    <w:rsid w:val="00602EDB"/>
    <w:rsid w:val="00603F1C"/>
    <w:rsid w:val="00604F51"/>
    <w:rsid w:val="00606D4A"/>
    <w:rsid w:val="006136BE"/>
    <w:rsid w:val="00613E3E"/>
    <w:rsid w:val="00614147"/>
    <w:rsid w:val="006141A2"/>
    <w:rsid w:val="00615C45"/>
    <w:rsid w:val="00616393"/>
    <w:rsid w:val="00622024"/>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66F81"/>
    <w:rsid w:val="00671037"/>
    <w:rsid w:val="0067322A"/>
    <w:rsid w:val="00675E13"/>
    <w:rsid w:val="00681BF0"/>
    <w:rsid w:val="00681D22"/>
    <w:rsid w:val="00682CE9"/>
    <w:rsid w:val="00686A6B"/>
    <w:rsid w:val="00686DF2"/>
    <w:rsid w:val="00686E51"/>
    <w:rsid w:val="00690827"/>
    <w:rsid w:val="006914A7"/>
    <w:rsid w:val="006914D4"/>
    <w:rsid w:val="00693281"/>
    <w:rsid w:val="00693596"/>
    <w:rsid w:val="00697174"/>
    <w:rsid w:val="00697DE6"/>
    <w:rsid w:val="006A0264"/>
    <w:rsid w:val="006A02B6"/>
    <w:rsid w:val="006A07D8"/>
    <w:rsid w:val="006A22BA"/>
    <w:rsid w:val="006A29A9"/>
    <w:rsid w:val="006A66A3"/>
    <w:rsid w:val="006A6CB0"/>
    <w:rsid w:val="006A7122"/>
    <w:rsid w:val="006B00A2"/>
    <w:rsid w:val="006B1308"/>
    <w:rsid w:val="006B2F85"/>
    <w:rsid w:val="006B49EA"/>
    <w:rsid w:val="006B61D8"/>
    <w:rsid w:val="006B6851"/>
    <w:rsid w:val="006B6F62"/>
    <w:rsid w:val="006C0650"/>
    <w:rsid w:val="006C085C"/>
    <w:rsid w:val="006C3858"/>
    <w:rsid w:val="006C3B83"/>
    <w:rsid w:val="006C3E83"/>
    <w:rsid w:val="006C3F12"/>
    <w:rsid w:val="006C4AB5"/>
    <w:rsid w:val="006C6F10"/>
    <w:rsid w:val="006C7EDA"/>
    <w:rsid w:val="006D008F"/>
    <w:rsid w:val="006D2595"/>
    <w:rsid w:val="006D2A71"/>
    <w:rsid w:val="006D3AEE"/>
    <w:rsid w:val="006D462F"/>
    <w:rsid w:val="006E0C8B"/>
    <w:rsid w:val="006E1F5A"/>
    <w:rsid w:val="006E2218"/>
    <w:rsid w:val="006E4DFD"/>
    <w:rsid w:val="006E4E42"/>
    <w:rsid w:val="006E6C05"/>
    <w:rsid w:val="006E7392"/>
    <w:rsid w:val="006F0C8D"/>
    <w:rsid w:val="006F16C4"/>
    <w:rsid w:val="006F1C51"/>
    <w:rsid w:val="006F52EC"/>
    <w:rsid w:val="006F5B67"/>
    <w:rsid w:val="006F6AE3"/>
    <w:rsid w:val="00700C93"/>
    <w:rsid w:val="0070166E"/>
    <w:rsid w:val="00701801"/>
    <w:rsid w:val="00702B4E"/>
    <w:rsid w:val="00703803"/>
    <w:rsid w:val="00705D73"/>
    <w:rsid w:val="007063FF"/>
    <w:rsid w:val="00706EA7"/>
    <w:rsid w:val="00707ADB"/>
    <w:rsid w:val="00707E28"/>
    <w:rsid w:val="00707E7D"/>
    <w:rsid w:val="0071019B"/>
    <w:rsid w:val="00710CCE"/>
    <w:rsid w:val="00710FE7"/>
    <w:rsid w:val="007116EE"/>
    <w:rsid w:val="007119EF"/>
    <w:rsid w:val="007141DE"/>
    <w:rsid w:val="00714C8F"/>
    <w:rsid w:val="00715F83"/>
    <w:rsid w:val="00716DDE"/>
    <w:rsid w:val="00717C1B"/>
    <w:rsid w:val="007213EC"/>
    <w:rsid w:val="0072419F"/>
    <w:rsid w:val="00727DA4"/>
    <w:rsid w:val="00733CED"/>
    <w:rsid w:val="00734AE9"/>
    <w:rsid w:val="00734C35"/>
    <w:rsid w:val="00735D76"/>
    <w:rsid w:val="0073603A"/>
    <w:rsid w:val="00742A36"/>
    <w:rsid w:val="0074486E"/>
    <w:rsid w:val="0074738C"/>
    <w:rsid w:val="00750B06"/>
    <w:rsid w:val="007510B6"/>
    <w:rsid w:val="00752864"/>
    <w:rsid w:val="00753015"/>
    <w:rsid w:val="00753CE2"/>
    <w:rsid w:val="0075678D"/>
    <w:rsid w:val="00757857"/>
    <w:rsid w:val="00760D57"/>
    <w:rsid w:val="00761055"/>
    <w:rsid w:val="0076145A"/>
    <w:rsid w:val="00761F13"/>
    <w:rsid w:val="0076287A"/>
    <w:rsid w:val="00763F09"/>
    <w:rsid w:val="00770F14"/>
    <w:rsid w:val="007710D1"/>
    <w:rsid w:val="00773AC4"/>
    <w:rsid w:val="00773CD7"/>
    <w:rsid w:val="00775225"/>
    <w:rsid w:val="0077550E"/>
    <w:rsid w:val="007755AB"/>
    <w:rsid w:val="00775E8B"/>
    <w:rsid w:val="00780217"/>
    <w:rsid w:val="0078540F"/>
    <w:rsid w:val="007873E2"/>
    <w:rsid w:val="00787688"/>
    <w:rsid w:val="007878CD"/>
    <w:rsid w:val="00790D83"/>
    <w:rsid w:val="0079722B"/>
    <w:rsid w:val="00797D2C"/>
    <w:rsid w:val="007A2FF0"/>
    <w:rsid w:val="007A3C8F"/>
    <w:rsid w:val="007A42F2"/>
    <w:rsid w:val="007A5A32"/>
    <w:rsid w:val="007A5A44"/>
    <w:rsid w:val="007A5B23"/>
    <w:rsid w:val="007A6D67"/>
    <w:rsid w:val="007A769F"/>
    <w:rsid w:val="007B0FFD"/>
    <w:rsid w:val="007B4C38"/>
    <w:rsid w:val="007B4C9C"/>
    <w:rsid w:val="007B52D8"/>
    <w:rsid w:val="007B5EA5"/>
    <w:rsid w:val="007B7495"/>
    <w:rsid w:val="007B76A1"/>
    <w:rsid w:val="007B7E74"/>
    <w:rsid w:val="007C0783"/>
    <w:rsid w:val="007C0AA8"/>
    <w:rsid w:val="007C0CEB"/>
    <w:rsid w:val="007C1092"/>
    <w:rsid w:val="007C23FA"/>
    <w:rsid w:val="007C6AB7"/>
    <w:rsid w:val="007C71E5"/>
    <w:rsid w:val="007D041E"/>
    <w:rsid w:val="007D121F"/>
    <w:rsid w:val="007D1E9C"/>
    <w:rsid w:val="007D4020"/>
    <w:rsid w:val="007D4342"/>
    <w:rsid w:val="007D47E7"/>
    <w:rsid w:val="007D4A1D"/>
    <w:rsid w:val="007D4FF0"/>
    <w:rsid w:val="007D5575"/>
    <w:rsid w:val="007E079B"/>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0D53"/>
    <w:rsid w:val="00802281"/>
    <w:rsid w:val="008025D6"/>
    <w:rsid w:val="00803551"/>
    <w:rsid w:val="0080426D"/>
    <w:rsid w:val="0080546F"/>
    <w:rsid w:val="008055EB"/>
    <w:rsid w:val="00805C94"/>
    <w:rsid w:val="008060EE"/>
    <w:rsid w:val="00806885"/>
    <w:rsid w:val="00806DDF"/>
    <w:rsid w:val="0080724B"/>
    <w:rsid w:val="008073C9"/>
    <w:rsid w:val="008126C9"/>
    <w:rsid w:val="00812DB4"/>
    <w:rsid w:val="0081644F"/>
    <w:rsid w:val="0082046D"/>
    <w:rsid w:val="00820CAF"/>
    <w:rsid w:val="00823113"/>
    <w:rsid w:val="0082387E"/>
    <w:rsid w:val="008243C5"/>
    <w:rsid w:val="008268AA"/>
    <w:rsid w:val="00827092"/>
    <w:rsid w:val="008308E2"/>
    <w:rsid w:val="00831244"/>
    <w:rsid w:val="0083261F"/>
    <w:rsid w:val="0083600E"/>
    <w:rsid w:val="008422BA"/>
    <w:rsid w:val="00842729"/>
    <w:rsid w:val="008427B3"/>
    <w:rsid w:val="00842F96"/>
    <w:rsid w:val="00846897"/>
    <w:rsid w:val="00847AFD"/>
    <w:rsid w:val="00847E16"/>
    <w:rsid w:val="008514EF"/>
    <w:rsid w:val="00851758"/>
    <w:rsid w:val="00857555"/>
    <w:rsid w:val="00860525"/>
    <w:rsid w:val="00861964"/>
    <w:rsid w:val="00861B28"/>
    <w:rsid w:val="00862452"/>
    <w:rsid w:val="0086248B"/>
    <w:rsid w:val="00864293"/>
    <w:rsid w:val="008667E3"/>
    <w:rsid w:val="00866B26"/>
    <w:rsid w:val="00867727"/>
    <w:rsid w:val="00870140"/>
    <w:rsid w:val="00871257"/>
    <w:rsid w:val="00873248"/>
    <w:rsid w:val="0087385B"/>
    <w:rsid w:val="0087390E"/>
    <w:rsid w:val="00874C6D"/>
    <w:rsid w:val="00875A53"/>
    <w:rsid w:val="0088075B"/>
    <w:rsid w:val="00882208"/>
    <w:rsid w:val="008829FD"/>
    <w:rsid w:val="00883C3B"/>
    <w:rsid w:val="0088491D"/>
    <w:rsid w:val="00885069"/>
    <w:rsid w:val="008851DA"/>
    <w:rsid w:val="0088554B"/>
    <w:rsid w:val="00885957"/>
    <w:rsid w:val="00886039"/>
    <w:rsid w:val="0088735E"/>
    <w:rsid w:val="00890ACD"/>
    <w:rsid w:val="0089116A"/>
    <w:rsid w:val="008927DC"/>
    <w:rsid w:val="008949C4"/>
    <w:rsid w:val="00895249"/>
    <w:rsid w:val="0089791C"/>
    <w:rsid w:val="00897F29"/>
    <w:rsid w:val="008A0614"/>
    <w:rsid w:val="008A09A2"/>
    <w:rsid w:val="008A0F81"/>
    <w:rsid w:val="008A1C22"/>
    <w:rsid w:val="008A1F92"/>
    <w:rsid w:val="008A4250"/>
    <w:rsid w:val="008A48E6"/>
    <w:rsid w:val="008A4995"/>
    <w:rsid w:val="008A4A55"/>
    <w:rsid w:val="008B1241"/>
    <w:rsid w:val="008B1829"/>
    <w:rsid w:val="008B2E97"/>
    <w:rsid w:val="008B31E9"/>
    <w:rsid w:val="008B49A7"/>
    <w:rsid w:val="008B4E4A"/>
    <w:rsid w:val="008B5D44"/>
    <w:rsid w:val="008B5FF2"/>
    <w:rsid w:val="008B6340"/>
    <w:rsid w:val="008C017A"/>
    <w:rsid w:val="008C1B32"/>
    <w:rsid w:val="008C3E28"/>
    <w:rsid w:val="008C471C"/>
    <w:rsid w:val="008D02BA"/>
    <w:rsid w:val="008D11AD"/>
    <w:rsid w:val="008D13C3"/>
    <w:rsid w:val="008D180E"/>
    <w:rsid w:val="008D465D"/>
    <w:rsid w:val="008D5012"/>
    <w:rsid w:val="008D601F"/>
    <w:rsid w:val="008E0D8A"/>
    <w:rsid w:val="008E3BB3"/>
    <w:rsid w:val="008E46EE"/>
    <w:rsid w:val="008E628C"/>
    <w:rsid w:val="008E636D"/>
    <w:rsid w:val="008E76B7"/>
    <w:rsid w:val="008E7E11"/>
    <w:rsid w:val="008F4803"/>
    <w:rsid w:val="008F50FD"/>
    <w:rsid w:val="008F5D11"/>
    <w:rsid w:val="008F7039"/>
    <w:rsid w:val="008F7D5A"/>
    <w:rsid w:val="0090011F"/>
    <w:rsid w:val="00901A92"/>
    <w:rsid w:val="00901C8F"/>
    <w:rsid w:val="00902599"/>
    <w:rsid w:val="0090425E"/>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276A"/>
    <w:rsid w:val="00932E3D"/>
    <w:rsid w:val="009346F5"/>
    <w:rsid w:val="00937D74"/>
    <w:rsid w:val="00940C42"/>
    <w:rsid w:val="009414D4"/>
    <w:rsid w:val="00941D77"/>
    <w:rsid w:val="009433A1"/>
    <w:rsid w:val="00943AEA"/>
    <w:rsid w:val="00946244"/>
    <w:rsid w:val="00946BEC"/>
    <w:rsid w:val="009471AE"/>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77822"/>
    <w:rsid w:val="00984462"/>
    <w:rsid w:val="00985D8D"/>
    <w:rsid w:val="00986CA1"/>
    <w:rsid w:val="00987F72"/>
    <w:rsid w:val="00990581"/>
    <w:rsid w:val="009914BC"/>
    <w:rsid w:val="00992349"/>
    <w:rsid w:val="00992B49"/>
    <w:rsid w:val="0099757B"/>
    <w:rsid w:val="009A0DFB"/>
    <w:rsid w:val="009A275D"/>
    <w:rsid w:val="009A3D5D"/>
    <w:rsid w:val="009A67A0"/>
    <w:rsid w:val="009A6D3D"/>
    <w:rsid w:val="009A7D03"/>
    <w:rsid w:val="009B04BC"/>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E7DEE"/>
    <w:rsid w:val="009F00EB"/>
    <w:rsid w:val="009F032F"/>
    <w:rsid w:val="009F034A"/>
    <w:rsid w:val="009F0B9F"/>
    <w:rsid w:val="009F49C9"/>
    <w:rsid w:val="009F58CD"/>
    <w:rsid w:val="009F5B99"/>
    <w:rsid w:val="009F5C29"/>
    <w:rsid w:val="009F65BC"/>
    <w:rsid w:val="00A00735"/>
    <w:rsid w:val="00A01B40"/>
    <w:rsid w:val="00A01D56"/>
    <w:rsid w:val="00A0628A"/>
    <w:rsid w:val="00A116AA"/>
    <w:rsid w:val="00A152C3"/>
    <w:rsid w:val="00A16516"/>
    <w:rsid w:val="00A177B8"/>
    <w:rsid w:val="00A21BBC"/>
    <w:rsid w:val="00A2321F"/>
    <w:rsid w:val="00A23CE3"/>
    <w:rsid w:val="00A25542"/>
    <w:rsid w:val="00A26FC5"/>
    <w:rsid w:val="00A274B0"/>
    <w:rsid w:val="00A30CEA"/>
    <w:rsid w:val="00A325A9"/>
    <w:rsid w:val="00A32624"/>
    <w:rsid w:val="00A36B37"/>
    <w:rsid w:val="00A36DE5"/>
    <w:rsid w:val="00A37CD1"/>
    <w:rsid w:val="00A40583"/>
    <w:rsid w:val="00A430F8"/>
    <w:rsid w:val="00A43937"/>
    <w:rsid w:val="00A451E9"/>
    <w:rsid w:val="00A45A2D"/>
    <w:rsid w:val="00A46702"/>
    <w:rsid w:val="00A47EAD"/>
    <w:rsid w:val="00A52462"/>
    <w:rsid w:val="00A540F9"/>
    <w:rsid w:val="00A54D82"/>
    <w:rsid w:val="00A62857"/>
    <w:rsid w:val="00A657C1"/>
    <w:rsid w:val="00A70D0D"/>
    <w:rsid w:val="00A725A0"/>
    <w:rsid w:val="00A72C50"/>
    <w:rsid w:val="00A751E3"/>
    <w:rsid w:val="00A776A7"/>
    <w:rsid w:val="00A83E80"/>
    <w:rsid w:val="00A856F0"/>
    <w:rsid w:val="00A85AE8"/>
    <w:rsid w:val="00A871D1"/>
    <w:rsid w:val="00A879E8"/>
    <w:rsid w:val="00A87E9E"/>
    <w:rsid w:val="00A9013D"/>
    <w:rsid w:val="00A91EEA"/>
    <w:rsid w:val="00A94710"/>
    <w:rsid w:val="00A94977"/>
    <w:rsid w:val="00A9598F"/>
    <w:rsid w:val="00A96409"/>
    <w:rsid w:val="00A964B8"/>
    <w:rsid w:val="00A977B6"/>
    <w:rsid w:val="00AA0F72"/>
    <w:rsid w:val="00AA3846"/>
    <w:rsid w:val="00AA453D"/>
    <w:rsid w:val="00AA4743"/>
    <w:rsid w:val="00AA4BC1"/>
    <w:rsid w:val="00AA4FCB"/>
    <w:rsid w:val="00AA614E"/>
    <w:rsid w:val="00AA7E7F"/>
    <w:rsid w:val="00AB1DA2"/>
    <w:rsid w:val="00AB274A"/>
    <w:rsid w:val="00AB2B55"/>
    <w:rsid w:val="00AB333D"/>
    <w:rsid w:val="00AB3C11"/>
    <w:rsid w:val="00AB528F"/>
    <w:rsid w:val="00AC14CF"/>
    <w:rsid w:val="00AC31FF"/>
    <w:rsid w:val="00AC5F9C"/>
    <w:rsid w:val="00AC6A97"/>
    <w:rsid w:val="00AC709F"/>
    <w:rsid w:val="00AC74F6"/>
    <w:rsid w:val="00AD4D93"/>
    <w:rsid w:val="00AD65E7"/>
    <w:rsid w:val="00AD6B18"/>
    <w:rsid w:val="00AD6F9B"/>
    <w:rsid w:val="00AD769B"/>
    <w:rsid w:val="00AD781F"/>
    <w:rsid w:val="00AD7EFA"/>
    <w:rsid w:val="00AE09CB"/>
    <w:rsid w:val="00AE1A89"/>
    <w:rsid w:val="00AE2259"/>
    <w:rsid w:val="00AE2B00"/>
    <w:rsid w:val="00AE3E61"/>
    <w:rsid w:val="00AE41F7"/>
    <w:rsid w:val="00AE423B"/>
    <w:rsid w:val="00AE45F2"/>
    <w:rsid w:val="00AF202C"/>
    <w:rsid w:val="00AF2EEB"/>
    <w:rsid w:val="00AF2F7A"/>
    <w:rsid w:val="00AF4112"/>
    <w:rsid w:val="00AF444C"/>
    <w:rsid w:val="00AF6201"/>
    <w:rsid w:val="00B00A11"/>
    <w:rsid w:val="00B02A54"/>
    <w:rsid w:val="00B03727"/>
    <w:rsid w:val="00B06834"/>
    <w:rsid w:val="00B076B4"/>
    <w:rsid w:val="00B10232"/>
    <w:rsid w:val="00B107C6"/>
    <w:rsid w:val="00B1280F"/>
    <w:rsid w:val="00B12952"/>
    <w:rsid w:val="00B14A12"/>
    <w:rsid w:val="00B16052"/>
    <w:rsid w:val="00B20D2A"/>
    <w:rsid w:val="00B21BEA"/>
    <w:rsid w:val="00B21CEB"/>
    <w:rsid w:val="00B24120"/>
    <w:rsid w:val="00B24574"/>
    <w:rsid w:val="00B24993"/>
    <w:rsid w:val="00B25457"/>
    <w:rsid w:val="00B2794D"/>
    <w:rsid w:val="00B27D09"/>
    <w:rsid w:val="00B30B94"/>
    <w:rsid w:val="00B30F35"/>
    <w:rsid w:val="00B30F6D"/>
    <w:rsid w:val="00B31492"/>
    <w:rsid w:val="00B31A81"/>
    <w:rsid w:val="00B34783"/>
    <w:rsid w:val="00B357E4"/>
    <w:rsid w:val="00B4108C"/>
    <w:rsid w:val="00B423F2"/>
    <w:rsid w:val="00B424A1"/>
    <w:rsid w:val="00B44B59"/>
    <w:rsid w:val="00B452F4"/>
    <w:rsid w:val="00B4599C"/>
    <w:rsid w:val="00B477FB"/>
    <w:rsid w:val="00B506AC"/>
    <w:rsid w:val="00B52374"/>
    <w:rsid w:val="00B52ED1"/>
    <w:rsid w:val="00B5349F"/>
    <w:rsid w:val="00B5511B"/>
    <w:rsid w:val="00B55473"/>
    <w:rsid w:val="00B56D10"/>
    <w:rsid w:val="00B57188"/>
    <w:rsid w:val="00B6022B"/>
    <w:rsid w:val="00B6273D"/>
    <w:rsid w:val="00B64AAE"/>
    <w:rsid w:val="00B64B8F"/>
    <w:rsid w:val="00B650BA"/>
    <w:rsid w:val="00B65FE0"/>
    <w:rsid w:val="00B66E72"/>
    <w:rsid w:val="00B66F65"/>
    <w:rsid w:val="00B6718C"/>
    <w:rsid w:val="00B672F0"/>
    <w:rsid w:val="00B71549"/>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6978"/>
    <w:rsid w:val="00B87381"/>
    <w:rsid w:val="00B87660"/>
    <w:rsid w:val="00B935A8"/>
    <w:rsid w:val="00B953D6"/>
    <w:rsid w:val="00B959F6"/>
    <w:rsid w:val="00B95F9B"/>
    <w:rsid w:val="00B97135"/>
    <w:rsid w:val="00BA140C"/>
    <w:rsid w:val="00BA2ED0"/>
    <w:rsid w:val="00BA534E"/>
    <w:rsid w:val="00BA749D"/>
    <w:rsid w:val="00BB11B0"/>
    <w:rsid w:val="00BB16F5"/>
    <w:rsid w:val="00BB2D58"/>
    <w:rsid w:val="00BB37B4"/>
    <w:rsid w:val="00BB43FE"/>
    <w:rsid w:val="00BB46E0"/>
    <w:rsid w:val="00BB6733"/>
    <w:rsid w:val="00BB71B7"/>
    <w:rsid w:val="00BB7A3B"/>
    <w:rsid w:val="00BB7A58"/>
    <w:rsid w:val="00BC139F"/>
    <w:rsid w:val="00BC1AD6"/>
    <w:rsid w:val="00BC2183"/>
    <w:rsid w:val="00BC257E"/>
    <w:rsid w:val="00BC33D2"/>
    <w:rsid w:val="00BC351E"/>
    <w:rsid w:val="00BC422C"/>
    <w:rsid w:val="00BC4582"/>
    <w:rsid w:val="00BC654F"/>
    <w:rsid w:val="00BC697C"/>
    <w:rsid w:val="00BC7DED"/>
    <w:rsid w:val="00BD00DF"/>
    <w:rsid w:val="00BD05A0"/>
    <w:rsid w:val="00BD43B7"/>
    <w:rsid w:val="00BD4EDF"/>
    <w:rsid w:val="00BD7A78"/>
    <w:rsid w:val="00BE0D14"/>
    <w:rsid w:val="00BE0D71"/>
    <w:rsid w:val="00BE19F5"/>
    <w:rsid w:val="00BE2155"/>
    <w:rsid w:val="00BE32A0"/>
    <w:rsid w:val="00BE412B"/>
    <w:rsid w:val="00BE4D6A"/>
    <w:rsid w:val="00BE573A"/>
    <w:rsid w:val="00BE69BD"/>
    <w:rsid w:val="00BF1BF1"/>
    <w:rsid w:val="00BF1FCA"/>
    <w:rsid w:val="00BF3286"/>
    <w:rsid w:val="00BF4C2D"/>
    <w:rsid w:val="00BF65E9"/>
    <w:rsid w:val="00BF6A95"/>
    <w:rsid w:val="00C00FCB"/>
    <w:rsid w:val="00C02269"/>
    <w:rsid w:val="00C044D0"/>
    <w:rsid w:val="00C1374D"/>
    <w:rsid w:val="00C14422"/>
    <w:rsid w:val="00C15173"/>
    <w:rsid w:val="00C151AB"/>
    <w:rsid w:val="00C159F2"/>
    <w:rsid w:val="00C17E85"/>
    <w:rsid w:val="00C20612"/>
    <w:rsid w:val="00C2290F"/>
    <w:rsid w:val="00C2644B"/>
    <w:rsid w:val="00C33848"/>
    <w:rsid w:val="00C33FA7"/>
    <w:rsid w:val="00C348F4"/>
    <w:rsid w:val="00C34BBC"/>
    <w:rsid w:val="00C40320"/>
    <w:rsid w:val="00C4034C"/>
    <w:rsid w:val="00C40560"/>
    <w:rsid w:val="00C42371"/>
    <w:rsid w:val="00C46F7D"/>
    <w:rsid w:val="00C50357"/>
    <w:rsid w:val="00C51498"/>
    <w:rsid w:val="00C51564"/>
    <w:rsid w:val="00C53329"/>
    <w:rsid w:val="00C53554"/>
    <w:rsid w:val="00C53656"/>
    <w:rsid w:val="00C538FC"/>
    <w:rsid w:val="00C54665"/>
    <w:rsid w:val="00C54681"/>
    <w:rsid w:val="00C566EA"/>
    <w:rsid w:val="00C57EB9"/>
    <w:rsid w:val="00C60A8B"/>
    <w:rsid w:val="00C617DD"/>
    <w:rsid w:val="00C62366"/>
    <w:rsid w:val="00C64581"/>
    <w:rsid w:val="00C65F54"/>
    <w:rsid w:val="00C66CA5"/>
    <w:rsid w:val="00C66CC3"/>
    <w:rsid w:val="00C70BA6"/>
    <w:rsid w:val="00C738EE"/>
    <w:rsid w:val="00C740C2"/>
    <w:rsid w:val="00C75957"/>
    <w:rsid w:val="00C76D89"/>
    <w:rsid w:val="00C773B9"/>
    <w:rsid w:val="00C778F4"/>
    <w:rsid w:val="00C77A0E"/>
    <w:rsid w:val="00C80009"/>
    <w:rsid w:val="00C83131"/>
    <w:rsid w:val="00C83B2A"/>
    <w:rsid w:val="00C84E35"/>
    <w:rsid w:val="00C8592A"/>
    <w:rsid w:val="00C86685"/>
    <w:rsid w:val="00C90DDE"/>
    <w:rsid w:val="00C91307"/>
    <w:rsid w:val="00C91BBB"/>
    <w:rsid w:val="00C93C3E"/>
    <w:rsid w:val="00C9557A"/>
    <w:rsid w:val="00C95D03"/>
    <w:rsid w:val="00C95D9E"/>
    <w:rsid w:val="00CA1CB6"/>
    <w:rsid w:val="00CA3C69"/>
    <w:rsid w:val="00CA4179"/>
    <w:rsid w:val="00CA7882"/>
    <w:rsid w:val="00CA7CEE"/>
    <w:rsid w:val="00CB05A1"/>
    <w:rsid w:val="00CB1A22"/>
    <w:rsid w:val="00CB21DB"/>
    <w:rsid w:val="00CB2B2F"/>
    <w:rsid w:val="00CB4FBC"/>
    <w:rsid w:val="00CB5877"/>
    <w:rsid w:val="00CB5C5D"/>
    <w:rsid w:val="00CC0800"/>
    <w:rsid w:val="00CC12C9"/>
    <w:rsid w:val="00CC1676"/>
    <w:rsid w:val="00CC20D9"/>
    <w:rsid w:val="00CC3823"/>
    <w:rsid w:val="00CC4715"/>
    <w:rsid w:val="00CC5512"/>
    <w:rsid w:val="00CC725B"/>
    <w:rsid w:val="00CD06C7"/>
    <w:rsid w:val="00CD09AE"/>
    <w:rsid w:val="00CD0ECD"/>
    <w:rsid w:val="00CD216D"/>
    <w:rsid w:val="00CD5275"/>
    <w:rsid w:val="00CE1AC1"/>
    <w:rsid w:val="00CE2E09"/>
    <w:rsid w:val="00CE5327"/>
    <w:rsid w:val="00CE5CC7"/>
    <w:rsid w:val="00CE763F"/>
    <w:rsid w:val="00CF08E8"/>
    <w:rsid w:val="00CF2297"/>
    <w:rsid w:val="00CF23A7"/>
    <w:rsid w:val="00CF3DC8"/>
    <w:rsid w:val="00CF3F09"/>
    <w:rsid w:val="00CF65EF"/>
    <w:rsid w:val="00CF76FE"/>
    <w:rsid w:val="00D00564"/>
    <w:rsid w:val="00D00A23"/>
    <w:rsid w:val="00D00B18"/>
    <w:rsid w:val="00D0116C"/>
    <w:rsid w:val="00D0134C"/>
    <w:rsid w:val="00D02E5B"/>
    <w:rsid w:val="00D03A52"/>
    <w:rsid w:val="00D03C43"/>
    <w:rsid w:val="00D05BCE"/>
    <w:rsid w:val="00D06688"/>
    <w:rsid w:val="00D07620"/>
    <w:rsid w:val="00D1248F"/>
    <w:rsid w:val="00D12C0B"/>
    <w:rsid w:val="00D13082"/>
    <w:rsid w:val="00D1468F"/>
    <w:rsid w:val="00D14BAD"/>
    <w:rsid w:val="00D15777"/>
    <w:rsid w:val="00D1669E"/>
    <w:rsid w:val="00D17570"/>
    <w:rsid w:val="00D17FE9"/>
    <w:rsid w:val="00D22556"/>
    <w:rsid w:val="00D232B0"/>
    <w:rsid w:val="00D276AB"/>
    <w:rsid w:val="00D314F3"/>
    <w:rsid w:val="00D318DB"/>
    <w:rsid w:val="00D31E6D"/>
    <w:rsid w:val="00D321BE"/>
    <w:rsid w:val="00D3319D"/>
    <w:rsid w:val="00D40717"/>
    <w:rsid w:val="00D40FAD"/>
    <w:rsid w:val="00D420DB"/>
    <w:rsid w:val="00D43D8F"/>
    <w:rsid w:val="00D44626"/>
    <w:rsid w:val="00D44B56"/>
    <w:rsid w:val="00D45894"/>
    <w:rsid w:val="00D47ABB"/>
    <w:rsid w:val="00D50CF4"/>
    <w:rsid w:val="00D520E0"/>
    <w:rsid w:val="00D53E10"/>
    <w:rsid w:val="00D54B4D"/>
    <w:rsid w:val="00D55437"/>
    <w:rsid w:val="00D565AE"/>
    <w:rsid w:val="00D5725D"/>
    <w:rsid w:val="00D60363"/>
    <w:rsid w:val="00D606FC"/>
    <w:rsid w:val="00D60838"/>
    <w:rsid w:val="00D61055"/>
    <w:rsid w:val="00D6134F"/>
    <w:rsid w:val="00D61C30"/>
    <w:rsid w:val="00D61C35"/>
    <w:rsid w:val="00D634FD"/>
    <w:rsid w:val="00D63AC9"/>
    <w:rsid w:val="00D63D28"/>
    <w:rsid w:val="00D64218"/>
    <w:rsid w:val="00D6687D"/>
    <w:rsid w:val="00D66A19"/>
    <w:rsid w:val="00D704AB"/>
    <w:rsid w:val="00D70C9B"/>
    <w:rsid w:val="00D71983"/>
    <w:rsid w:val="00D71D02"/>
    <w:rsid w:val="00D72DE7"/>
    <w:rsid w:val="00D73ADE"/>
    <w:rsid w:val="00D7466D"/>
    <w:rsid w:val="00D77332"/>
    <w:rsid w:val="00D8006E"/>
    <w:rsid w:val="00D82376"/>
    <w:rsid w:val="00D82413"/>
    <w:rsid w:val="00D82964"/>
    <w:rsid w:val="00D82C09"/>
    <w:rsid w:val="00D83B90"/>
    <w:rsid w:val="00D84206"/>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AFF"/>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0D8E"/>
    <w:rsid w:val="00DF1079"/>
    <w:rsid w:val="00DF14C9"/>
    <w:rsid w:val="00DF2B01"/>
    <w:rsid w:val="00DF379F"/>
    <w:rsid w:val="00DF4525"/>
    <w:rsid w:val="00DF6117"/>
    <w:rsid w:val="00DF645F"/>
    <w:rsid w:val="00DF7EDB"/>
    <w:rsid w:val="00E02ED4"/>
    <w:rsid w:val="00E03BB5"/>
    <w:rsid w:val="00E05FE1"/>
    <w:rsid w:val="00E06036"/>
    <w:rsid w:val="00E067DC"/>
    <w:rsid w:val="00E100CC"/>
    <w:rsid w:val="00E10C05"/>
    <w:rsid w:val="00E11471"/>
    <w:rsid w:val="00E11D58"/>
    <w:rsid w:val="00E14BBF"/>
    <w:rsid w:val="00E15129"/>
    <w:rsid w:val="00E156E1"/>
    <w:rsid w:val="00E2368E"/>
    <w:rsid w:val="00E27365"/>
    <w:rsid w:val="00E30101"/>
    <w:rsid w:val="00E30120"/>
    <w:rsid w:val="00E31075"/>
    <w:rsid w:val="00E31249"/>
    <w:rsid w:val="00E31762"/>
    <w:rsid w:val="00E31978"/>
    <w:rsid w:val="00E324B0"/>
    <w:rsid w:val="00E33AE3"/>
    <w:rsid w:val="00E37255"/>
    <w:rsid w:val="00E4082E"/>
    <w:rsid w:val="00E41428"/>
    <w:rsid w:val="00E41979"/>
    <w:rsid w:val="00E41D67"/>
    <w:rsid w:val="00E43CAF"/>
    <w:rsid w:val="00E4551D"/>
    <w:rsid w:val="00E46C33"/>
    <w:rsid w:val="00E46C42"/>
    <w:rsid w:val="00E46EE4"/>
    <w:rsid w:val="00E4791E"/>
    <w:rsid w:val="00E505FA"/>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73027"/>
    <w:rsid w:val="00E75082"/>
    <w:rsid w:val="00E779C3"/>
    <w:rsid w:val="00E80260"/>
    <w:rsid w:val="00E802EC"/>
    <w:rsid w:val="00E806EB"/>
    <w:rsid w:val="00E80B13"/>
    <w:rsid w:val="00E81574"/>
    <w:rsid w:val="00E818D6"/>
    <w:rsid w:val="00E81C0D"/>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0DE0"/>
    <w:rsid w:val="00EC1285"/>
    <w:rsid w:val="00EC2015"/>
    <w:rsid w:val="00EC2D66"/>
    <w:rsid w:val="00EC2E4A"/>
    <w:rsid w:val="00EC3758"/>
    <w:rsid w:val="00EC3A07"/>
    <w:rsid w:val="00EC4DEE"/>
    <w:rsid w:val="00EC5D96"/>
    <w:rsid w:val="00EC68BD"/>
    <w:rsid w:val="00EC6B7A"/>
    <w:rsid w:val="00ED1153"/>
    <w:rsid w:val="00ED47D7"/>
    <w:rsid w:val="00ED60FE"/>
    <w:rsid w:val="00ED72CC"/>
    <w:rsid w:val="00ED76C9"/>
    <w:rsid w:val="00EE059C"/>
    <w:rsid w:val="00EE0C9F"/>
    <w:rsid w:val="00EE68A3"/>
    <w:rsid w:val="00EE795F"/>
    <w:rsid w:val="00EF05E7"/>
    <w:rsid w:val="00EF0E10"/>
    <w:rsid w:val="00EF23A8"/>
    <w:rsid w:val="00EF27D7"/>
    <w:rsid w:val="00EF3F14"/>
    <w:rsid w:val="00EF4E6F"/>
    <w:rsid w:val="00F002EF"/>
    <w:rsid w:val="00F006E1"/>
    <w:rsid w:val="00F02BEC"/>
    <w:rsid w:val="00F037FD"/>
    <w:rsid w:val="00F0389D"/>
    <w:rsid w:val="00F03E38"/>
    <w:rsid w:val="00F05435"/>
    <w:rsid w:val="00F05641"/>
    <w:rsid w:val="00F05DAC"/>
    <w:rsid w:val="00F07DD0"/>
    <w:rsid w:val="00F12364"/>
    <w:rsid w:val="00F13EB2"/>
    <w:rsid w:val="00F162CA"/>
    <w:rsid w:val="00F16A81"/>
    <w:rsid w:val="00F16B6E"/>
    <w:rsid w:val="00F17B60"/>
    <w:rsid w:val="00F227D8"/>
    <w:rsid w:val="00F22AD9"/>
    <w:rsid w:val="00F23542"/>
    <w:rsid w:val="00F24945"/>
    <w:rsid w:val="00F25448"/>
    <w:rsid w:val="00F266FB"/>
    <w:rsid w:val="00F31CD1"/>
    <w:rsid w:val="00F34184"/>
    <w:rsid w:val="00F35650"/>
    <w:rsid w:val="00F35D19"/>
    <w:rsid w:val="00F4223B"/>
    <w:rsid w:val="00F43944"/>
    <w:rsid w:val="00F43D8D"/>
    <w:rsid w:val="00F44398"/>
    <w:rsid w:val="00F46FC0"/>
    <w:rsid w:val="00F51F36"/>
    <w:rsid w:val="00F53567"/>
    <w:rsid w:val="00F54975"/>
    <w:rsid w:val="00F5574B"/>
    <w:rsid w:val="00F558CD"/>
    <w:rsid w:val="00F57404"/>
    <w:rsid w:val="00F65E59"/>
    <w:rsid w:val="00F6649F"/>
    <w:rsid w:val="00F67D85"/>
    <w:rsid w:val="00F70C05"/>
    <w:rsid w:val="00F72174"/>
    <w:rsid w:val="00F729A7"/>
    <w:rsid w:val="00F729B2"/>
    <w:rsid w:val="00F729EA"/>
    <w:rsid w:val="00F72F38"/>
    <w:rsid w:val="00F75D08"/>
    <w:rsid w:val="00F761A2"/>
    <w:rsid w:val="00F770AF"/>
    <w:rsid w:val="00F7793B"/>
    <w:rsid w:val="00F77D89"/>
    <w:rsid w:val="00F80C72"/>
    <w:rsid w:val="00F82F14"/>
    <w:rsid w:val="00F84E12"/>
    <w:rsid w:val="00F8526C"/>
    <w:rsid w:val="00F85AB1"/>
    <w:rsid w:val="00F915BF"/>
    <w:rsid w:val="00F92AD8"/>
    <w:rsid w:val="00F94646"/>
    <w:rsid w:val="00F95C7B"/>
    <w:rsid w:val="00F95EFD"/>
    <w:rsid w:val="00F97F72"/>
    <w:rsid w:val="00FA2EF1"/>
    <w:rsid w:val="00FA4F19"/>
    <w:rsid w:val="00FA531C"/>
    <w:rsid w:val="00FA58B1"/>
    <w:rsid w:val="00FA5ECD"/>
    <w:rsid w:val="00FA650A"/>
    <w:rsid w:val="00FA6DB4"/>
    <w:rsid w:val="00FB071E"/>
    <w:rsid w:val="00FB14D4"/>
    <w:rsid w:val="00FB1772"/>
    <w:rsid w:val="00FB2950"/>
    <w:rsid w:val="00FB358A"/>
    <w:rsid w:val="00FB3AE7"/>
    <w:rsid w:val="00FB7692"/>
    <w:rsid w:val="00FC46A4"/>
    <w:rsid w:val="00FC48B4"/>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099"/>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B9E6F"/>
  <w15:docId w15:val="{A617C34D-1B6F-447C-B313-B6AE3A64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88"/>
    <w:pPr>
      <w:spacing w:after="200" w:line="276" w:lineRule="auto"/>
    </w:pPr>
    <w:rPr>
      <w:lang w:eastAsia="en-US"/>
    </w:rPr>
  </w:style>
  <w:style w:type="paragraph" w:styleId="10">
    <w:name w:val="heading 1"/>
    <w:basedOn w:val="a1"/>
    <w:next w:val="a1"/>
    <w:link w:val="11"/>
    <w:uiPriority w:val="99"/>
    <w:qFormat/>
    <w:rsid w:val="00E97D0E"/>
    <w:pPr>
      <w:keepNext/>
      <w:keepLines/>
      <w:spacing w:before="240" w:after="0"/>
      <w:outlineLvl w:val="0"/>
    </w:pPr>
    <w:rPr>
      <w:rFonts w:ascii="Calibri Light" w:hAnsi="Calibri Light"/>
      <w:color w:val="2E74B5"/>
      <w:sz w:val="32"/>
      <w:szCs w:val="32"/>
      <w:lang w:eastAsia="ru-RU"/>
    </w:rPr>
  </w:style>
  <w:style w:type="paragraph" w:styleId="20">
    <w:name w:val="heading 2"/>
    <w:basedOn w:val="a1"/>
    <w:next w:val="a1"/>
    <w:link w:val="21"/>
    <w:uiPriority w:val="99"/>
    <w:qFormat/>
    <w:rsid w:val="007F692C"/>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locked/>
    <w:rsid w:val="009639D0"/>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locked/>
    <w:rsid w:val="00436F40"/>
    <w:pPr>
      <w:keepNext/>
      <w:keepLines/>
      <w:spacing w:before="240" w:after="40"/>
      <w:outlineLvl w:val="3"/>
    </w:pPr>
    <w:rPr>
      <w:rFonts w:eastAsia="Calibri" w:cs="Calibri"/>
      <w:b/>
      <w:sz w:val="24"/>
      <w:szCs w:val="24"/>
      <w:lang w:eastAsia="ru-RU"/>
    </w:rPr>
  </w:style>
  <w:style w:type="paragraph" w:styleId="50">
    <w:name w:val="heading 5"/>
    <w:basedOn w:val="a1"/>
    <w:next w:val="a1"/>
    <w:link w:val="51"/>
    <w:uiPriority w:val="99"/>
    <w:qFormat/>
    <w:locked/>
    <w:rsid w:val="00436F40"/>
    <w:pPr>
      <w:keepNext/>
      <w:keepLines/>
      <w:spacing w:before="220" w:after="40"/>
      <w:outlineLvl w:val="4"/>
    </w:pPr>
    <w:rPr>
      <w:rFonts w:eastAsia="Calibri" w:cs="Calibri"/>
      <w:b/>
      <w:lang w:eastAsia="ru-RU"/>
    </w:rPr>
  </w:style>
  <w:style w:type="paragraph" w:styleId="6">
    <w:name w:val="heading 6"/>
    <w:basedOn w:val="a1"/>
    <w:next w:val="a1"/>
    <w:link w:val="60"/>
    <w:uiPriority w:val="99"/>
    <w:qFormat/>
    <w:locked/>
    <w:rsid w:val="00436F40"/>
    <w:pPr>
      <w:keepNext/>
      <w:keepLines/>
      <w:spacing w:before="200" w:after="40"/>
      <w:outlineLvl w:val="5"/>
    </w:pPr>
    <w:rPr>
      <w:rFonts w:eastAsia="Calibri" w:cs="Calibri"/>
      <w:b/>
      <w:sz w:val="20"/>
      <w:szCs w:val="20"/>
      <w:lang w:eastAsia="ru-RU"/>
    </w:rPr>
  </w:style>
  <w:style w:type="paragraph" w:styleId="7">
    <w:name w:val="heading 7"/>
    <w:basedOn w:val="a1"/>
    <w:next w:val="a1"/>
    <w:link w:val="70"/>
    <w:uiPriority w:val="99"/>
    <w:qFormat/>
    <w:locked/>
    <w:rsid w:val="002A2A6C"/>
    <w:pPr>
      <w:autoSpaceDE w:val="0"/>
      <w:autoSpaceDN w:val="0"/>
      <w:spacing w:before="240" w:after="60" w:line="240" w:lineRule="auto"/>
      <w:ind w:left="1296" w:hanging="1296"/>
      <w:jc w:val="both"/>
      <w:outlineLvl w:val="6"/>
    </w:pPr>
    <w:rPr>
      <w:sz w:val="24"/>
      <w:szCs w:val="24"/>
      <w:lang w:eastAsia="ru-RU"/>
    </w:rPr>
  </w:style>
  <w:style w:type="paragraph" w:styleId="8">
    <w:name w:val="heading 8"/>
    <w:basedOn w:val="a1"/>
    <w:next w:val="a1"/>
    <w:link w:val="80"/>
    <w:uiPriority w:val="99"/>
    <w:qFormat/>
    <w:locked/>
    <w:rsid w:val="002A2A6C"/>
    <w:pPr>
      <w:autoSpaceDE w:val="0"/>
      <w:autoSpaceDN w:val="0"/>
      <w:spacing w:before="240" w:after="60" w:line="240" w:lineRule="auto"/>
      <w:ind w:left="1440" w:hanging="1440"/>
      <w:jc w:val="both"/>
      <w:outlineLvl w:val="7"/>
    </w:pPr>
    <w:rPr>
      <w:i/>
      <w:iCs/>
      <w:sz w:val="24"/>
      <w:szCs w:val="24"/>
      <w:lang w:eastAsia="ru-RU"/>
    </w:rPr>
  </w:style>
  <w:style w:type="paragraph" w:styleId="9">
    <w:name w:val="heading 9"/>
    <w:basedOn w:val="a1"/>
    <w:next w:val="a1"/>
    <w:link w:val="90"/>
    <w:uiPriority w:val="99"/>
    <w:qFormat/>
    <w:locked/>
    <w:rsid w:val="002A2A6C"/>
    <w:pPr>
      <w:autoSpaceDE w:val="0"/>
      <w:autoSpaceDN w:val="0"/>
      <w:spacing w:before="240" w:after="60" w:line="240" w:lineRule="auto"/>
      <w:ind w:left="1584" w:hanging="1584"/>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97D0E"/>
    <w:rPr>
      <w:rFonts w:ascii="Calibri Light" w:hAnsi="Calibri Light" w:cs="Times New Roman"/>
      <w:color w:val="2E74B5"/>
      <w:sz w:val="32"/>
    </w:rPr>
  </w:style>
  <w:style w:type="character" w:customStyle="1" w:styleId="21">
    <w:name w:val="Заголовок 2 Знак"/>
    <w:basedOn w:val="a2"/>
    <w:link w:val="20"/>
    <w:uiPriority w:val="99"/>
    <w:semiHidden/>
    <w:locked/>
    <w:rsid w:val="00861964"/>
    <w:rPr>
      <w:rFonts w:ascii="Cambria" w:hAnsi="Cambria" w:cs="Times New Roman"/>
      <w:b/>
      <w:bCs/>
      <w:i/>
      <w:iCs/>
      <w:sz w:val="28"/>
      <w:szCs w:val="28"/>
      <w:lang w:eastAsia="en-US"/>
    </w:rPr>
  </w:style>
  <w:style w:type="character" w:customStyle="1" w:styleId="31">
    <w:name w:val="Заголовок 3 Знак"/>
    <w:basedOn w:val="a2"/>
    <w:link w:val="30"/>
    <w:uiPriority w:val="99"/>
    <w:semiHidden/>
    <w:locked/>
    <w:rsid w:val="00861964"/>
    <w:rPr>
      <w:rFonts w:ascii="Cambria" w:hAnsi="Cambria" w:cs="Times New Roman"/>
      <w:b/>
      <w:bCs/>
      <w:sz w:val="26"/>
      <w:szCs w:val="26"/>
      <w:lang w:eastAsia="en-US"/>
    </w:rPr>
  </w:style>
  <w:style w:type="character" w:customStyle="1" w:styleId="42">
    <w:name w:val="Заголовок 4 Знак"/>
    <w:basedOn w:val="a2"/>
    <w:link w:val="41"/>
    <w:uiPriority w:val="99"/>
    <w:rsid w:val="00436F40"/>
    <w:rPr>
      <w:rFonts w:eastAsia="Calibri" w:cs="Calibri"/>
      <w:b/>
      <w:sz w:val="24"/>
      <w:szCs w:val="24"/>
    </w:rPr>
  </w:style>
  <w:style w:type="character" w:customStyle="1" w:styleId="51">
    <w:name w:val="Заголовок 5 Знак"/>
    <w:basedOn w:val="a2"/>
    <w:link w:val="50"/>
    <w:uiPriority w:val="99"/>
    <w:rsid w:val="00436F40"/>
    <w:rPr>
      <w:rFonts w:eastAsia="Calibri" w:cs="Calibri"/>
      <w:b/>
    </w:rPr>
  </w:style>
  <w:style w:type="character" w:customStyle="1" w:styleId="60">
    <w:name w:val="Заголовок 6 Знак"/>
    <w:basedOn w:val="a2"/>
    <w:link w:val="6"/>
    <w:uiPriority w:val="99"/>
    <w:rsid w:val="00436F40"/>
    <w:rPr>
      <w:rFonts w:eastAsia="Calibri" w:cs="Calibri"/>
      <w:b/>
      <w:sz w:val="20"/>
      <w:szCs w:val="20"/>
    </w:rPr>
  </w:style>
  <w:style w:type="paragraph" w:styleId="a5">
    <w:name w:val="TOC Heading"/>
    <w:basedOn w:val="10"/>
    <w:next w:val="a1"/>
    <w:uiPriority w:val="99"/>
    <w:qFormat/>
    <w:rsid w:val="00E97D0E"/>
    <w:pPr>
      <w:spacing w:before="480"/>
      <w:outlineLvl w:val="9"/>
    </w:pPr>
    <w:rPr>
      <w:b/>
      <w:bCs/>
      <w:sz w:val="28"/>
      <w:szCs w:val="28"/>
    </w:rPr>
  </w:style>
  <w:style w:type="paragraph" w:styleId="a6">
    <w:name w:val="No Spacing"/>
    <w:link w:val="12"/>
    <w:uiPriority w:val="1"/>
    <w:qFormat/>
    <w:rsid w:val="00E97D0E"/>
    <w:rPr>
      <w:lang w:eastAsia="en-US"/>
    </w:rPr>
  </w:style>
  <w:style w:type="character" w:customStyle="1" w:styleId="12">
    <w:name w:val="Без интервала Знак1"/>
    <w:link w:val="a6"/>
    <w:uiPriority w:val="1"/>
    <w:locked/>
    <w:rsid w:val="00DF7EDB"/>
    <w:rPr>
      <w:sz w:val="22"/>
      <w:lang w:val="ru-RU" w:eastAsia="en-US"/>
    </w:rPr>
  </w:style>
  <w:style w:type="table" w:customStyle="1" w:styleId="13">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uiPriority w:val="9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99"/>
    <w:qFormat/>
    <w:rsid w:val="006D008F"/>
    <w:pPr>
      <w:ind w:left="720"/>
      <w:contextualSpacing/>
    </w:pPr>
  </w:style>
  <w:style w:type="paragraph" w:styleId="a9">
    <w:name w:val="header"/>
    <w:basedOn w:val="a1"/>
    <w:link w:val="aa"/>
    <w:uiPriority w:val="99"/>
    <w:rsid w:val="00B52374"/>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B52374"/>
    <w:rPr>
      <w:rFonts w:cs="Times New Roman"/>
    </w:rPr>
  </w:style>
  <w:style w:type="paragraph" w:styleId="ab">
    <w:name w:val="footer"/>
    <w:basedOn w:val="a1"/>
    <w:link w:val="ac"/>
    <w:uiPriority w:val="99"/>
    <w:rsid w:val="00B52374"/>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B52374"/>
    <w:rPr>
      <w:rFonts w:cs="Times New Roman"/>
    </w:rPr>
  </w:style>
  <w:style w:type="paragraph" w:styleId="ad">
    <w:name w:val="Balloon Text"/>
    <w:basedOn w:val="a1"/>
    <w:link w:val="ae"/>
    <w:uiPriority w:val="99"/>
    <w:semiHidden/>
    <w:rsid w:val="00DC14CB"/>
    <w:pPr>
      <w:spacing w:after="0" w:line="240" w:lineRule="auto"/>
    </w:pPr>
    <w:rPr>
      <w:rFonts w:ascii="Tahoma" w:hAnsi="Tahoma"/>
      <w:sz w:val="16"/>
      <w:szCs w:val="16"/>
      <w:lang w:eastAsia="ru-RU"/>
    </w:rPr>
  </w:style>
  <w:style w:type="character" w:customStyle="1" w:styleId="ae">
    <w:name w:val="Текст выноски Знак"/>
    <w:basedOn w:val="a2"/>
    <w:link w:val="ad"/>
    <w:uiPriority w:val="99"/>
    <w:semiHidden/>
    <w:locked/>
    <w:rsid w:val="00DC14CB"/>
    <w:rPr>
      <w:rFonts w:ascii="Tahoma" w:hAnsi="Tahoma" w:cs="Times New Roman"/>
      <w:sz w:val="16"/>
    </w:rPr>
  </w:style>
  <w:style w:type="paragraph" w:styleId="14">
    <w:name w:val="toc 1"/>
    <w:basedOn w:val="a1"/>
    <w:next w:val="a1"/>
    <w:autoRedefine/>
    <w:uiPriority w:val="99"/>
    <w:rsid w:val="00A45A2D"/>
    <w:pPr>
      <w:tabs>
        <w:tab w:val="right" w:leader="dot" w:pos="9345"/>
      </w:tabs>
      <w:spacing w:after="100"/>
    </w:pPr>
  </w:style>
  <w:style w:type="character" w:styleId="af">
    <w:name w:val="Hyperlink"/>
    <w:basedOn w:val="a2"/>
    <w:uiPriority w:val="99"/>
    <w:rsid w:val="00BC422C"/>
    <w:rPr>
      <w:rFonts w:cs="Times New Roman"/>
      <w:color w:val="0563C1"/>
      <w:u w:val="single"/>
    </w:rPr>
  </w:style>
  <w:style w:type="paragraph" w:styleId="22">
    <w:name w:val="toc 2"/>
    <w:basedOn w:val="a1"/>
    <w:next w:val="a1"/>
    <w:autoRedefine/>
    <w:uiPriority w:val="99"/>
    <w:rsid w:val="00B75EB8"/>
    <w:pPr>
      <w:spacing w:after="100"/>
      <w:ind w:left="220"/>
    </w:pPr>
  </w:style>
  <w:style w:type="paragraph" w:styleId="32">
    <w:name w:val="toc 3"/>
    <w:basedOn w:val="a1"/>
    <w:next w:val="a1"/>
    <w:autoRedefine/>
    <w:uiPriority w:val="99"/>
    <w:rsid w:val="00B75EB8"/>
    <w:pPr>
      <w:spacing w:after="100"/>
      <w:ind w:left="440"/>
    </w:pPr>
  </w:style>
  <w:style w:type="paragraph" w:styleId="af0">
    <w:name w:val="Normal (Web)"/>
    <w:basedOn w:val="a1"/>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locked/>
    <w:rsid w:val="00861964"/>
    <w:rPr>
      <w:rFonts w:ascii="Arial" w:hAnsi="Arial" w:cs="Arial"/>
      <w:vanish/>
      <w:sz w:val="16"/>
      <w:szCs w:val="16"/>
      <w:lang w:eastAsia="en-US"/>
    </w:rPr>
  </w:style>
  <w:style w:type="paragraph" w:styleId="z-1">
    <w:name w:val="HTML Bottom of Form"/>
    <w:basedOn w:val="a1"/>
    <w:next w:val="a1"/>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5">
    <w:name w:val="Без интервала1"/>
    <w:link w:val="af1"/>
    <w:uiPriority w:val="99"/>
    <w:rsid w:val="009639D0"/>
    <w:rPr>
      <w:lang w:eastAsia="en-US"/>
    </w:rPr>
  </w:style>
  <w:style w:type="character" w:customStyle="1" w:styleId="af1">
    <w:name w:val="Без интервала Знак"/>
    <w:link w:val="15"/>
    <w:uiPriority w:val="1"/>
    <w:locked/>
    <w:rsid w:val="009639D0"/>
    <w:rPr>
      <w:sz w:val="22"/>
      <w:lang w:val="ru-RU" w:eastAsia="en-US"/>
    </w:rPr>
  </w:style>
  <w:style w:type="character" w:styleId="af2">
    <w:name w:val="FollowedHyperlink"/>
    <w:basedOn w:val="a2"/>
    <w:uiPriority w:val="99"/>
    <w:unhideWhenUsed/>
    <w:rsid w:val="00FB7692"/>
    <w:rPr>
      <w:color w:val="800080" w:themeColor="followedHyperlink"/>
      <w:u w:val="single"/>
    </w:rPr>
  </w:style>
  <w:style w:type="paragraph" w:styleId="af3">
    <w:name w:val="Revision"/>
    <w:hidden/>
    <w:uiPriority w:val="99"/>
    <w:semiHidden/>
    <w:rsid w:val="00FB7692"/>
    <w:rPr>
      <w:lang w:eastAsia="en-US"/>
    </w:rPr>
  </w:style>
  <w:style w:type="paragraph" w:styleId="af4">
    <w:name w:val="Body Text Indent"/>
    <w:basedOn w:val="a1"/>
    <w:link w:val="af5"/>
    <w:uiPriority w:val="99"/>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5">
    <w:name w:val="Основной текст с отступом Знак"/>
    <w:basedOn w:val="a2"/>
    <w:link w:val="af4"/>
    <w:uiPriority w:val="99"/>
    <w:rsid w:val="00DF379F"/>
    <w:rPr>
      <w:rFonts w:ascii="Times New Roman" w:hAnsi="Times New Roman"/>
      <w:sz w:val="20"/>
      <w:szCs w:val="20"/>
    </w:rPr>
  </w:style>
  <w:style w:type="paragraph" w:styleId="af6">
    <w:name w:val="Title"/>
    <w:basedOn w:val="a1"/>
    <w:next w:val="a1"/>
    <w:link w:val="af7"/>
    <w:locked/>
    <w:rsid w:val="00436F40"/>
    <w:pPr>
      <w:keepNext/>
      <w:keepLines/>
      <w:spacing w:before="480" w:after="120"/>
    </w:pPr>
    <w:rPr>
      <w:rFonts w:eastAsia="Calibri" w:cs="Calibri"/>
      <w:b/>
      <w:sz w:val="72"/>
      <w:szCs w:val="72"/>
      <w:lang w:eastAsia="ru-RU"/>
    </w:rPr>
  </w:style>
  <w:style w:type="character" w:customStyle="1" w:styleId="af7">
    <w:name w:val="Заголовок Знак"/>
    <w:basedOn w:val="a2"/>
    <w:link w:val="af6"/>
    <w:rsid w:val="00436F40"/>
    <w:rPr>
      <w:rFonts w:eastAsia="Calibri" w:cs="Calibri"/>
      <w:b/>
      <w:sz w:val="72"/>
      <w:szCs w:val="72"/>
    </w:rPr>
  </w:style>
  <w:style w:type="paragraph" w:styleId="af8">
    <w:name w:val="Subtitle"/>
    <w:basedOn w:val="a1"/>
    <w:next w:val="a1"/>
    <w:link w:val="af9"/>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2"/>
    <w:link w:val="af8"/>
    <w:rsid w:val="00436F40"/>
    <w:rPr>
      <w:rFonts w:ascii="Georgia" w:eastAsia="Georgia" w:hAnsi="Georgia" w:cs="Georgia"/>
      <w:i/>
      <w:color w:val="666666"/>
      <w:sz w:val="48"/>
      <w:szCs w:val="48"/>
    </w:rPr>
  </w:style>
  <w:style w:type="paragraph" w:styleId="afa">
    <w:name w:val="Body Text"/>
    <w:basedOn w:val="a1"/>
    <w:link w:val="afb"/>
    <w:uiPriority w:val="99"/>
    <w:rsid w:val="00313884"/>
    <w:pPr>
      <w:spacing w:after="120"/>
    </w:pPr>
    <w:rPr>
      <w:rFonts w:eastAsia="Calibri"/>
    </w:rPr>
  </w:style>
  <w:style w:type="character" w:customStyle="1" w:styleId="afb">
    <w:name w:val="Основной текст Знак"/>
    <w:basedOn w:val="a2"/>
    <w:link w:val="afa"/>
    <w:uiPriority w:val="99"/>
    <w:rsid w:val="00313884"/>
    <w:rPr>
      <w:rFonts w:eastAsia="Calibri"/>
      <w:lang w:eastAsia="en-US"/>
    </w:rPr>
  </w:style>
  <w:style w:type="paragraph" w:customStyle="1" w:styleId="310">
    <w:name w:val="Заголовок 31"/>
    <w:basedOn w:val="a1"/>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3">
    <w:name w:val="Body Text Indent 2"/>
    <w:basedOn w:val="a1"/>
    <w:link w:val="24"/>
    <w:uiPriority w:val="99"/>
    <w:unhideWhenUsed/>
    <w:rsid w:val="008D465D"/>
    <w:pPr>
      <w:spacing w:after="120" w:line="480" w:lineRule="auto"/>
      <w:ind w:left="283"/>
    </w:pPr>
  </w:style>
  <w:style w:type="character" w:customStyle="1" w:styleId="24">
    <w:name w:val="Основной текст с отступом 2 Знак"/>
    <w:basedOn w:val="a2"/>
    <w:link w:val="23"/>
    <w:uiPriority w:val="99"/>
    <w:rsid w:val="008D465D"/>
    <w:rPr>
      <w:lang w:eastAsia="en-US"/>
    </w:rPr>
  </w:style>
  <w:style w:type="paragraph" w:styleId="afc">
    <w:name w:val="footnote text"/>
    <w:basedOn w:val="a1"/>
    <w:link w:val="afd"/>
    <w:uiPriority w:val="99"/>
    <w:rsid w:val="00FA2EF1"/>
    <w:pPr>
      <w:spacing w:after="0" w:line="240" w:lineRule="auto"/>
    </w:pPr>
    <w:rPr>
      <w:rFonts w:ascii="Times New Roman" w:hAnsi="Times New Roman"/>
      <w:color w:val="000000"/>
      <w:sz w:val="24"/>
      <w:szCs w:val="24"/>
      <w:lang w:val="en-US"/>
    </w:rPr>
  </w:style>
  <w:style w:type="character" w:customStyle="1" w:styleId="afd">
    <w:name w:val="Текст сноски Знак"/>
    <w:basedOn w:val="a2"/>
    <w:link w:val="afc"/>
    <w:uiPriority w:val="99"/>
    <w:rsid w:val="00FA2EF1"/>
    <w:rPr>
      <w:rFonts w:ascii="Times New Roman" w:hAnsi="Times New Roman"/>
      <w:color w:val="000000"/>
      <w:sz w:val="24"/>
      <w:szCs w:val="24"/>
      <w:lang w:val="en-US" w:eastAsia="en-US"/>
    </w:rPr>
  </w:style>
  <w:style w:type="character" w:styleId="afe">
    <w:name w:val="footnote reference"/>
    <w:uiPriority w:val="99"/>
    <w:rsid w:val="00FA2EF1"/>
    <w:rPr>
      <w:vertAlign w:val="superscript"/>
    </w:rPr>
  </w:style>
  <w:style w:type="character" w:customStyle="1" w:styleId="70">
    <w:name w:val="Заголовок 7 Знак"/>
    <w:basedOn w:val="a2"/>
    <w:link w:val="7"/>
    <w:uiPriority w:val="99"/>
    <w:rsid w:val="002A2A6C"/>
    <w:rPr>
      <w:sz w:val="24"/>
      <w:szCs w:val="24"/>
    </w:rPr>
  </w:style>
  <w:style w:type="character" w:customStyle="1" w:styleId="80">
    <w:name w:val="Заголовок 8 Знак"/>
    <w:basedOn w:val="a2"/>
    <w:link w:val="8"/>
    <w:uiPriority w:val="99"/>
    <w:rsid w:val="002A2A6C"/>
    <w:rPr>
      <w:i/>
      <w:iCs/>
      <w:sz w:val="24"/>
      <w:szCs w:val="24"/>
    </w:rPr>
  </w:style>
  <w:style w:type="character" w:customStyle="1" w:styleId="90">
    <w:name w:val="Заголовок 9 Знак"/>
    <w:basedOn w:val="a2"/>
    <w:link w:val="9"/>
    <w:uiPriority w:val="99"/>
    <w:rsid w:val="002A2A6C"/>
    <w:rPr>
      <w:rFonts w:ascii="Cambria" w:hAnsi="Cambria"/>
      <w:sz w:val="20"/>
      <w:szCs w:val="20"/>
    </w:rPr>
  </w:style>
  <w:style w:type="character" w:customStyle="1" w:styleId="CommentTextChar">
    <w:name w:val="Comment Text Char"/>
    <w:uiPriority w:val="99"/>
    <w:semiHidden/>
    <w:locked/>
    <w:rsid w:val="002A2A6C"/>
    <w:rPr>
      <w:lang w:val="ru-RU" w:eastAsia="ru-RU"/>
    </w:rPr>
  </w:style>
  <w:style w:type="paragraph" w:styleId="aff">
    <w:name w:val="annotation text"/>
    <w:basedOn w:val="a1"/>
    <w:link w:val="aff0"/>
    <w:uiPriority w:val="99"/>
    <w:semiHidden/>
    <w:rsid w:val="002A2A6C"/>
    <w:pPr>
      <w:spacing w:after="0" w:line="240" w:lineRule="auto"/>
      <w:ind w:firstLine="567"/>
      <w:jc w:val="both"/>
    </w:pPr>
    <w:rPr>
      <w:rFonts w:ascii="Times New Roman" w:hAnsi="Times New Roman"/>
      <w:sz w:val="20"/>
      <w:szCs w:val="20"/>
      <w:lang w:eastAsia="ru-RU"/>
    </w:rPr>
  </w:style>
  <w:style w:type="character" w:customStyle="1" w:styleId="aff0">
    <w:name w:val="Текст примечания Знак"/>
    <w:basedOn w:val="a2"/>
    <w:link w:val="aff"/>
    <w:uiPriority w:val="99"/>
    <w:semiHidden/>
    <w:rsid w:val="002A2A6C"/>
    <w:rPr>
      <w:rFonts w:ascii="Times New Roman" w:hAnsi="Times New Roman"/>
      <w:sz w:val="20"/>
      <w:szCs w:val="20"/>
    </w:rPr>
  </w:style>
  <w:style w:type="character" w:customStyle="1" w:styleId="BodyTextChar">
    <w:name w:val="Body Text Char"/>
    <w:uiPriority w:val="99"/>
    <w:locked/>
    <w:rsid w:val="002A2A6C"/>
    <w:rPr>
      <w:sz w:val="24"/>
      <w:lang w:val="ru-RU" w:eastAsia="ru-RU"/>
    </w:rPr>
  </w:style>
  <w:style w:type="paragraph" w:styleId="33">
    <w:name w:val="Body Text 3"/>
    <w:basedOn w:val="a1"/>
    <w:link w:val="34"/>
    <w:uiPriority w:val="99"/>
    <w:rsid w:val="002A2A6C"/>
    <w:pPr>
      <w:spacing w:after="120" w:line="240" w:lineRule="auto"/>
    </w:pPr>
    <w:rPr>
      <w:rFonts w:ascii="Times New Roman" w:hAnsi="Times New Roman"/>
      <w:sz w:val="16"/>
      <w:szCs w:val="16"/>
      <w:lang w:eastAsia="ru-RU"/>
    </w:rPr>
  </w:style>
  <w:style w:type="character" w:customStyle="1" w:styleId="34">
    <w:name w:val="Основной текст 3 Знак"/>
    <w:basedOn w:val="a2"/>
    <w:link w:val="33"/>
    <w:uiPriority w:val="99"/>
    <w:rsid w:val="002A2A6C"/>
    <w:rPr>
      <w:rFonts w:ascii="Times New Roman" w:hAnsi="Times New Roman"/>
      <w:sz w:val="16"/>
      <w:szCs w:val="16"/>
    </w:rPr>
  </w:style>
  <w:style w:type="character" w:customStyle="1" w:styleId="BodyTextIndent3Char">
    <w:name w:val="Body Text Indent 3 Char"/>
    <w:uiPriority w:val="99"/>
    <w:locked/>
    <w:rsid w:val="002A2A6C"/>
    <w:rPr>
      <w:sz w:val="16"/>
      <w:lang w:val="ru-RU" w:eastAsia="ru-RU"/>
    </w:rPr>
  </w:style>
  <w:style w:type="paragraph" w:styleId="35">
    <w:name w:val="Body Text Indent 3"/>
    <w:basedOn w:val="a1"/>
    <w:link w:val="36"/>
    <w:uiPriority w:val="99"/>
    <w:rsid w:val="002A2A6C"/>
    <w:pPr>
      <w:spacing w:after="120" w:line="240" w:lineRule="auto"/>
      <w:ind w:left="283"/>
    </w:pPr>
    <w:rPr>
      <w:rFonts w:ascii="Times New Roman" w:hAnsi="Times New Roman"/>
      <w:sz w:val="16"/>
      <w:szCs w:val="20"/>
      <w:lang w:eastAsia="ru-RU"/>
    </w:rPr>
  </w:style>
  <w:style w:type="character" w:customStyle="1" w:styleId="36">
    <w:name w:val="Основной текст с отступом 3 Знак"/>
    <w:basedOn w:val="a2"/>
    <w:link w:val="35"/>
    <w:uiPriority w:val="99"/>
    <w:rsid w:val="002A2A6C"/>
    <w:rPr>
      <w:rFonts w:ascii="Times New Roman" w:hAnsi="Times New Roman"/>
      <w:sz w:val="16"/>
      <w:szCs w:val="20"/>
    </w:rPr>
  </w:style>
  <w:style w:type="character" w:customStyle="1" w:styleId="PlainTextChar">
    <w:name w:val="Plain Text Char"/>
    <w:uiPriority w:val="99"/>
    <w:locked/>
    <w:rsid w:val="002A2A6C"/>
    <w:rPr>
      <w:rFonts w:ascii="Courier New" w:hAnsi="Courier New"/>
      <w:lang w:val="ru-RU" w:eastAsia="ru-RU"/>
    </w:rPr>
  </w:style>
  <w:style w:type="paragraph" w:styleId="aff1">
    <w:name w:val="Plain Text"/>
    <w:basedOn w:val="a1"/>
    <w:link w:val="aff2"/>
    <w:uiPriority w:val="99"/>
    <w:rsid w:val="002A2A6C"/>
    <w:pPr>
      <w:spacing w:after="0" w:line="240" w:lineRule="auto"/>
    </w:pPr>
    <w:rPr>
      <w:rFonts w:ascii="Courier New" w:hAnsi="Courier New"/>
      <w:sz w:val="20"/>
      <w:szCs w:val="20"/>
      <w:lang w:eastAsia="ru-RU"/>
    </w:rPr>
  </w:style>
  <w:style w:type="character" w:customStyle="1" w:styleId="aff2">
    <w:name w:val="Текст Знак"/>
    <w:basedOn w:val="a2"/>
    <w:link w:val="aff1"/>
    <w:uiPriority w:val="99"/>
    <w:rsid w:val="002A2A6C"/>
    <w:rPr>
      <w:rFonts w:ascii="Courier New" w:hAnsi="Courier New"/>
      <w:sz w:val="20"/>
      <w:szCs w:val="20"/>
    </w:rPr>
  </w:style>
  <w:style w:type="paragraph" w:customStyle="1" w:styleId="Heading">
    <w:name w:val="Heading"/>
    <w:uiPriority w:val="99"/>
    <w:rsid w:val="002A2A6C"/>
    <w:pPr>
      <w:snapToGrid w:val="0"/>
    </w:pPr>
    <w:rPr>
      <w:rFonts w:ascii="Arial" w:hAnsi="Arial"/>
      <w:b/>
      <w:szCs w:val="20"/>
    </w:rPr>
  </w:style>
  <w:style w:type="paragraph" w:customStyle="1" w:styleId="ConsNormal">
    <w:name w:val="Con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ConsNormal0">
    <w:name w:val="ConsNormal Знак Знак Знак"/>
    <w:uiPriority w:val="99"/>
    <w:rsid w:val="002A2A6C"/>
    <w:pPr>
      <w:autoSpaceDE w:val="0"/>
      <w:autoSpaceDN w:val="0"/>
      <w:adjustRightInd w:val="0"/>
      <w:ind w:firstLine="720"/>
    </w:pPr>
    <w:rPr>
      <w:rFonts w:ascii="Arial" w:hAnsi="Arial" w:cs="Arial"/>
      <w:sz w:val="24"/>
      <w:szCs w:val="24"/>
    </w:rPr>
  </w:style>
  <w:style w:type="paragraph" w:customStyle="1" w:styleId="gldtext">
    <w:name w:val="gldtex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sid w:val="002A2A6C"/>
    <w:rPr>
      <w:rFonts w:cs="Times New Roman"/>
    </w:rPr>
  </w:style>
  <w:style w:type="paragraph" w:customStyle="1" w:styleId="aff4">
    <w:name w:val="Знак"/>
    <w:basedOn w:val="a1"/>
    <w:uiPriority w:val="99"/>
    <w:rsid w:val="002A2A6C"/>
    <w:pPr>
      <w:spacing w:after="0" w:line="240" w:lineRule="auto"/>
    </w:pPr>
    <w:rPr>
      <w:rFonts w:ascii="Verdana" w:hAnsi="Verdana" w:cs="Verdana"/>
      <w:sz w:val="20"/>
      <w:szCs w:val="20"/>
      <w:lang w:val="en-US"/>
    </w:rPr>
  </w:style>
  <w:style w:type="paragraph" w:customStyle="1" w:styleId="ConsPlusNormal">
    <w:name w:val="ConsPlu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Point">
    <w:name w:val="Point"/>
    <w:uiPriority w:val="99"/>
    <w:rsid w:val="002A2A6C"/>
    <w:pPr>
      <w:numPr>
        <w:ilvl w:val="3"/>
        <w:numId w:val="25"/>
      </w:numPr>
      <w:spacing w:before="240"/>
      <w:jc w:val="both"/>
    </w:pPr>
    <w:rPr>
      <w:rFonts w:ascii="Arial" w:hAnsi="Arial"/>
      <w:sz w:val="20"/>
      <w:szCs w:val="20"/>
      <w:lang w:eastAsia="en-US"/>
    </w:rPr>
  </w:style>
  <w:style w:type="paragraph" w:customStyle="1" w:styleId="Point2">
    <w:name w:val="Point 2"/>
    <w:basedOn w:val="a1"/>
    <w:uiPriority w:val="99"/>
    <w:rsid w:val="002A2A6C"/>
    <w:pPr>
      <w:numPr>
        <w:ilvl w:val="4"/>
        <w:numId w:val="25"/>
      </w:numPr>
      <w:spacing w:before="120" w:after="0" w:line="240" w:lineRule="auto"/>
      <w:jc w:val="both"/>
    </w:pPr>
    <w:rPr>
      <w:rFonts w:ascii="Arial" w:hAnsi="Arial" w:cs="Arial"/>
      <w:sz w:val="20"/>
      <w:szCs w:val="20"/>
      <w:lang w:eastAsia="ru-RU"/>
    </w:rPr>
  </w:style>
  <w:style w:type="paragraph" w:customStyle="1" w:styleId="Title1">
    <w:name w:val="Title 1"/>
    <w:uiPriority w:val="99"/>
    <w:rsid w:val="002A2A6C"/>
    <w:pPr>
      <w:numPr>
        <w:numId w:val="25"/>
      </w:numPr>
      <w:spacing w:before="240"/>
    </w:pPr>
    <w:rPr>
      <w:rFonts w:ascii="Arial" w:hAnsi="Arial" w:cs="Arial"/>
      <w:b/>
      <w:sz w:val="20"/>
      <w:szCs w:val="20"/>
      <w:lang w:eastAsia="en-US"/>
    </w:rPr>
  </w:style>
  <w:style w:type="paragraph" w:customStyle="1" w:styleId="Title2">
    <w:name w:val="Title 2"/>
    <w:uiPriority w:val="99"/>
    <w:rsid w:val="002A2A6C"/>
    <w:pPr>
      <w:numPr>
        <w:ilvl w:val="1"/>
        <w:numId w:val="25"/>
      </w:numPr>
      <w:tabs>
        <w:tab w:val="left" w:pos="2160"/>
      </w:tabs>
      <w:spacing w:before="240"/>
      <w:jc w:val="both"/>
    </w:pPr>
    <w:rPr>
      <w:rFonts w:ascii="Arial" w:hAnsi="Arial"/>
      <w:b/>
      <w:sz w:val="20"/>
      <w:szCs w:val="20"/>
      <w:lang w:val="en-US" w:eastAsia="en-US"/>
    </w:rPr>
  </w:style>
  <w:style w:type="paragraph" w:customStyle="1" w:styleId="Title3">
    <w:name w:val="Title 3"/>
    <w:uiPriority w:val="99"/>
    <w:rsid w:val="002A2A6C"/>
    <w:pPr>
      <w:numPr>
        <w:ilvl w:val="2"/>
        <w:numId w:val="25"/>
      </w:numPr>
      <w:spacing w:before="240"/>
    </w:pPr>
    <w:rPr>
      <w:rFonts w:ascii="Arial" w:hAnsi="Arial"/>
      <w:b/>
      <w:bCs/>
      <w:sz w:val="20"/>
      <w:szCs w:val="20"/>
      <w:lang w:eastAsia="en-US"/>
    </w:rPr>
  </w:style>
  <w:style w:type="paragraph" w:customStyle="1" w:styleId="Pointlet">
    <w:name w:val="Point (let)"/>
    <w:basedOn w:val="a1"/>
    <w:uiPriority w:val="99"/>
    <w:rsid w:val="002A2A6C"/>
    <w:pPr>
      <w:numPr>
        <w:ilvl w:val="5"/>
        <w:numId w:val="25"/>
      </w:numPr>
      <w:autoSpaceDE w:val="0"/>
      <w:autoSpaceDN w:val="0"/>
      <w:spacing w:before="60" w:after="0" w:line="240" w:lineRule="auto"/>
      <w:jc w:val="both"/>
    </w:pPr>
    <w:rPr>
      <w:rFonts w:ascii="Arial" w:hAnsi="Arial" w:cs="Arial"/>
      <w:sz w:val="20"/>
      <w:szCs w:val="20"/>
      <w:lang w:eastAsia="ru-RU"/>
    </w:rPr>
  </w:style>
  <w:style w:type="paragraph" w:customStyle="1" w:styleId="Pointmark">
    <w:name w:val="Point (mark)"/>
    <w:uiPriority w:val="99"/>
    <w:rsid w:val="002A2A6C"/>
    <w:pPr>
      <w:numPr>
        <w:numId w:val="26"/>
      </w:numPr>
      <w:spacing w:before="60"/>
      <w:jc w:val="both"/>
    </w:pPr>
    <w:rPr>
      <w:rFonts w:ascii="Arial" w:hAnsi="Arial" w:cs="Arial"/>
      <w:sz w:val="20"/>
      <w:szCs w:val="20"/>
      <w:lang w:val="en-US" w:eastAsia="en-US"/>
    </w:rPr>
  </w:style>
  <w:style w:type="paragraph" w:customStyle="1" w:styleId="Pointnum">
    <w:name w:val="Point (num)"/>
    <w:uiPriority w:val="99"/>
    <w:rsid w:val="002A2A6C"/>
    <w:pPr>
      <w:numPr>
        <w:numId w:val="27"/>
      </w:numPr>
      <w:jc w:val="both"/>
    </w:pPr>
    <w:rPr>
      <w:rFonts w:ascii="Arial" w:hAnsi="Arial" w:cs="Arial"/>
      <w:sz w:val="20"/>
      <w:szCs w:val="20"/>
      <w:lang w:val="en-US" w:eastAsia="en-US"/>
    </w:rPr>
  </w:style>
  <w:style w:type="paragraph" w:customStyle="1" w:styleId="Texttab">
    <w:name w:val="Text tab"/>
    <w:basedOn w:val="a1"/>
    <w:uiPriority w:val="99"/>
    <w:rsid w:val="002A2A6C"/>
    <w:pPr>
      <w:spacing w:before="120" w:after="0" w:line="240" w:lineRule="auto"/>
      <w:ind w:left="705"/>
      <w:jc w:val="both"/>
    </w:pPr>
    <w:rPr>
      <w:rFonts w:ascii="Arial" w:hAnsi="Arial" w:cs="Arial"/>
      <w:iCs/>
      <w:sz w:val="20"/>
      <w:szCs w:val="20"/>
      <w:lang w:eastAsia="ru-RU"/>
    </w:rPr>
  </w:style>
  <w:style w:type="paragraph" w:customStyle="1" w:styleId="aff5">
    <w:name w:val="Подраздел оглавления"/>
    <w:basedOn w:val="a1"/>
    <w:link w:val="aff6"/>
    <w:uiPriority w:val="99"/>
    <w:rsid w:val="002A2A6C"/>
    <w:pPr>
      <w:widowControl w:val="0"/>
      <w:adjustRightInd w:val="0"/>
      <w:spacing w:after="0" w:line="240" w:lineRule="auto"/>
      <w:ind w:left="360"/>
      <w:textAlignment w:val="baseline"/>
    </w:pPr>
    <w:rPr>
      <w:rFonts w:ascii="Baltica" w:hAnsi="Baltica"/>
      <w:b/>
      <w:sz w:val="24"/>
      <w:szCs w:val="20"/>
      <w:lang w:eastAsia="ru-RU"/>
    </w:rPr>
  </w:style>
  <w:style w:type="character" w:customStyle="1" w:styleId="aff6">
    <w:name w:val="Подраздел оглавления Знак"/>
    <w:link w:val="aff5"/>
    <w:uiPriority w:val="99"/>
    <w:locked/>
    <w:rsid w:val="002A2A6C"/>
    <w:rPr>
      <w:rFonts w:ascii="Baltica" w:hAnsi="Baltica"/>
      <w:b/>
      <w:sz w:val="24"/>
      <w:szCs w:val="20"/>
    </w:rPr>
  </w:style>
  <w:style w:type="paragraph" w:customStyle="1" w:styleId="aff7">
    <w:name w:val="Пункт"/>
    <w:basedOn w:val="af0"/>
    <w:link w:val="aff8"/>
    <w:uiPriority w:val="99"/>
    <w:rsid w:val="002A2A6C"/>
    <w:pPr>
      <w:tabs>
        <w:tab w:val="num" w:pos="828"/>
      </w:tabs>
      <w:autoSpaceDE w:val="0"/>
      <w:autoSpaceDN w:val="0"/>
      <w:spacing w:before="120" w:beforeAutospacing="0" w:after="0" w:afterAutospacing="0"/>
      <w:ind w:left="828" w:right="6" w:hanging="648"/>
      <w:jc w:val="both"/>
    </w:pPr>
    <w:rPr>
      <w:rFonts w:ascii="Arial CYR" w:eastAsia="Arial Unicode MS" w:hAnsi="Arial CYR"/>
      <w:b/>
      <w:color w:val="000000"/>
      <w:sz w:val="20"/>
      <w:szCs w:val="20"/>
    </w:rPr>
  </w:style>
  <w:style w:type="character" w:customStyle="1" w:styleId="aff8">
    <w:name w:val="Пункт Знак"/>
    <w:link w:val="aff7"/>
    <w:uiPriority w:val="99"/>
    <w:locked/>
    <w:rsid w:val="002A2A6C"/>
    <w:rPr>
      <w:rFonts w:ascii="Arial CYR" w:eastAsia="Arial Unicode MS" w:hAnsi="Arial CYR"/>
      <w:b/>
      <w:color w:val="000000"/>
      <w:sz w:val="20"/>
      <w:szCs w:val="20"/>
    </w:rPr>
  </w:style>
  <w:style w:type="paragraph" w:customStyle="1" w:styleId="16">
    <w:name w:val="пункт1"/>
    <w:basedOn w:val="23"/>
    <w:uiPriority w:val="99"/>
    <w:rsid w:val="002A2A6C"/>
    <w:pPr>
      <w:tabs>
        <w:tab w:val="num" w:pos="2052"/>
      </w:tabs>
      <w:spacing w:before="100" w:beforeAutospacing="1" w:after="100" w:afterAutospacing="1" w:line="240" w:lineRule="auto"/>
      <w:ind w:left="2052" w:hanging="792"/>
      <w:jc w:val="both"/>
    </w:pPr>
    <w:rPr>
      <w:rFonts w:ascii="Arial" w:hAnsi="Arial"/>
      <w:sz w:val="20"/>
      <w:szCs w:val="20"/>
      <w:lang w:eastAsia="ru-RU"/>
    </w:rPr>
  </w:style>
  <w:style w:type="paragraph" w:customStyle="1" w:styleId="120">
    <w:name w:val="заголовок 12"/>
    <w:basedOn w:val="a1"/>
    <w:next w:val="a1"/>
    <w:uiPriority w:val="99"/>
    <w:rsid w:val="002A2A6C"/>
    <w:pPr>
      <w:keepNext/>
      <w:autoSpaceDE w:val="0"/>
      <w:autoSpaceDN w:val="0"/>
      <w:spacing w:after="0" w:line="240" w:lineRule="auto"/>
    </w:pPr>
    <w:rPr>
      <w:rFonts w:ascii="Arial" w:hAnsi="Arial" w:cs="Arial"/>
      <w:b/>
      <w:bCs/>
      <w:sz w:val="20"/>
      <w:szCs w:val="20"/>
      <w:lang w:eastAsia="ru-RU"/>
    </w:rPr>
  </w:style>
  <w:style w:type="paragraph" w:customStyle="1" w:styleId="Point3">
    <w:name w:val="Point 3"/>
    <w:basedOn w:val="Pointmark"/>
    <w:uiPriority w:val="99"/>
    <w:rsid w:val="002A2A6C"/>
    <w:pPr>
      <w:numPr>
        <w:numId w:val="0"/>
      </w:numPr>
      <w:tabs>
        <w:tab w:val="num" w:pos="851"/>
        <w:tab w:val="num" w:pos="1296"/>
      </w:tabs>
      <w:ind w:left="851" w:hanging="851"/>
    </w:pPr>
    <w:rPr>
      <w:lang w:val="ru-RU"/>
    </w:rPr>
  </w:style>
  <w:style w:type="paragraph" w:customStyle="1" w:styleId="Point4">
    <w:name w:val="Point 4"/>
    <w:basedOn w:val="Point3"/>
    <w:uiPriority w:val="99"/>
    <w:rsid w:val="002A2A6C"/>
    <w:pPr>
      <w:tabs>
        <w:tab w:val="clear" w:pos="851"/>
        <w:tab w:val="clear" w:pos="1296"/>
        <w:tab w:val="num" w:pos="1276"/>
        <w:tab w:val="num" w:pos="1800"/>
      </w:tabs>
      <w:ind w:left="1276" w:hanging="1276"/>
    </w:pPr>
  </w:style>
  <w:style w:type="paragraph" w:customStyle="1" w:styleId="aff9">
    <w:name w:val="Знак Знак Знак Знак Знак Знак Знак"/>
    <w:basedOn w:val="a1"/>
    <w:uiPriority w:val="99"/>
    <w:rsid w:val="002A2A6C"/>
    <w:pPr>
      <w:spacing w:after="0" w:line="240" w:lineRule="auto"/>
    </w:pPr>
    <w:rPr>
      <w:rFonts w:ascii="Verdana" w:hAnsi="Verdana" w:cs="Verdana"/>
      <w:sz w:val="20"/>
      <w:szCs w:val="20"/>
      <w:lang w:val="en-US"/>
    </w:rPr>
  </w:style>
  <w:style w:type="paragraph" w:customStyle="1" w:styleId="BodyText21">
    <w:name w:val="Body Text 21"/>
    <w:basedOn w:val="a1"/>
    <w:uiPriority w:val="99"/>
    <w:rsid w:val="002A2A6C"/>
    <w:pPr>
      <w:overflowPunct w:val="0"/>
      <w:autoSpaceDE w:val="0"/>
      <w:autoSpaceDN w:val="0"/>
      <w:adjustRightInd w:val="0"/>
      <w:spacing w:after="0" w:line="240" w:lineRule="auto"/>
      <w:jc w:val="both"/>
      <w:textAlignment w:val="baseline"/>
    </w:pPr>
    <w:rPr>
      <w:rFonts w:ascii="Arial" w:hAnsi="Arial"/>
      <w:sz w:val="20"/>
      <w:szCs w:val="20"/>
      <w:lang w:eastAsia="ru-RU"/>
    </w:rPr>
  </w:style>
  <w:style w:type="paragraph" w:styleId="25">
    <w:name w:val="Body Text 2"/>
    <w:basedOn w:val="a1"/>
    <w:link w:val="26"/>
    <w:uiPriority w:val="99"/>
    <w:rsid w:val="002A2A6C"/>
    <w:pPr>
      <w:spacing w:after="120" w:line="480" w:lineRule="auto"/>
    </w:pPr>
    <w:rPr>
      <w:rFonts w:ascii="Times New Roman" w:hAnsi="Times New Roman"/>
      <w:sz w:val="24"/>
      <w:szCs w:val="24"/>
      <w:lang w:eastAsia="ru-RU"/>
    </w:rPr>
  </w:style>
  <w:style w:type="character" w:customStyle="1" w:styleId="26">
    <w:name w:val="Основной текст 2 Знак"/>
    <w:basedOn w:val="a2"/>
    <w:link w:val="25"/>
    <w:uiPriority w:val="99"/>
    <w:rsid w:val="002A2A6C"/>
    <w:rPr>
      <w:rFonts w:ascii="Times New Roman" w:hAnsi="Times New Roman"/>
      <w:sz w:val="24"/>
      <w:szCs w:val="24"/>
    </w:rPr>
  </w:style>
  <w:style w:type="paragraph" w:styleId="37">
    <w:name w:val="List 3"/>
    <w:basedOn w:val="a1"/>
    <w:uiPriority w:val="99"/>
    <w:rsid w:val="002A2A6C"/>
    <w:pPr>
      <w:autoSpaceDE w:val="0"/>
      <w:autoSpaceDN w:val="0"/>
      <w:spacing w:after="0" w:line="240" w:lineRule="auto"/>
      <w:ind w:left="849" w:hanging="283"/>
    </w:pPr>
    <w:rPr>
      <w:rFonts w:ascii="Times New Roman CYR" w:hAnsi="Times New Roman CYR" w:cs="Times New Roman CYR"/>
      <w:sz w:val="20"/>
      <w:szCs w:val="20"/>
      <w:lang w:eastAsia="ru-RU"/>
    </w:rPr>
  </w:style>
  <w:style w:type="paragraph" w:styleId="43">
    <w:name w:val="toc 4"/>
    <w:basedOn w:val="a1"/>
    <w:next w:val="a1"/>
    <w:autoRedefine/>
    <w:uiPriority w:val="99"/>
    <w:locked/>
    <w:rsid w:val="002A2A6C"/>
    <w:pPr>
      <w:spacing w:after="100"/>
      <w:ind w:left="660"/>
    </w:pPr>
    <w:rPr>
      <w:lang w:eastAsia="ru-RU"/>
    </w:rPr>
  </w:style>
  <w:style w:type="paragraph" w:styleId="52">
    <w:name w:val="toc 5"/>
    <w:basedOn w:val="a1"/>
    <w:next w:val="a1"/>
    <w:autoRedefine/>
    <w:uiPriority w:val="99"/>
    <w:locked/>
    <w:rsid w:val="002A2A6C"/>
    <w:pPr>
      <w:spacing w:after="100"/>
      <w:ind w:left="880"/>
    </w:pPr>
    <w:rPr>
      <w:lang w:eastAsia="ru-RU"/>
    </w:rPr>
  </w:style>
  <w:style w:type="paragraph" w:styleId="61">
    <w:name w:val="toc 6"/>
    <w:basedOn w:val="a1"/>
    <w:next w:val="a1"/>
    <w:autoRedefine/>
    <w:uiPriority w:val="99"/>
    <w:locked/>
    <w:rsid w:val="002A2A6C"/>
    <w:pPr>
      <w:spacing w:after="100"/>
      <w:ind w:left="1100"/>
    </w:pPr>
    <w:rPr>
      <w:lang w:eastAsia="ru-RU"/>
    </w:rPr>
  </w:style>
  <w:style w:type="paragraph" w:styleId="71">
    <w:name w:val="toc 7"/>
    <w:basedOn w:val="a1"/>
    <w:next w:val="a1"/>
    <w:autoRedefine/>
    <w:uiPriority w:val="99"/>
    <w:locked/>
    <w:rsid w:val="002A2A6C"/>
    <w:pPr>
      <w:spacing w:after="100"/>
      <w:ind w:left="1320"/>
    </w:pPr>
    <w:rPr>
      <w:lang w:eastAsia="ru-RU"/>
    </w:rPr>
  </w:style>
  <w:style w:type="paragraph" w:styleId="81">
    <w:name w:val="toc 8"/>
    <w:basedOn w:val="a1"/>
    <w:next w:val="a1"/>
    <w:autoRedefine/>
    <w:uiPriority w:val="99"/>
    <w:locked/>
    <w:rsid w:val="002A2A6C"/>
    <w:pPr>
      <w:spacing w:after="100"/>
      <w:ind w:left="1540"/>
    </w:pPr>
    <w:rPr>
      <w:lang w:eastAsia="ru-RU"/>
    </w:rPr>
  </w:style>
  <w:style w:type="paragraph" w:styleId="91">
    <w:name w:val="toc 9"/>
    <w:basedOn w:val="a1"/>
    <w:next w:val="a1"/>
    <w:autoRedefine/>
    <w:uiPriority w:val="99"/>
    <w:locked/>
    <w:rsid w:val="002A2A6C"/>
    <w:pPr>
      <w:spacing w:after="100"/>
      <w:ind w:left="1760"/>
    </w:pPr>
    <w:rPr>
      <w:lang w:eastAsia="ru-RU"/>
    </w:rPr>
  </w:style>
  <w:style w:type="paragraph" w:styleId="a">
    <w:name w:val="List Number"/>
    <w:basedOn w:val="a1"/>
    <w:uiPriority w:val="99"/>
    <w:rsid w:val="002A2A6C"/>
    <w:pPr>
      <w:numPr>
        <w:numId w:val="24"/>
      </w:numPr>
      <w:autoSpaceDE w:val="0"/>
      <w:autoSpaceDN w:val="0"/>
      <w:spacing w:before="120" w:after="0" w:line="240" w:lineRule="auto"/>
      <w:ind w:left="567"/>
      <w:jc w:val="both"/>
    </w:pPr>
    <w:rPr>
      <w:rFonts w:ascii="Times New Roman" w:hAnsi="Times New Roman" w:cs="Kudriashov"/>
      <w:sz w:val="24"/>
      <w:szCs w:val="24"/>
      <w:lang w:eastAsia="ru-RU"/>
    </w:rPr>
  </w:style>
  <w:style w:type="paragraph" w:styleId="2">
    <w:name w:val="List Bullet 2"/>
    <w:basedOn w:val="a1"/>
    <w:uiPriority w:val="99"/>
    <w:rsid w:val="002A2A6C"/>
    <w:pPr>
      <w:widowControl w:val="0"/>
      <w:numPr>
        <w:numId w:val="28"/>
      </w:numPr>
      <w:tabs>
        <w:tab w:val="left" w:pos="924"/>
      </w:tabs>
      <w:overflowPunct w:val="0"/>
      <w:autoSpaceDE w:val="0"/>
      <w:autoSpaceDN w:val="0"/>
      <w:adjustRightInd w:val="0"/>
      <w:spacing w:before="40" w:after="40" w:line="240" w:lineRule="auto"/>
      <w:ind w:left="1248"/>
      <w:jc w:val="both"/>
    </w:pPr>
    <w:rPr>
      <w:rFonts w:ascii="Times New Roman" w:eastAsia="MS Mincho" w:hAnsi="Times New Roman"/>
      <w:sz w:val="20"/>
      <w:szCs w:val="20"/>
    </w:rPr>
  </w:style>
  <w:style w:type="paragraph" w:styleId="27">
    <w:name w:val="List Number 2"/>
    <w:basedOn w:val="a1"/>
    <w:uiPriority w:val="99"/>
    <w:rsid w:val="002A2A6C"/>
    <w:pPr>
      <w:tabs>
        <w:tab w:val="num" w:pos="643"/>
      </w:tabs>
      <w:autoSpaceDE w:val="0"/>
      <w:autoSpaceDN w:val="0"/>
      <w:spacing w:before="120" w:after="0" w:line="240" w:lineRule="auto"/>
      <w:ind w:left="851" w:hanging="360"/>
      <w:jc w:val="both"/>
    </w:pPr>
    <w:rPr>
      <w:rFonts w:ascii="Times New Roman" w:hAnsi="Times New Roman" w:cs="Kudriashov"/>
      <w:sz w:val="24"/>
      <w:szCs w:val="24"/>
      <w:lang w:eastAsia="ru-RU"/>
    </w:rPr>
  </w:style>
  <w:style w:type="paragraph" w:styleId="3">
    <w:name w:val="List Number 3"/>
    <w:basedOn w:val="a1"/>
    <w:uiPriority w:val="99"/>
    <w:rsid w:val="002A2A6C"/>
    <w:pPr>
      <w:numPr>
        <w:numId w:val="20"/>
      </w:numPr>
      <w:tabs>
        <w:tab w:val="clear" w:pos="360"/>
        <w:tab w:val="num" w:pos="926"/>
      </w:tabs>
      <w:autoSpaceDE w:val="0"/>
      <w:autoSpaceDN w:val="0"/>
      <w:spacing w:before="120" w:after="0" w:line="240" w:lineRule="auto"/>
      <w:ind w:left="1134" w:firstLine="0"/>
      <w:jc w:val="both"/>
    </w:pPr>
    <w:rPr>
      <w:rFonts w:ascii="Times New Roman" w:hAnsi="Times New Roman" w:cs="Kudriashov"/>
      <w:sz w:val="24"/>
      <w:szCs w:val="24"/>
      <w:lang w:eastAsia="ru-RU"/>
    </w:rPr>
  </w:style>
  <w:style w:type="paragraph" w:styleId="40">
    <w:name w:val="List Number 4"/>
    <w:basedOn w:val="a1"/>
    <w:uiPriority w:val="99"/>
    <w:rsid w:val="002A2A6C"/>
    <w:pPr>
      <w:numPr>
        <w:numId w:val="21"/>
      </w:numPr>
      <w:tabs>
        <w:tab w:val="clear" w:pos="643"/>
        <w:tab w:val="num" w:pos="1209"/>
      </w:tabs>
      <w:autoSpaceDE w:val="0"/>
      <w:autoSpaceDN w:val="0"/>
      <w:spacing w:before="120" w:after="0" w:line="240" w:lineRule="auto"/>
      <w:ind w:left="1418" w:firstLine="0"/>
      <w:jc w:val="both"/>
    </w:pPr>
    <w:rPr>
      <w:rFonts w:ascii="Times New Roman" w:hAnsi="Times New Roman" w:cs="Kudriashov"/>
      <w:sz w:val="24"/>
      <w:szCs w:val="24"/>
      <w:lang w:eastAsia="ru-RU"/>
    </w:rPr>
  </w:style>
  <w:style w:type="paragraph" w:styleId="5">
    <w:name w:val="List Number 5"/>
    <w:basedOn w:val="a1"/>
    <w:uiPriority w:val="99"/>
    <w:rsid w:val="002A2A6C"/>
    <w:pPr>
      <w:numPr>
        <w:numId w:val="22"/>
      </w:numPr>
      <w:tabs>
        <w:tab w:val="clear" w:pos="643"/>
        <w:tab w:val="num" w:pos="1492"/>
      </w:tabs>
      <w:autoSpaceDE w:val="0"/>
      <w:autoSpaceDN w:val="0"/>
      <w:spacing w:before="120" w:after="0" w:line="240" w:lineRule="auto"/>
      <w:ind w:left="1701" w:firstLine="0"/>
      <w:jc w:val="both"/>
    </w:pPr>
    <w:rPr>
      <w:rFonts w:ascii="Times New Roman" w:hAnsi="Times New Roman" w:cs="Kudriashov"/>
      <w:sz w:val="24"/>
      <w:szCs w:val="24"/>
      <w:lang w:eastAsia="ru-RU"/>
    </w:rPr>
  </w:style>
  <w:style w:type="paragraph" w:styleId="affa">
    <w:name w:val="Message Header"/>
    <w:basedOn w:val="a1"/>
    <w:link w:val="affb"/>
    <w:uiPriority w:val="99"/>
    <w:rsid w:val="002A2A6C"/>
    <w:pPr>
      <w:pBdr>
        <w:top w:val="single" w:sz="6" w:space="1" w:color="auto"/>
        <w:left w:val="single" w:sz="6" w:space="1" w:color="auto"/>
        <w:bottom w:val="single" w:sz="6" w:space="1" w:color="auto"/>
        <w:right w:val="single" w:sz="6" w:space="1" w:color="auto"/>
      </w:pBdr>
      <w:shd w:val="pct20" w:color="auto" w:fill="auto"/>
      <w:autoSpaceDE w:val="0"/>
      <w:autoSpaceDN w:val="0"/>
      <w:spacing w:before="120" w:after="0" w:line="240" w:lineRule="auto"/>
      <w:ind w:left="1134" w:hanging="1134"/>
      <w:jc w:val="both"/>
    </w:pPr>
    <w:rPr>
      <w:rFonts w:ascii="Arial" w:hAnsi="Arial"/>
      <w:sz w:val="24"/>
      <w:szCs w:val="24"/>
      <w:lang w:eastAsia="ru-RU"/>
    </w:rPr>
  </w:style>
  <w:style w:type="character" w:customStyle="1" w:styleId="affb">
    <w:name w:val="Шапка Знак"/>
    <w:basedOn w:val="a2"/>
    <w:link w:val="affa"/>
    <w:uiPriority w:val="99"/>
    <w:rsid w:val="002A2A6C"/>
    <w:rPr>
      <w:rFonts w:ascii="Arial" w:hAnsi="Arial"/>
      <w:sz w:val="24"/>
      <w:szCs w:val="24"/>
      <w:shd w:val="pct20" w:color="auto" w:fill="auto"/>
    </w:rPr>
  </w:style>
  <w:style w:type="paragraph" w:styleId="affc">
    <w:name w:val="Block Text"/>
    <w:basedOn w:val="a1"/>
    <w:uiPriority w:val="99"/>
    <w:rsid w:val="002A2A6C"/>
    <w:pPr>
      <w:widowControl w:val="0"/>
      <w:tabs>
        <w:tab w:val="num" w:pos="2160"/>
        <w:tab w:val="left" w:pos="9180"/>
      </w:tabs>
      <w:spacing w:after="0" w:line="240" w:lineRule="auto"/>
      <w:ind w:left="2160" w:right="175" w:hanging="720"/>
      <w:jc w:val="both"/>
    </w:pPr>
    <w:rPr>
      <w:rFonts w:ascii="Arial" w:hAnsi="Arial" w:cs="Arial"/>
      <w:color w:val="000000"/>
      <w:sz w:val="20"/>
      <w:szCs w:val="20"/>
      <w:lang w:eastAsia="ru-RU"/>
    </w:rPr>
  </w:style>
  <w:style w:type="paragraph" w:styleId="affd">
    <w:name w:val="annotation subject"/>
    <w:basedOn w:val="aff"/>
    <w:next w:val="aff"/>
    <w:link w:val="affe"/>
    <w:uiPriority w:val="99"/>
    <w:rsid w:val="002A2A6C"/>
    <w:pPr>
      <w:ind w:firstLine="0"/>
      <w:jc w:val="left"/>
    </w:pPr>
    <w:rPr>
      <w:b/>
      <w:bCs/>
    </w:rPr>
  </w:style>
  <w:style w:type="character" w:customStyle="1" w:styleId="affe">
    <w:name w:val="Тема примечания Знак"/>
    <w:basedOn w:val="aff0"/>
    <w:link w:val="affd"/>
    <w:uiPriority w:val="99"/>
    <w:rsid w:val="002A2A6C"/>
    <w:rPr>
      <w:rFonts w:ascii="Times New Roman" w:hAnsi="Times New Roman"/>
      <w:b/>
      <w:bCs/>
      <w:sz w:val="20"/>
      <w:szCs w:val="20"/>
    </w:rPr>
  </w:style>
  <w:style w:type="character" w:customStyle="1" w:styleId="44">
    <w:name w:val="Заголовок 4_ Знак"/>
    <w:link w:val="4"/>
    <w:uiPriority w:val="99"/>
    <w:semiHidden/>
    <w:locked/>
    <w:rsid w:val="002A2A6C"/>
    <w:rPr>
      <w:b/>
      <w:sz w:val="28"/>
    </w:rPr>
  </w:style>
  <w:style w:type="paragraph" w:customStyle="1" w:styleId="4">
    <w:name w:val="Заголовок 4_"/>
    <w:basedOn w:val="41"/>
    <w:link w:val="44"/>
    <w:uiPriority w:val="99"/>
    <w:semiHidden/>
    <w:rsid w:val="002A2A6C"/>
    <w:pPr>
      <w:keepNext w:val="0"/>
      <w:keepLines w:val="0"/>
      <w:numPr>
        <w:numId w:val="23"/>
      </w:numPr>
      <w:tabs>
        <w:tab w:val="clear" w:pos="926"/>
        <w:tab w:val="left" w:pos="851"/>
      </w:tabs>
      <w:autoSpaceDE w:val="0"/>
      <w:autoSpaceDN w:val="0"/>
      <w:spacing w:before="40" w:after="0" w:line="240" w:lineRule="auto"/>
      <w:ind w:left="851" w:hanging="851"/>
      <w:jc w:val="both"/>
    </w:pPr>
    <w:rPr>
      <w:rFonts w:eastAsia="Times New Roman" w:cs="Times New Roman"/>
      <w:sz w:val="28"/>
      <w:szCs w:val="22"/>
    </w:rPr>
  </w:style>
  <w:style w:type="paragraph" w:customStyle="1" w:styleId="17">
    <w:name w:val="заголовок 1"/>
    <w:basedOn w:val="a1"/>
    <w:next w:val="a1"/>
    <w:autoRedefine/>
    <w:uiPriority w:val="99"/>
    <w:semiHidden/>
    <w:rsid w:val="002A2A6C"/>
    <w:pPr>
      <w:keepNext/>
      <w:tabs>
        <w:tab w:val="num" w:pos="360"/>
      </w:tabs>
      <w:autoSpaceDE w:val="0"/>
      <w:autoSpaceDN w:val="0"/>
      <w:spacing w:before="240" w:after="120" w:line="240" w:lineRule="auto"/>
      <w:ind w:left="360" w:hanging="360"/>
      <w:jc w:val="center"/>
    </w:pPr>
    <w:rPr>
      <w:rFonts w:ascii="Times New Roman" w:hAnsi="Times New Roman" w:cs="Kudriashov"/>
      <w:b/>
      <w:bCs/>
      <w:noProof/>
      <w:kern w:val="28"/>
      <w:sz w:val="32"/>
      <w:szCs w:val="32"/>
      <w:lang w:val="en-US" w:eastAsia="ru-RU"/>
    </w:rPr>
  </w:style>
  <w:style w:type="paragraph" w:customStyle="1" w:styleId="28">
    <w:name w:val="заголовок 2"/>
    <w:basedOn w:val="a1"/>
    <w:autoRedefine/>
    <w:uiPriority w:val="99"/>
    <w:semiHidden/>
    <w:rsid w:val="002A2A6C"/>
    <w:pPr>
      <w:tabs>
        <w:tab w:val="num" w:pos="709"/>
      </w:tabs>
      <w:autoSpaceDE w:val="0"/>
      <w:autoSpaceDN w:val="0"/>
      <w:spacing w:before="120" w:after="0" w:line="240" w:lineRule="auto"/>
      <w:ind w:left="851" w:hanging="709"/>
      <w:jc w:val="both"/>
    </w:pPr>
    <w:rPr>
      <w:rFonts w:ascii="Times New Roman" w:hAnsi="Times New Roman" w:cs="Kudriashov"/>
      <w:sz w:val="24"/>
      <w:szCs w:val="24"/>
      <w:lang w:eastAsia="ru-RU"/>
    </w:rPr>
  </w:style>
  <w:style w:type="paragraph" w:customStyle="1" w:styleId="38">
    <w:name w:val="заголовок 3"/>
    <w:basedOn w:val="a1"/>
    <w:next w:val="a1"/>
    <w:uiPriority w:val="99"/>
    <w:semiHidden/>
    <w:rsid w:val="002A2A6C"/>
    <w:pPr>
      <w:keepNext/>
      <w:autoSpaceDE w:val="0"/>
      <w:autoSpaceDN w:val="0"/>
      <w:spacing w:after="120" w:line="240" w:lineRule="auto"/>
      <w:jc w:val="both"/>
    </w:pPr>
    <w:rPr>
      <w:rFonts w:ascii="Times New Roman" w:hAnsi="Times New Roman" w:cs="Kudriashov"/>
      <w:sz w:val="24"/>
      <w:szCs w:val="24"/>
      <w:lang w:eastAsia="ru-RU"/>
    </w:rPr>
  </w:style>
  <w:style w:type="paragraph" w:customStyle="1" w:styleId="45">
    <w:name w:val="заголовок 4"/>
    <w:basedOn w:val="a1"/>
    <w:next w:val="a1"/>
    <w:uiPriority w:val="99"/>
    <w:semiHidden/>
    <w:rsid w:val="002A2A6C"/>
    <w:pPr>
      <w:keepNext/>
      <w:autoSpaceDE w:val="0"/>
      <w:autoSpaceDN w:val="0"/>
      <w:spacing w:after="0" w:line="240" w:lineRule="auto"/>
      <w:ind w:left="7200" w:firstLine="720"/>
      <w:jc w:val="both"/>
    </w:pPr>
    <w:rPr>
      <w:rFonts w:ascii="Times New Roman" w:hAnsi="Times New Roman" w:cs="Kudriashov"/>
      <w:b/>
      <w:bCs/>
      <w:sz w:val="24"/>
      <w:szCs w:val="24"/>
      <w:u w:val="single"/>
      <w:lang w:eastAsia="ru-RU"/>
    </w:rPr>
  </w:style>
  <w:style w:type="paragraph" w:customStyle="1" w:styleId="53">
    <w:name w:val="заголовок 5"/>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lang w:eastAsia="ru-RU"/>
    </w:rPr>
  </w:style>
  <w:style w:type="paragraph" w:customStyle="1" w:styleId="62">
    <w:name w:val="заголовок 6"/>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lang w:eastAsia="ru-RU"/>
    </w:rPr>
  </w:style>
  <w:style w:type="paragraph" w:customStyle="1" w:styleId="72">
    <w:name w:val="заголовок 7"/>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sz w:val="20"/>
      <w:szCs w:val="20"/>
      <w:lang w:eastAsia="ru-RU"/>
    </w:rPr>
  </w:style>
  <w:style w:type="paragraph" w:customStyle="1" w:styleId="82">
    <w:name w:val="заголовок 8"/>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20"/>
      <w:szCs w:val="20"/>
      <w:lang w:eastAsia="ru-RU"/>
    </w:rPr>
  </w:style>
  <w:style w:type="paragraph" w:customStyle="1" w:styleId="92">
    <w:name w:val="заголовок 9"/>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18"/>
      <w:szCs w:val="18"/>
      <w:lang w:eastAsia="ru-RU"/>
    </w:rPr>
  </w:style>
  <w:style w:type="paragraph" w:customStyle="1" w:styleId="18">
    <w:name w:val="Нумерованный список 1"/>
    <w:basedOn w:val="a1"/>
    <w:autoRedefine/>
    <w:uiPriority w:val="99"/>
    <w:semiHidden/>
    <w:rsid w:val="002A2A6C"/>
    <w:pPr>
      <w:tabs>
        <w:tab w:val="num" w:pos="1224"/>
      </w:tabs>
      <w:autoSpaceDE w:val="0"/>
      <w:autoSpaceDN w:val="0"/>
      <w:spacing w:before="120" w:after="0" w:line="240" w:lineRule="auto"/>
      <w:ind w:left="1224" w:hanging="940"/>
      <w:jc w:val="both"/>
    </w:pPr>
    <w:rPr>
      <w:rFonts w:ascii="Times New Roman" w:hAnsi="Times New Roman" w:cs="Kudriashov"/>
      <w:sz w:val="24"/>
      <w:szCs w:val="24"/>
      <w:lang w:eastAsia="ru-RU"/>
    </w:rPr>
  </w:style>
  <w:style w:type="character" w:customStyle="1" w:styleId="Normal1">
    <w:name w:val="Normal1 Знак"/>
    <w:link w:val="Normal10"/>
    <w:uiPriority w:val="99"/>
    <w:locked/>
    <w:rsid w:val="002A2A6C"/>
    <w:rPr>
      <w:rFonts w:ascii="Kudriashov" w:hAnsi="Kudriashov"/>
      <w:noProof/>
      <w:sz w:val="24"/>
      <w:lang w:val="en-US"/>
    </w:rPr>
  </w:style>
  <w:style w:type="paragraph" w:customStyle="1" w:styleId="Normal10">
    <w:name w:val="Normal1"/>
    <w:link w:val="Normal1"/>
    <w:uiPriority w:val="99"/>
    <w:rsid w:val="002A2A6C"/>
    <w:pPr>
      <w:tabs>
        <w:tab w:val="num" w:pos="1492"/>
      </w:tabs>
      <w:autoSpaceDE w:val="0"/>
      <w:autoSpaceDN w:val="0"/>
      <w:spacing w:before="80" w:after="80"/>
      <w:ind w:left="1492" w:hanging="360"/>
      <w:jc w:val="both"/>
    </w:pPr>
    <w:rPr>
      <w:rFonts w:ascii="Kudriashov" w:hAnsi="Kudriashov"/>
      <w:noProof/>
      <w:sz w:val="24"/>
      <w:lang w:val="en-US"/>
    </w:rPr>
  </w:style>
  <w:style w:type="paragraph" w:customStyle="1" w:styleId="29">
    <w:name w:val="заг2"/>
    <w:basedOn w:val="28"/>
    <w:uiPriority w:val="99"/>
    <w:semiHidden/>
    <w:rsid w:val="002A2A6C"/>
    <w:pPr>
      <w:keepNext/>
      <w:spacing w:before="100" w:after="100"/>
      <w:jc w:val="left"/>
    </w:pPr>
    <w:rPr>
      <w:b/>
      <w:bCs/>
      <w:sz w:val="25"/>
      <w:szCs w:val="25"/>
    </w:rPr>
  </w:style>
  <w:style w:type="paragraph" w:customStyle="1" w:styleId="afff">
    <w:name w:val="Спис."/>
    <w:basedOn w:val="a1"/>
    <w:uiPriority w:val="99"/>
    <w:semiHidden/>
    <w:rsid w:val="002A2A6C"/>
    <w:pPr>
      <w:tabs>
        <w:tab w:val="num" w:pos="643"/>
        <w:tab w:val="num" w:pos="1209"/>
      </w:tabs>
      <w:autoSpaceDE w:val="0"/>
      <w:autoSpaceDN w:val="0"/>
      <w:spacing w:before="20" w:after="20" w:line="240" w:lineRule="auto"/>
      <w:ind w:left="1209" w:hanging="360"/>
      <w:jc w:val="both"/>
    </w:pPr>
    <w:rPr>
      <w:rFonts w:ascii="Times New Roman" w:hAnsi="Times New Roman" w:cs="Kudriashov"/>
      <w:noProof/>
      <w:sz w:val="24"/>
      <w:szCs w:val="24"/>
      <w:lang w:val="en-US" w:eastAsia="ru-RU"/>
    </w:rPr>
  </w:style>
  <w:style w:type="paragraph" w:customStyle="1" w:styleId="19">
    <w:name w:val="Заг1"/>
    <w:basedOn w:val="a1"/>
    <w:next w:val="a1"/>
    <w:uiPriority w:val="99"/>
    <w:semiHidden/>
    <w:rsid w:val="002A2A6C"/>
    <w:pPr>
      <w:keepNext/>
      <w:tabs>
        <w:tab w:val="num" w:pos="1492"/>
      </w:tabs>
      <w:autoSpaceDE w:val="0"/>
      <w:autoSpaceDN w:val="0"/>
      <w:spacing w:before="240" w:after="240" w:line="240" w:lineRule="auto"/>
      <w:ind w:left="1492" w:hanging="360"/>
      <w:jc w:val="both"/>
      <w:outlineLvl w:val="0"/>
    </w:pPr>
    <w:rPr>
      <w:rFonts w:ascii="Times New Roman" w:hAnsi="Times New Roman" w:cs="Kudriashov"/>
      <w:b/>
      <w:bCs/>
      <w:noProof/>
      <w:sz w:val="26"/>
      <w:szCs w:val="26"/>
      <w:lang w:val="en-US" w:eastAsia="ru-RU"/>
    </w:rPr>
  </w:style>
  <w:style w:type="paragraph" w:customStyle="1" w:styleId="1a">
    <w:name w:val="оглавление 1"/>
    <w:basedOn w:val="a1"/>
    <w:next w:val="a1"/>
    <w:autoRedefine/>
    <w:uiPriority w:val="99"/>
    <w:semiHidden/>
    <w:rsid w:val="002A2A6C"/>
    <w:pPr>
      <w:tabs>
        <w:tab w:val="left" w:pos="567"/>
        <w:tab w:val="right" w:leader="dot" w:pos="10206"/>
      </w:tabs>
      <w:autoSpaceDE w:val="0"/>
      <w:autoSpaceDN w:val="0"/>
      <w:spacing w:before="60" w:after="60" w:line="240" w:lineRule="auto"/>
      <w:ind w:left="505" w:right="567" w:hanging="505"/>
      <w:jc w:val="both"/>
    </w:pPr>
    <w:rPr>
      <w:rFonts w:ascii="Times New Roman" w:hAnsi="Times New Roman" w:cs="Kudriashov"/>
      <w:caps/>
      <w:noProof/>
      <w:sz w:val="20"/>
      <w:szCs w:val="20"/>
      <w:lang w:val="en-US" w:eastAsia="ru-RU"/>
    </w:rPr>
  </w:style>
  <w:style w:type="paragraph" w:customStyle="1" w:styleId="2a">
    <w:name w:val="оглавление 2"/>
    <w:basedOn w:val="a1"/>
    <w:next w:val="a1"/>
    <w:autoRedefine/>
    <w:uiPriority w:val="99"/>
    <w:semiHidden/>
    <w:rsid w:val="002A2A6C"/>
    <w:pPr>
      <w:autoSpaceDE w:val="0"/>
      <w:autoSpaceDN w:val="0"/>
      <w:spacing w:after="0" w:line="240" w:lineRule="auto"/>
      <w:ind w:left="240"/>
      <w:jc w:val="both"/>
    </w:pPr>
    <w:rPr>
      <w:rFonts w:ascii="Times New Roman" w:hAnsi="Times New Roman" w:cs="Kudriashov"/>
      <w:smallCaps/>
      <w:sz w:val="20"/>
      <w:szCs w:val="20"/>
      <w:lang w:eastAsia="ru-RU"/>
    </w:rPr>
  </w:style>
  <w:style w:type="paragraph" w:customStyle="1" w:styleId="39">
    <w:name w:val="оглавление 3"/>
    <w:basedOn w:val="a1"/>
    <w:next w:val="a1"/>
    <w:autoRedefine/>
    <w:uiPriority w:val="99"/>
    <w:semiHidden/>
    <w:rsid w:val="002A2A6C"/>
    <w:pPr>
      <w:autoSpaceDE w:val="0"/>
      <w:autoSpaceDN w:val="0"/>
      <w:spacing w:after="0" w:line="240" w:lineRule="auto"/>
      <w:ind w:left="480"/>
      <w:jc w:val="both"/>
    </w:pPr>
    <w:rPr>
      <w:rFonts w:ascii="Times New Roman" w:hAnsi="Times New Roman" w:cs="Kudriashov"/>
      <w:i/>
      <w:iCs/>
      <w:sz w:val="20"/>
      <w:szCs w:val="20"/>
      <w:lang w:eastAsia="ru-RU"/>
    </w:rPr>
  </w:style>
  <w:style w:type="paragraph" w:customStyle="1" w:styleId="46">
    <w:name w:val="оглавление 4"/>
    <w:basedOn w:val="a1"/>
    <w:next w:val="a1"/>
    <w:autoRedefine/>
    <w:uiPriority w:val="99"/>
    <w:semiHidden/>
    <w:rsid w:val="002A2A6C"/>
    <w:pPr>
      <w:autoSpaceDE w:val="0"/>
      <w:autoSpaceDN w:val="0"/>
      <w:spacing w:after="0" w:line="240" w:lineRule="auto"/>
      <w:ind w:left="720"/>
      <w:jc w:val="both"/>
    </w:pPr>
    <w:rPr>
      <w:rFonts w:ascii="Times New Roman" w:hAnsi="Times New Roman" w:cs="Kudriashov"/>
      <w:sz w:val="18"/>
      <w:szCs w:val="18"/>
      <w:lang w:eastAsia="ru-RU"/>
    </w:rPr>
  </w:style>
  <w:style w:type="paragraph" w:customStyle="1" w:styleId="54">
    <w:name w:val="оглавление 5"/>
    <w:basedOn w:val="a1"/>
    <w:next w:val="a1"/>
    <w:autoRedefine/>
    <w:uiPriority w:val="99"/>
    <w:semiHidden/>
    <w:rsid w:val="002A2A6C"/>
    <w:pPr>
      <w:autoSpaceDE w:val="0"/>
      <w:autoSpaceDN w:val="0"/>
      <w:spacing w:after="0" w:line="240" w:lineRule="auto"/>
      <w:ind w:left="960"/>
      <w:jc w:val="both"/>
    </w:pPr>
    <w:rPr>
      <w:rFonts w:ascii="Times New Roman" w:hAnsi="Times New Roman" w:cs="Kudriashov"/>
      <w:sz w:val="18"/>
      <w:szCs w:val="18"/>
      <w:lang w:eastAsia="ru-RU"/>
    </w:rPr>
  </w:style>
  <w:style w:type="paragraph" w:customStyle="1" w:styleId="63">
    <w:name w:val="оглавление 6"/>
    <w:basedOn w:val="a1"/>
    <w:next w:val="a1"/>
    <w:autoRedefine/>
    <w:uiPriority w:val="99"/>
    <w:semiHidden/>
    <w:rsid w:val="002A2A6C"/>
    <w:pPr>
      <w:autoSpaceDE w:val="0"/>
      <w:autoSpaceDN w:val="0"/>
      <w:spacing w:after="0" w:line="240" w:lineRule="auto"/>
      <w:ind w:left="1200"/>
      <w:jc w:val="both"/>
    </w:pPr>
    <w:rPr>
      <w:rFonts w:ascii="Times New Roman" w:hAnsi="Times New Roman" w:cs="Kudriashov"/>
      <w:sz w:val="18"/>
      <w:szCs w:val="18"/>
      <w:lang w:eastAsia="ru-RU"/>
    </w:rPr>
  </w:style>
  <w:style w:type="paragraph" w:customStyle="1" w:styleId="73">
    <w:name w:val="оглавление 7"/>
    <w:basedOn w:val="a1"/>
    <w:next w:val="a1"/>
    <w:autoRedefine/>
    <w:uiPriority w:val="99"/>
    <w:semiHidden/>
    <w:rsid w:val="002A2A6C"/>
    <w:pPr>
      <w:autoSpaceDE w:val="0"/>
      <w:autoSpaceDN w:val="0"/>
      <w:spacing w:after="0" w:line="240" w:lineRule="auto"/>
      <w:ind w:left="1440"/>
      <w:jc w:val="both"/>
    </w:pPr>
    <w:rPr>
      <w:rFonts w:ascii="Times New Roman" w:hAnsi="Times New Roman" w:cs="Kudriashov"/>
      <w:sz w:val="18"/>
      <w:szCs w:val="18"/>
      <w:lang w:eastAsia="ru-RU"/>
    </w:rPr>
  </w:style>
  <w:style w:type="paragraph" w:customStyle="1" w:styleId="83">
    <w:name w:val="оглавление 8"/>
    <w:basedOn w:val="a1"/>
    <w:next w:val="a1"/>
    <w:autoRedefine/>
    <w:uiPriority w:val="99"/>
    <w:semiHidden/>
    <w:rsid w:val="002A2A6C"/>
    <w:pPr>
      <w:autoSpaceDE w:val="0"/>
      <w:autoSpaceDN w:val="0"/>
      <w:spacing w:after="0" w:line="240" w:lineRule="auto"/>
      <w:ind w:left="1680"/>
      <w:jc w:val="both"/>
    </w:pPr>
    <w:rPr>
      <w:rFonts w:ascii="Times New Roman" w:hAnsi="Times New Roman" w:cs="Kudriashov"/>
      <w:sz w:val="18"/>
      <w:szCs w:val="18"/>
      <w:lang w:eastAsia="ru-RU"/>
    </w:rPr>
  </w:style>
  <w:style w:type="paragraph" w:customStyle="1" w:styleId="93">
    <w:name w:val="оглавление 9"/>
    <w:basedOn w:val="a1"/>
    <w:next w:val="a1"/>
    <w:autoRedefine/>
    <w:uiPriority w:val="99"/>
    <w:semiHidden/>
    <w:rsid w:val="002A2A6C"/>
    <w:pPr>
      <w:autoSpaceDE w:val="0"/>
      <w:autoSpaceDN w:val="0"/>
      <w:spacing w:after="0" w:line="240" w:lineRule="auto"/>
      <w:ind w:left="1920"/>
      <w:jc w:val="both"/>
    </w:pPr>
    <w:rPr>
      <w:rFonts w:ascii="Times New Roman" w:hAnsi="Times New Roman" w:cs="Kudriashov"/>
      <w:sz w:val="18"/>
      <w:szCs w:val="18"/>
      <w:lang w:eastAsia="ru-RU"/>
    </w:rPr>
  </w:style>
  <w:style w:type="character" w:customStyle="1" w:styleId="afff0">
    <w:name w:val="Термины Знак"/>
    <w:link w:val="afff1"/>
    <w:uiPriority w:val="99"/>
    <w:semiHidden/>
    <w:locked/>
    <w:rsid w:val="002A2A6C"/>
    <w:rPr>
      <w:noProof/>
      <w:sz w:val="24"/>
      <w:lang w:val="en-US"/>
    </w:rPr>
  </w:style>
  <w:style w:type="paragraph" w:customStyle="1" w:styleId="afff1">
    <w:name w:val="Термины"/>
    <w:basedOn w:val="Normal10"/>
    <w:link w:val="afff0"/>
    <w:uiPriority w:val="99"/>
    <w:semiHidden/>
    <w:rsid w:val="002A2A6C"/>
    <w:pPr>
      <w:tabs>
        <w:tab w:val="clear" w:pos="1492"/>
      </w:tabs>
      <w:spacing w:before="120" w:after="0"/>
      <w:ind w:left="851" w:hanging="851"/>
    </w:pPr>
    <w:rPr>
      <w:rFonts w:ascii="Calibri" w:hAnsi="Calibri"/>
    </w:rPr>
  </w:style>
  <w:style w:type="paragraph" w:customStyle="1" w:styleId="afff2">
    <w:name w:val="Список ном"/>
    <w:basedOn w:val="a1"/>
    <w:autoRedefine/>
    <w:uiPriority w:val="99"/>
    <w:semiHidden/>
    <w:rsid w:val="002A2A6C"/>
    <w:pPr>
      <w:tabs>
        <w:tab w:val="num" w:pos="720"/>
        <w:tab w:val="num" w:pos="926"/>
        <w:tab w:val="num" w:pos="1209"/>
      </w:tabs>
      <w:spacing w:after="60" w:line="240" w:lineRule="auto"/>
      <w:ind w:left="720" w:hanging="360"/>
      <w:jc w:val="both"/>
    </w:pPr>
    <w:rPr>
      <w:rFonts w:ascii="Times New Roman" w:hAnsi="Times New Roman" w:cs="Kudriashov"/>
      <w:sz w:val="28"/>
      <w:szCs w:val="28"/>
      <w:lang w:eastAsia="ru-RU"/>
    </w:rPr>
  </w:style>
  <w:style w:type="paragraph" w:customStyle="1" w:styleId="ConsPlusNonformat">
    <w:name w:val="ConsPlusNonformat"/>
    <w:uiPriority w:val="99"/>
    <w:semiHidden/>
    <w:rsid w:val="002A2A6C"/>
    <w:pPr>
      <w:autoSpaceDE w:val="0"/>
      <w:autoSpaceDN w:val="0"/>
      <w:adjustRightInd w:val="0"/>
    </w:pPr>
    <w:rPr>
      <w:rFonts w:ascii="Courier New" w:hAnsi="Courier New" w:cs="Courier New"/>
      <w:sz w:val="20"/>
      <w:szCs w:val="20"/>
    </w:rPr>
  </w:style>
  <w:style w:type="paragraph" w:customStyle="1" w:styleId="1TimesNewRoman">
    <w:name w:val="Заг1 + Times New Roman"/>
    <w:aliases w:val="не полужирный,Слева:  0 см,Выступ:  1 см"/>
    <w:basedOn w:val="19"/>
    <w:uiPriority w:val="99"/>
    <w:semiHidden/>
    <w:rsid w:val="002A2A6C"/>
    <w:pPr>
      <w:tabs>
        <w:tab w:val="clear" w:pos="1492"/>
      </w:tabs>
      <w:ind w:left="567" w:hanging="567"/>
    </w:pPr>
    <w:rPr>
      <w:b w:val="0"/>
      <w:bCs w:val="0"/>
      <w:lang w:val="ru-RU"/>
    </w:rPr>
  </w:style>
  <w:style w:type="paragraph" w:customStyle="1" w:styleId="1b">
    <w:name w:val="Текст1"/>
    <w:basedOn w:val="Normal10"/>
    <w:uiPriority w:val="99"/>
    <w:semiHidden/>
    <w:rsid w:val="002A2A6C"/>
    <w:pPr>
      <w:tabs>
        <w:tab w:val="clear" w:pos="1492"/>
        <w:tab w:val="num" w:pos="709"/>
      </w:tabs>
      <w:spacing w:before="60" w:after="60"/>
      <w:ind w:left="709" w:hanging="709"/>
    </w:pPr>
    <w:rPr>
      <w:rFonts w:ascii="Times New Roman" w:hAnsi="Times New Roman"/>
      <w:noProof w:val="0"/>
      <w:lang w:val="ru-RU"/>
    </w:rPr>
  </w:style>
  <w:style w:type="character" w:customStyle="1" w:styleId="afff3">
    <w:name w:val="Маркированный Знак"/>
    <w:link w:val="a0"/>
    <w:uiPriority w:val="99"/>
    <w:semiHidden/>
    <w:locked/>
    <w:rsid w:val="002A2A6C"/>
    <w:rPr>
      <w:rFonts w:eastAsia="MS Mincho"/>
      <w:sz w:val="24"/>
      <w:szCs w:val="20"/>
    </w:rPr>
  </w:style>
  <w:style w:type="paragraph" w:customStyle="1" w:styleId="a0">
    <w:name w:val="Маркированный"/>
    <w:basedOn w:val="2"/>
    <w:link w:val="afff3"/>
    <w:uiPriority w:val="99"/>
    <w:semiHidden/>
    <w:rsid w:val="002A2A6C"/>
    <w:pPr>
      <w:numPr>
        <w:numId w:val="29"/>
      </w:numPr>
      <w:tabs>
        <w:tab w:val="clear" w:pos="924"/>
        <w:tab w:val="left" w:pos="851"/>
      </w:tabs>
      <w:spacing w:after="0"/>
    </w:pPr>
    <w:rPr>
      <w:rFonts w:ascii="Calibri" w:hAnsi="Calibri"/>
      <w:sz w:val="24"/>
      <w:lang w:eastAsia="ru-RU"/>
    </w:rPr>
  </w:style>
  <w:style w:type="character" w:customStyle="1" w:styleId="afff4">
    <w:name w:val="Стиль Термины + полужирный Знак"/>
    <w:link w:val="afff5"/>
    <w:uiPriority w:val="99"/>
    <w:semiHidden/>
    <w:locked/>
    <w:rsid w:val="002A2A6C"/>
    <w:rPr>
      <w:b/>
      <w:noProof/>
      <w:sz w:val="24"/>
      <w:lang w:val="en-US"/>
    </w:rPr>
  </w:style>
  <w:style w:type="paragraph" w:customStyle="1" w:styleId="afff5">
    <w:name w:val="Стиль Термины + полужирный"/>
    <w:basedOn w:val="afff1"/>
    <w:link w:val="afff4"/>
    <w:uiPriority w:val="99"/>
    <w:semiHidden/>
    <w:rsid w:val="002A2A6C"/>
    <w:rPr>
      <w:b/>
    </w:rPr>
  </w:style>
  <w:style w:type="paragraph" w:customStyle="1" w:styleId="005">
    <w:name w:val="Стиль Термины + полужирный уплотненный на  0.05 пт"/>
    <w:basedOn w:val="afff1"/>
    <w:uiPriority w:val="99"/>
    <w:semiHidden/>
    <w:rsid w:val="002A2A6C"/>
    <w:rPr>
      <w:spacing w:val="-1"/>
    </w:rPr>
  </w:style>
  <w:style w:type="character" w:customStyle="1" w:styleId="afff6">
    <w:name w:val="Термин Знак"/>
    <w:link w:val="afff7"/>
    <w:uiPriority w:val="99"/>
    <w:semiHidden/>
    <w:locked/>
    <w:rsid w:val="002A2A6C"/>
    <w:rPr>
      <w:bCs/>
      <w:noProof/>
      <w:sz w:val="24"/>
      <w:szCs w:val="24"/>
      <w:lang w:val="en-US"/>
    </w:rPr>
  </w:style>
  <w:style w:type="paragraph" w:customStyle="1" w:styleId="afff7">
    <w:name w:val="Термин"/>
    <w:basedOn w:val="afff1"/>
    <w:link w:val="afff6"/>
    <w:uiPriority w:val="99"/>
    <w:semiHidden/>
    <w:rsid w:val="002A2A6C"/>
    <w:rPr>
      <w:bCs/>
      <w:szCs w:val="24"/>
    </w:rPr>
  </w:style>
  <w:style w:type="character" w:customStyle="1" w:styleId="afff8">
    <w:name w:val="Заголовок_ Знак"/>
    <w:link w:val="afff9"/>
    <w:uiPriority w:val="99"/>
    <w:semiHidden/>
    <w:locked/>
    <w:rsid w:val="002A2A6C"/>
    <w:rPr>
      <w:b/>
      <w:bCs/>
      <w:noProof/>
      <w:sz w:val="24"/>
      <w:szCs w:val="24"/>
      <w:lang w:val="en-US"/>
    </w:rPr>
  </w:style>
  <w:style w:type="paragraph" w:customStyle="1" w:styleId="afff9">
    <w:name w:val="Заголовок_"/>
    <w:basedOn w:val="afff5"/>
    <w:link w:val="afff8"/>
    <w:uiPriority w:val="99"/>
    <w:semiHidden/>
    <w:rsid w:val="002A2A6C"/>
    <w:pPr>
      <w:spacing w:before="240" w:after="240"/>
      <w:ind w:firstLine="0"/>
    </w:pPr>
    <w:rPr>
      <w:bCs/>
      <w:szCs w:val="24"/>
    </w:rPr>
  </w:style>
  <w:style w:type="paragraph" w:customStyle="1" w:styleId="1c">
    <w:name w:val="Обычный1"/>
    <w:uiPriority w:val="99"/>
    <w:semiHidden/>
    <w:rsid w:val="002A2A6C"/>
    <w:rPr>
      <w:rFonts w:ascii="Kudriashov" w:hAnsi="Kudriashov"/>
      <w:sz w:val="24"/>
      <w:szCs w:val="20"/>
    </w:rPr>
  </w:style>
  <w:style w:type="paragraph" w:customStyle="1" w:styleId="Iauiue3">
    <w:name w:val="Iau?iue3"/>
    <w:uiPriority w:val="99"/>
    <w:semiHidden/>
    <w:rsid w:val="002A2A6C"/>
    <w:pPr>
      <w:keepLines/>
      <w:widowControl w:val="0"/>
      <w:adjustRightInd w:val="0"/>
      <w:spacing w:line="360" w:lineRule="atLeast"/>
      <w:ind w:firstLine="720"/>
      <w:jc w:val="both"/>
    </w:pPr>
    <w:rPr>
      <w:rFonts w:ascii="Baltica" w:hAnsi="Baltica"/>
      <w:sz w:val="24"/>
      <w:szCs w:val="20"/>
    </w:rPr>
  </w:style>
  <w:style w:type="character" w:styleId="afffa">
    <w:name w:val="annotation reference"/>
    <w:uiPriority w:val="99"/>
    <w:rsid w:val="002A2A6C"/>
    <w:rPr>
      <w:rFonts w:cs="Times New Roman"/>
      <w:sz w:val="16"/>
    </w:rPr>
  </w:style>
  <w:style w:type="character" w:styleId="afffb">
    <w:name w:val="Book Title"/>
    <w:uiPriority w:val="99"/>
    <w:qFormat/>
    <w:rsid w:val="002A2A6C"/>
    <w:rPr>
      <w:rFonts w:ascii="Times New Roman" w:hAnsi="Times New Roman" w:cs="Times New Roman"/>
      <w:b/>
      <w:spacing w:val="5"/>
      <w:sz w:val="24"/>
    </w:rPr>
  </w:style>
  <w:style w:type="character" w:customStyle="1" w:styleId="1d">
    <w:name w:val="Основной текст Знак1"/>
    <w:uiPriority w:val="99"/>
    <w:locked/>
    <w:rsid w:val="002A2A6C"/>
    <w:rPr>
      <w:sz w:val="24"/>
    </w:rPr>
  </w:style>
  <w:style w:type="character" w:customStyle="1" w:styleId="1e">
    <w:name w:val="Текст Знак1"/>
    <w:uiPriority w:val="99"/>
    <w:semiHidden/>
    <w:locked/>
    <w:rsid w:val="002A2A6C"/>
    <w:rPr>
      <w:rFonts w:ascii="Courier New" w:hAnsi="Courier New"/>
    </w:rPr>
  </w:style>
  <w:style w:type="character" w:customStyle="1" w:styleId="afffc">
    <w:name w:val="Основной шрифт"/>
    <w:uiPriority w:val="99"/>
    <w:rsid w:val="002A2A6C"/>
  </w:style>
  <w:style w:type="character" w:customStyle="1" w:styleId="afffd">
    <w:name w:val="номер страницы"/>
    <w:uiPriority w:val="99"/>
    <w:rsid w:val="002A2A6C"/>
    <w:rPr>
      <w:rFonts w:ascii="Times New Roman" w:hAnsi="Times New Roman"/>
    </w:rPr>
  </w:style>
  <w:style w:type="character" w:customStyle="1" w:styleId="130">
    <w:name w:val="Стиль 13 пт полужирный"/>
    <w:uiPriority w:val="99"/>
    <w:rsid w:val="002A2A6C"/>
    <w:rPr>
      <w:rFonts w:ascii="Times New Roman" w:hAnsi="Times New Roman"/>
      <w:b/>
      <w:sz w:val="24"/>
    </w:rPr>
  </w:style>
  <w:style w:type="character" w:customStyle="1" w:styleId="FontStyle26">
    <w:name w:val="Font Style26"/>
    <w:uiPriority w:val="99"/>
    <w:rsid w:val="002A2A6C"/>
    <w:rPr>
      <w:rFonts w:ascii="Times New Roman" w:hAnsi="Times New Roman"/>
      <w:sz w:val="26"/>
    </w:rPr>
  </w:style>
  <w:style w:type="paragraph" w:customStyle="1" w:styleId="3a">
    <w:name w:val="заг3"/>
    <w:basedOn w:val="29"/>
    <w:uiPriority w:val="99"/>
    <w:semiHidden/>
    <w:rsid w:val="002A2A6C"/>
    <w:pPr>
      <w:tabs>
        <w:tab w:val="num" w:pos="797"/>
      </w:tabs>
      <w:ind w:left="797" w:hanging="797"/>
    </w:pPr>
    <w:rPr>
      <w:sz w:val="24"/>
      <w:szCs w:val="24"/>
    </w:rPr>
  </w:style>
  <w:style w:type="paragraph" w:customStyle="1" w:styleId="3-3">
    <w:name w:val="заг3-3"/>
    <w:basedOn w:val="3a"/>
    <w:uiPriority w:val="99"/>
    <w:semiHidden/>
    <w:rsid w:val="002A2A6C"/>
    <w:rPr>
      <w:rFonts w:cs="Times New Roman"/>
      <w:b w:val="0"/>
      <w:bCs w:val="0"/>
    </w:rPr>
  </w:style>
  <w:style w:type="paragraph" w:customStyle="1" w:styleId="BodyText211">
    <w:name w:val="Body Text 211"/>
    <w:basedOn w:val="a1"/>
    <w:uiPriority w:val="99"/>
    <w:rsid w:val="002A2A6C"/>
    <w:pPr>
      <w:autoSpaceDE w:val="0"/>
      <w:autoSpaceDN w:val="0"/>
      <w:spacing w:after="0" w:line="240" w:lineRule="auto"/>
      <w:ind w:left="709" w:hanging="709"/>
      <w:jc w:val="both"/>
    </w:pPr>
    <w:rPr>
      <w:rFonts w:ascii="Arial" w:hAnsi="Arial" w:cs="Arial"/>
      <w:sz w:val="20"/>
      <w:szCs w:val="20"/>
      <w:lang w:eastAsia="ru-RU"/>
    </w:rPr>
  </w:style>
  <w:style w:type="paragraph" w:customStyle="1" w:styleId="ConsNonformat">
    <w:name w:val="ConsNonformat"/>
    <w:uiPriority w:val="99"/>
    <w:rsid w:val="002A2A6C"/>
    <w:pPr>
      <w:widowControl w:val="0"/>
    </w:pPr>
    <w:rPr>
      <w:rFonts w:ascii="Courier New" w:hAnsi="Courier New"/>
      <w:sz w:val="20"/>
      <w:szCs w:val="20"/>
    </w:rPr>
  </w:style>
  <w:style w:type="character" w:customStyle="1" w:styleId="apple-converted-space">
    <w:name w:val="apple-converted-space"/>
    <w:uiPriority w:val="99"/>
    <w:rsid w:val="002A2A6C"/>
    <w:rPr>
      <w:rFonts w:cs="Times New Roman"/>
    </w:rPr>
  </w:style>
  <w:style w:type="paragraph" w:customStyle="1" w:styleId="point0">
    <w:name w:val="poin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customStyle="1" w:styleId="100">
    <w:name w:val="Знак Знак10"/>
    <w:uiPriority w:val="99"/>
    <w:rsid w:val="002A2A6C"/>
    <w:rPr>
      <w:sz w:val="16"/>
    </w:rPr>
  </w:style>
  <w:style w:type="numbering" w:customStyle="1" w:styleId="1">
    <w:name w:val="Стиль1"/>
    <w:rsid w:val="002A2A6C"/>
    <w:pPr>
      <w:numPr>
        <w:numId w:val="30"/>
      </w:numPr>
    </w:pPr>
  </w:style>
  <w:style w:type="numbering" w:customStyle="1" w:styleId="0174">
    <w:name w:val="Стиль нумерованный Слева:  0 см Выступ:  1.74 см"/>
    <w:rsid w:val="002A2A6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hyperlink" Target="https://railwayz.info/photolines/rw/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23" Type="http://schemas.openxmlformats.org/officeDocument/2006/relationships/theme" Target="theme/theme1.xml"/><Relationship Id="rId10" Type="http://schemas.openxmlformats.org/officeDocument/2006/relationships/hyperlink" Target="https://www.bureau-veritas.ru/" TargetMode="External"/><Relationship Id="rId19" Type="http://schemas.openxmlformats.org/officeDocument/2006/relationships/hyperlink" Target="https://railwayz.info/photolines/rw/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A9E23-C8E0-478D-A048-EBC31582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39155</Words>
  <Characters>223190</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2021-07-20T14:47:00Z</cp:lastPrinted>
  <dcterms:created xsi:type="dcterms:W3CDTF">2021-07-19T12:13:00Z</dcterms:created>
  <dcterms:modified xsi:type="dcterms:W3CDTF">2021-07-20T14:48:00Z</dcterms:modified>
</cp:coreProperties>
</file>