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CA" w:rsidRPr="001D5436" w:rsidRDefault="00F162CA" w:rsidP="00F162CA">
      <w:pPr>
        <w:spacing w:after="0" w:line="240" w:lineRule="auto"/>
        <w:jc w:val="right"/>
        <w:rPr>
          <w:rFonts w:ascii="Times New Roman" w:hAnsi="Times New Roman"/>
          <w:b/>
          <w:sz w:val="24"/>
          <w:szCs w:val="24"/>
        </w:rPr>
      </w:pPr>
      <w:bookmarkStart w:id="0" w:name="_top"/>
      <w:bookmarkStart w:id="1" w:name="_Toc2607608"/>
      <w:bookmarkEnd w:id="0"/>
      <w:r w:rsidRPr="001D5436">
        <w:rPr>
          <w:rFonts w:ascii="Times New Roman" w:hAnsi="Times New Roman"/>
          <w:b/>
          <w:sz w:val="24"/>
          <w:szCs w:val="24"/>
        </w:rPr>
        <w:t>УТВЕРЖДЕНО</w:t>
      </w: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Приказом </w:t>
      </w:r>
      <w:r w:rsidR="00664BD5" w:rsidRPr="001D5436">
        <w:rPr>
          <w:rFonts w:ascii="Times New Roman" w:hAnsi="Times New Roman"/>
          <w:sz w:val="24"/>
          <w:szCs w:val="24"/>
        </w:rPr>
        <w:t>Г</w:t>
      </w:r>
      <w:r w:rsidRPr="001D5436">
        <w:rPr>
          <w:rFonts w:ascii="Times New Roman" w:hAnsi="Times New Roman"/>
          <w:sz w:val="24"/>
          <w:szCs w:val="24"/>
        </w:rPr>
        <w:t xml:space="preserve">енерального директора </w:t>
      </w:r>
    </w:p>
    <w:p w:rsidR="00F162CA" w:rsidRPr="001D5436" w:rsidRDefault="00FE63CD" w:rsidP="00F162CA">
      <w:pPr>
        <w:spacing w:after="0" w:line="240" w:lineRule="auto"/>
        <w:ind w:left="5664"/>
        <w:jc w:val="right"/>
        <w:rPr>
          <w:rFonts w:ascii="Times New Roman" w:hAnsi="Times New Roman"/>
          <w:sz w:val="24"/>
          <w:szCs w:val="24"/>
        </w:rPr>
      </w:pPr>
      <w:r>
        <w:rPr>
          <w:rFonts w:ascii="Times New Roman" w:hAnsi="Times New Roman"/>
          <w:sz w:val="24"/>
          <w:szCs w:val="24"/>
        </w:rPr>
        <w:t>АО «Биржа «Санкт-Петербург»</w:t>
      </w: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(Приказ № </w:t>
      </w:r>
      <w:r w:rsidR="00490EC5">
        <w:rPr>
          <w:rFonts w:ascii="Times New Roman" w:hAnsi="Times New Roman"/>
          <w:sz w:val="24"/>
          <w:szCs w:val="24"/>
        </w:rPr>
        <w:t xml:space="preserve">139 </w:t>
      </w:r>
      <w:bookmarkStart w:id="2" w:name="_GoBack"/>
      <w:bookmarkEnd w:id="2"/>
      <w:r w:rsidRPr="001D5436">
        <w:rPr>
          <w:rFonts w:ascii="Times New Roman" w:hAnsi="Times New Roman"/>
          <w:sz w:val="24"/>
          <w:szCs w:val="24"/>
        </w:rPr>
        <w:t>от</w:t>
      </w:r>
      <w:r w:rsidR="00CA1CB6">
        <w:rPr>
          <w:rFonts w:ascii="Times New Roman" w:hAnsi="Times New Roman"/>
          <w:sz w:val="24"/>
          <w:szCs w:val="24"/>
        </w:rPr>
        <w:t xml:space="preserve"> 03 дека</w:t>
      </w:r>
      <w:r w:rsidR="008A1F92">
        <w:rPr>
          <w:rFonts w:ascii="Times New Roman" w:hAnsi="Times New Roman"/>
          <w:sz w:val="24"/>
          <w:szCs w:val="24"/>
        </w:rPr>
        <w:t xml:space="preserve">бря </w:t>
      </w:r>
      <w:r w:rsidRPr="001D5436">
        <w:rPr>
          <w:rFonts w:ascii="Times New Roman" w:hAnsi="Times New Roman"/>
          <w:sz w:val="24"/>
          <w:szCs w:val="24"/>
        </w:rPr>
        <w:t>2020</w:t>
      </w:r>
      <w:r w:rsidR="00156DD8">
        <w:rPr>
          <w:rFonts w:ascii="Times New Roman" w:hAnsi="Times New Roman"/>
          <w:sz w:val="24"/>
          <w:szCs w:val="24"/>
        </w:rPr>
        <w:t xml:space="preserve"> г.</w:t>
      </w:r>
      <w:r w:rsidRPr="001D5436">
        <w:rPr>
          <w:rFonts w:ascii="Times New Roman" w:hAnsi="Times New Roman"/>
          <w:sz w:val="24"/>
          <w:szCs w:val="24"/>
        </w:rPr>
        <w:t>)</w:t>
      </w:r>
    </w:p>
    <w:p w:rsidR="00F162CA" w:rsidRPr="001D5436" w:rsidRDefault="00F162CA" w:rsidP="00F162CA">
      <w:pPr>
        <w:spacing w:after="0" w:line="240" w:lineRule="auto"/>
        <w:ind w:left="5664"/>
        <w:jc w:val="right"/>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Default="00F162CA" w:rsidP="00F162CA">
      <w:pPr>
        <w:spacing w:after="0"/>
        <w:jc w:val="both"/>
        <w:rPr>
          <w:rFonts w:ascii="Times New Roman" w:hAnsi="Times New Roman"/>
          <w:sz w:val="24"/>
          <w:szCs w:val="24"/>
        </w:rPr>
      </w:pPr>
    </w:p>
    <w:p w:rsidR="00EC4DEE" w:rsidRDefault="00EC4DEE" w:rsidP="00F162CA">
      <w:pPr>
        <w:spacing w:after="0"/>
        <w:jc w:val="both"/>
        <w:rPr>
          <w:rFonts w:ascii="Times New Roman" w:hAnsi="Times New Roman"/>
          <w:sz w:val="24"/>
          <w:szCs w:val="24"/>
        </w:rPr>
      </w:pPr>
    </w:p>
    <w:p w:rsidR="00EC4DEE" w:rsidRPr="001D5436" w:rsidRDefault="00EC4DEE"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jc w:val="center"/>
        <w:rPr>
          <w:rFonts w:ascii="Times New Roman" w:hAnsi="Times New Roman"/>
          <w:sz w:val="28"/>
          <w:szCs w:val="24"/>
        </w:rPr>
      </w:pPr>
      <w:r w:rsidRPr="001D5436">
        <w:rPr>
          <w:rFonts w:ascii="Times New Roman" w:hAnsi="Times New Roman"/>
          <w:sz w:val="28"/>
          <w:szCs w:val="24"/>
        </w:rPr>
        <w:t>СПЕЦИФИКАЦИЯ</w:t>
      </w:r>
    </w:p>
    <w:p w:rsidR="00F162CA" w:rsidRDefault="005122AA" w:rsidP="00F162CA">
      <w:pPr>
        <w:spacing w:after="0"/>
        <w:jc w:val="center"/>
        <w:rPr>
          <w:rFonts w:ascii="Times New Roman" w:hAnsi="Times New Roman"/>
          <w:bCs/>
          <w:sz w:val="28"/>
          <w:szCs w:val="24"/>
        </w:rPr>
      </w:pPr>
      <w:r>
        <w:rPr>
          <w:rFonts w:ascii="Times New Roman" w:hAnsi="Times New Roman"/>
          <w:sz w:val="28"/>
          <w:szCs w:val="24"/>
        </w:rPr>
        <w:t>б</w:t>
      </w:r>
      <w:r w:rsidR="00F162CA" w:rsidRPr="001D5436">
        <w:rPr>
          <w:rFonts w:ascii="Times New Roman" w:hAnsi="Times New Roman"/>
          <w:sz w:val="28"/>
          <w:szCs w:val="24"/>
        </w:rPr>
        <w:t>иржев</w:t>
      </w:r>
      <w:r w:rsidR="00056854">
        <w:rPr>
          <w:rFonts w:ascii="Times New Roman" w:hAnsi="Times New Roman"/>
          <w:sz w:val="28"/>
          <w:szCs w:val="24"/>
        </w:rPr>
        <w:t>ого</w:t>
      </w:r>
      <w:r w:rsidR="00F162CA" w:rsidRPr="001D5436">
        <w:rPr>
          <w:rFonts w:ascii="Times New Roman" w:hAnsi="Times New Roman"/>
          <w:sz w:val="28"/>
          <w:szCs w:val="24"/>
        </w:rPr>
        <w:t xml:space="preserve"> товар</w:t>
      </w:r>
      <w:r w:rsidR="00056854">
        <w:rPr>
          <w:rFonts w:ascii="Times New Roman" w:hAnsi="Times New Roman"/>
          <w:sz w:val="28"/>
          <w:szCs w:val="24"/>
        </w:rPr>
        <w:t>а</w:t>
      </w:r>
      <w:r w:rsidR="00F162CA" w:rsidRPr="001D5436">
        <w:rPr>
          <w:rFonts w:ascii="Times New Roman" w:hAnsi="Times New Roman"/>
          <w:sz w:val="28"/>
          <w:szCs w:val="24"/>
        </w:rPr>
        <w:t xml:space="preserve"> отдела «Продукция агропромышленного комплекса</w:t>
      </w:r>
      <w:r w:rsidR="00F162CA" w:rsidRPr="001D5436">
        <w:rPr>
          <w:rFonts w:ascii="Times New Roman" w:hAnsi="Times New Roman"/>
          <w:bCs/>
          <w:sz w:val="28"/>
          <w:szCs w:val="24"/>
        </w:rPr>
        <w:t>»</w:t>
      </w:r>
    </w:p>
    <w:p w:rsidR="005122AA" w:rsidRPr="001D5436" w:rsidRDefault="005122AA" w:rsidP="00F162CA">
      <w:pPr>
        <w:spacing w:after="0"/>
        <w:jc w:val="center"/>
        <w:rPr>
          <w:rFonts w:ascii="Times New Roman" w:hAnsi="Times New Roman"/>
          <w:sz w:val="28"/>
          <w:szCs w:val="24"/>
        </w:rPr>
      </w:pPr>
      <w:r w:rsidRPr="00753CE2">
        <w:rPr>
          <w:rFonts w:ascii="Times New Roman" w:hAnsi="Times New Roman"/>
          <w:sz w:val="28"/>
          <w:szCs w:val="24"/>
        </w:rPr>
        <w:t>АО «Биржа «Санкт-Петербург»</w:t>
      </w:r>
    </w:p>
    <w:p w:rsidR="00F162CA" w:rsidRPr="00EC4DEE" w:rsidRDefault="00EC4DEE" w:rsidP="00EC4DEE">
      <w:pPr>
        <w:spacing w:after="0"/>
        <w:jc w:val="center"/>
        <w:rPr>
          <w:rFonts w:ascii="Times New Roman" w:hAnsi="Times New Roman"/>
          <w:sz w:val="28"/>
          <w:szCs w:val="24"/>
        </w:rPr>
      </w:pPr>
      <w:r w:rsidRPr="00EC4DEE">
        <w:rPr>
          <w:rFonts w:ascii="Times New Roman" w:hAnsi="Times New Roman"/>
          <w:sz w:val="28"/>
          <w:szCs w:val="24"/>
        </w:rPr>
        <w:t>(новая редакция)</w:t>
      </w:r>
    </w:p>
    <w:p w:rsidR="00B87660" w:rsidRPr="005C3C44" w:rsidRDefault="00B87660" w:rsidP="00B87660">
      <w:pPr>
        <w:pStyle w:val="Default"/>
        <w:jc w:val="center"/>
        <w:rPr>
          <w:color w:val="auto"/>
          <w:sz w:val="28"/>
        </w:rPr>
      </w:pPr>
    </w:p>
    <w:p w:rsidR="00B87660" w:rsidRPr="005C3C44" w:rsidRDefault="00B87660" w:rsidP="00B87660">
      <w:pPr>
        <w:pStyle w:val="Default"/>
        <w:jc w:val="center"/>
        <w:rPr>
          <w:color w:val="auto"/>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r w:rsidRPr="001D5436">
        <w:rPr>
          <w:rFonts w:ascii="Times New Roman" w:hAnsi="Times New Roman"/>
          <w:sz w:val="24"/>
          <w:szCs w:val="24"/>
        </w:rPr>
        <w:t xml:space="preserve"> </w:t>
      </w: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p>
    <w:p w:rsidR="008D13C3" w:rsidRDefault="008D13C3"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r w:rsidRPr="001D5436">
        <w:rPr>
          <w:rFonts w:ascii="Times New Roman" w:hAnsi="Times New Roman"/>
          <w:sz w:val="24"/>
          <w:szCs w:val="24"/>
        </w:rPr>
        <w:t>Санкт-Петербург</w:t>
      </w:r>
    </w:p>
    <w:p w:rsidR="00F915BF" w:rsidRDefault="00F162CA" w:rsidP="00F915BF">
      <w:pPr>
        <w:jc w:val="center"/>
        <w:rPr>
          <w:rFonts w:ascii="Times New Roman" w:hAnsi="Times New Roman"/>
          <w:sz w:val="24"/>
          <w:szCs w:val="24"/>
        </w:rPr>
      </w:pPr>
      <w:r w:rsidRPr="001D5436">
        <w:rPr>
          <w:rFonts w:ascii="Times New Roman" w:hAnsi="Times New Roman"/>
          <w:sz w:val="24"/>
          <w:szCs w:val="24"/>
        </w:rPr>
        <w:t>2020</w:t>
      </w:r>
    </w:p>
    <w:p w:rsidR="006A7122" w:rsidRDefault="00635620" w:rsidP="00E156E1">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О</w:t>
      </w:r>
      <w:r w:rsidR="006A7122" w:rsidRPr="00753CE2">
        <w:rPr>
          <w:rFonts w:ascii="Times New Roman" w:hAnsi="Times New Roman"/>
          <w:color w:val="000000"/>
          <w:sz w:val="24"/>
          <w:szCs w:val="24"/>
        </w:rPr>
        <w:t>главление</w:t>
      </w:r>
    </w:p>
    <w:p w:rsidR="005122AA" w:rsidRPr="00753CE2" w:rsidRDefault="005122AA" w:rsidP="00753CE2">
      <w:pPr>
        <w:spacing w:after="0" w:line="240" w:lineRule="auto"/>
        <w:jc w:val="center"/>
        <w:rPr>
          <w:rFonts w:ascii="Times New Roman" w:hAnsi="Times New Roman"/>
          <w:color w:val="000000"/>
          <w:sz w:val="24"/>
          <w:szCs w:val="24"/>
        </w:rPr>
      </w:pPr>
    </w:p>
    <w:sdt>
      <w:sdtPr>
        <w:rPr>
          <w:rFonts w:ascii="Calibri" w:hAnsi="Calibri"/>
          <w:b w:val="0"/>
          <w:bCs w:val="0"/>
          <w:color w:val="auto"/>
          <w:sz w:val="22"/>
          <w:szCs w:val="22"/>
          <w:lang w:eastAsia="en-US"/>
        </w:rPr>
        <w:id w:val="-101566363"/>
        <w:docPartObj>
          <w:docPartGallery w:val="Table of Contents"/>
          <w:docPartUnique/>
        </w:docPartObj>
      </w:sdtPr>
      <w:sdtContent>
        <w:p w:rsidR="000B5B47" w:rsidRDefault="000B5B47">
          <w:pPr>
            <w:pStyle w:val="a3"/>
          </w:pPr>
        </w:p>
        <w:p w:rsidR="003A4123" w:rsidRDefault="007E12D1">
          <w:pPr>
            <w:pStyle w:val="13"/>
            <w:rPr>
              <w:rFonts w:asciiTheme="minorHAnsi" w:eastAsiaTheme="minorEastAsia" w:hAnsiTheme="minorHAnsi" w:cstheme="minorBidi"/>
              <w:noProof/>
              <w:lang w:eastAsia="ru-RU"/>
            </w:rPr>
          </w:pPr>
          <w:r>
            <w:fldChar w:fldCharType="begin"/>
          </w:r>
          <w:r w:rsidR="000B5B47">
            <w:instrText xml:space="preserve"> TOC \o "1-3" \h \z \u </w:instrText>
          </w:r>
          <w:r>
            <w:fldChar w:fldCharType="separate"/>
          </w:r>
          <w:hyperlink w:anchor="_Toc50385990" w:history="1">
            <w:r w:rsidR="003A4123" w:rsidRPr="0086085A">
              <w:rPr>
                <w:rStyle w:val="ad"/>
                <w:rFonts w:ascii="Times New Roman" w:hAnsi="Times New Roman"/>
                <w:b/>
                <w:bCs/>
                <w:noProof/>
              </w:rPr>
              <w:t>1. Общие положения</w:t>
            </w:r>
            <w:r w:rsidR="003A4123">
              <w:rPr>
                <w:noProof/>
                <w:webHidden/>
              </w:rPr>
              <w:tab/>
            </w:r>
            <w:r>
              <w:rPr>
                <w:noProof/>
                <w:webHidden/>
              </w:rPr>
              <w:fldChar w:fldCharType="begin"/>
            </w:r>
            <w:r w:rsidR="003A4123">
              <w:rPr>
                <w:noProof/>
                <w:webHidden/>
              </w:rPr>
              <w:instrText xml:space="preserve"> PAGEREF _Toc50385990 \h </w:instrText>
            </w:r>
            <w:r>
              <w:rPr>
                <w:noProof/>
                <w:webHidden/>
              </w:rPr>
            </w:r>
            <w:r>
              <w:rPr>
                <w:noProof/>
                <w:webHidden/>
              </w:rPr>
              <w:fldChar w:fldCharType="separate"/>
            </w:r>
            <w:r w:rsidR="004C203F">
              <w:rPr>
                <w:noProof/>
                <w:webHidden/>
              </w:rPr>
              <w:t>3</w:t>
            </w:r>
            <w:r>
              <w:rPr>
                <w:noProof/>
                <w:webHidden/>
              </w:rPr>
              <w:fldChar w:fldCharType="end"/>
            </w:r>
          </w:hyperlink>
        </w:p>
        <w:p w:rsidR="003A4123" w:rsidRDefault="004C203F">
          <w:pPr>
            <w:pStyle w:val="13"/>
            <w:rPr>
              <w:rFonts w:asciiTheme="minorHAnsi" w:eastAsiaTheme="minorEastAsia" w:hAnsiTheme="minorHAnsi" w:cstheme="minorBidi"/>
              <w:noProof/>
              <w:lang w:eastAsia="ru-RU"/>
            </w:rPr>
          </w:pPr>
          <w:hyperlink w:anchor="_Toc50385991" w:history="1">
            <w:r w:rsidR="003A4123" w:rsidRPr="0086085A">
              <w:rPr>
                <w:rStyle w:val="ad"/>
                <w:rFonts w:ascii="Times New Roman" w:hAnsi="Times New Roman"/>
                <w:b/>
                <w:bCs/>
                <w:noProof/>
              </w:rPr>
              <w:t>2. Биржевой товар</w:t>
            </w:r>
            <w:r w:rsidR="003A4123">
              <w:rPr>
                <w:noProof/>
                <w:webHidden/>
              </w:rPr>
              <w:tab/>
            </w:r>
            <w:r w:rsidR="007E12D1">
              <w:rPr>
                <w:noProof/>
                <w:webHidden/>
              </w:rPr>
              <w:fldChar w:fldCharType="begin"/>
            </w:r>
            <w:r w:rsidR="003A4123">
              <w:rPr>
                <w:noProof/>
                <w:webHidden/>
              </w:rPr>
              <w:instrText xml:space="preserve"> PAGEREF _Toc50385991 \h </w:instrText>
            </w:r>
            <w:r w:rsidR="007E12D1">
              <w:rPr>
                <w:noProof/>
                <w:webHidden/>
              </w:rPr>
            </w:r>
            <w:r w:rsidR="007E12D1">
              <w:rPr>
                <w:noProof/>
                <w:webHidden/>
              </w:rPr>
              <w:fldChar w:fldCharType="separate"/>
            </w:r>
            <w:r>
              <w:rPr>
                <w:noProof/>
                <w:webHidden/>
              </w:rPr>
              <w:t>3</w:t>
            </w:r>
            <w:r w:rsidR="007E12D1">
              <w:rPr>
                <w:noProof/>
                <w:webHidden/>
              </w:rPr>
              <w:fldChar w:fldCharType="end"/>
            </w:r>
          </w:hyperlink>
        </w:p>
        <w:p w:rsidR="003A4123" w:rsidRDefault="004C203F">
          <w:pPr>
            <w:pStyle w:val="13"/>
            <w:rPr>
              <w:rFonts w:asciiTheme="minorHAnsi" w:eastAsiaTheme="minorEastAsia" w:hAnsiTheme="minorHAnsi" w:cstheme="minorBidi"/>
              <w:noProof/>
              <w:lang w:eastAsia="ru-RU"/>
            </w:rPr>
          </w:pPr>
          <w:hyperlink w:anchor="_Toc50385992" w:history="1">
            <w:r w:rsidR="003A4123" w:rsidRPr="00FE63CD">
              <w:rPr>
                <w:rStyle w:val="ad"/>
                <w:rFonts w:ascii="Times New Roman" w:hAnsi="Times New Roman"/>
                <w:b/>
                <w:bCs/>
                <w:noProof/>
              </w:rPr>
              <w:t xml:space="preserve">3. </w:t>
            </w:r>
            <w:r w:rsidR="005C0F37" w:rsidRPr="00FE63CD">
              <w:rPr>
                <w:rStyle w:val="ad"/>
                <w:rFonts w:ascii="Times New Roman" w:hAnsi="Times New Roman"/>
                <w:b/>
                <w:bCs/>
                <w:noProof/>
              </w:rPr>
              <w:t xml:space="preserve">Контролер поставки. </w:t>
            </w:r>
            <w:r w:rsidR="003A4123" w:rsidRPr="00FE63CD">
              <w:rPr>
                <w:rStyle w:val="ad"/>
                <w:rFonts w:ascii="Times New Roman" w:hAnsi="Times New Roman"/>
                <w:b/>
                <w:bCs/>
                <w:noProof/>
              </w:rPr>
              <w:t>Способы, условия и базисы поставки</w:t>
            </w:r>
            <w:r w:rsidR="003A4123" w:rsidRPr="00FE63CD">
              <w:rPr>
                <w:noProof/>
                <w:webHidden/>
              </w:rPr>
              <w:tab/>
            </w:r>
            <w:r w:rsidR="007E12D1" w:rsidRPr="00FE63CD">
              <w:rPr>
                <w:noProof/>
                <w:webHidden/>
              </w:rPr>
              <w:fldChar w:fldCharType="begin"/>
            </w:r>
            <w:r w:rsidR="003A4123" w:rsidRPr="00FE63CD">
              <w:rPr>
                <w:noProof/>
                <w:webHidden/>
              </w:rPr>
              <w:instrText xml:space="preserve"> PAGEREF _Toc50385992 \h </w:instrText>
            </w:r>
            <w:r w:rsidR="007E12D1" w:rsidRPr="00FE63CD">
              <w:rPr>
                <w:noProof/>
                <w:webHidden/>
              </w:rPr>
            </w:r>
            <w:r w:rsidR="007E12D1" w:rsidRPr="00FE63CD">
              <w:rPr>
                <w:noProof/>
                <w:webHidden/>
              </w:rPr>
              <w:fldChar w:fldCharType="separate"/>
            </w:r>
            <w:r>
              <w:rPr>
                <w:noProof/>
                <w:webHidden/>
              </w:rPr>
              <w:t>4</w:t>
            </w:r>
            <w:r w:rsidR="007E12D1" w:rsidRPr="00FE63CD">
              <w:rPr>
                <w:noProof/>
                <w:webHidden/>
              </w:rPr>
              <w:fldChar w:fldCharType="end"/>
            </w:r>
          </w:hyperlink>
        </w:p>
        <w:p w:rsidR="003A4123" w:rsidRDefault="004C203F">
          <w:pPr>
            <w:pStyle w:val="13"/>
            <w:rPr>
              <w:rFonts w:asciiTheme="minorHAnsi" w:eastAsiaTheme="minorEastAsia" w:hAnsiTheme="minorHAnsi" w:cstheme="minorBidi"/>
              <w:noProof/>
              <w:lang w:eastAsia="ru-RU"/>
            </w:rPr>
          </w:pPr>
          <w:hyperlink w:anchor="_Toc50385993" w:history="1">
            <w:r w:rsidR="003A4123" w:rsidRPr="0086085A">
              <w:rPr>
                <w:rStyle w:val="ad"/>
                <w:rFonts w:ascii="Times New Roman" w:hAnsi="Times New Roman"/>
                <w:b/>
                <w:bCs/>
                <w:noProof/>
              </w:rPr>
              <w:t>4. Размер лота</w:t>
            </w:r>
            <w:r w:rsidR="003A4123">
              <w:rPr>
                <w:noProof/>
                <w:webHidden/>
              </w:rPr>
              <w:tab/>
            </w:r>
            <w:r w:rsidR="007E12D1">
              <w:rPr>
                <w:noProof/>
                <w:webHidden/>
              </w:rPr>
              <w:fldChar w:fldCharType="begin"/>
            </w:r>
            <w:r w:rsidR="003A4123">
              <w:rPr>
                <w:noProof/>
                <w:webHidden/>
              </w:rPr>
              <w:instrText xml:space="preserve"> PAGEREF _Toc50385993 \h </w:instrText>
            </w:r>
            <w:r w:rsidR="007E12D1">
              <w:rPr>
                <w:noProof/>
                <w:webHidden/>
              </w:rPr>
            </w:r>
            <w:r w:rsidR="007E12D1">
              <w:rPr>
                <w:noProof/>
                <w:webHidden/>
              </w:rPr>
              <w:fldChar w:fldCharType="separate"/>
            </w:r>
            <w:r>
              <w:rPr>
                <w:noProof/>
                <w:webHidden/>
              </w:rPr>
              <w:t>5</w:t>
            </w:r>
            <w:r w:rsidR="007E12D1">
              <w:rPr>
                <w:noProof/>
                <w:webHidden/>
              </w:rPr>
              <w:fldChar w:fldCharType="end"/>
            </w:r>
          </w:hyperlink>
        </w:p>
        <w:p w:rsidR="003A4123" w:rsidRDefault="004C203F">
          <w:pPr>
            <w:pStyle w:val="13"/>
            <w:rPr>
              <w:rFonts w:asciiTheme="minorHAnsi" w:eastAsiaTheme="minorEastAsia" w:hAnsiTheme="minorHAnsi" w:cstheme="minorBidi"/>
              <w:noProof/>
              <w:lang w:eastAsia="ru-RU"/>
            </w:rPr>
          </w:pPr>
          <w:hyperlink w:anchor="_Toc50385994" w:history="1">
            <w:r w:rsidR="003A4123" w:rsidRPr="0086085A">
              <w:rPr>
                <w:rStyle w:val="ad"/>
                <w:rFonts w:ascii="Times New Roman" w:hAnsi="Times New Roman"/>
                <w:b/>
                <w:bCs/>
                <w:noProof/>
              </w:rPr>
              <w:t>5. Биржевой инструмент и особенности формирования</w:t>
            </w:r>
            <w:r w:rsidR="003A4123">
              <w:rPr>
                <w:noProof/>
                <w:webHidden/>
              </w:rPr>
              <w:tab/>
            </w:r>
            <w:r w:rsidR="007E12D1">
              <w:rPr>
                <w:noProof/>
                <w:webHidden/>
              </w:rPr>
              <w:fldChar w:fldCharType="begin"/>
            </w:r>
            <w:r w:rsidR="003A4123">
              <w:rPr>
                <w:noProof/>
                <w:webHidden/>
              </w:rPr>
              <w:instrText xml:space="preserve"> PAGEREF _Toc50385994 \h </w:instrText>
            </w:r>
            <w:r w:rsidR="007E12D1">
              <w:rPr>
                <w:noProof/>
                <w:webHidden/>
              </w:rPr>
            </w:r>
            <w:r w:rsidR="007E12D1">
              <w:rPr>
                <w:noProof/>
                <w:webHidden/>
              </w:rPr>
              <w:fldChar w:fldCharType="separate"/>
            </w:r>
            <w:r>
              <w:rPr>
                <w:noProof/>
                <w:webHidden/>
              </w:rPr>
              <w:t>6</w:t>
            </w:r>
            <w:r w:rsidR="007E12D1">
              <w:rPr>
                <w:noProof/>
                <w:webHidden/>
              </w:rPr>
              <w:fldChar w:fldCharType="end"/>
            </w:r>
          </w:hyperlink>
        </w:p>
        <w:p w:rsidR="003A4123" w:rsidRDefault="004C203F">
          <w:pPr>
            <w:pStyle w:val="13"/>
            <w:rPr>
              <w:rFonts w:asciiTheme="minorHAnsi" w:eastAsiaTheme="minorEastAsia" w:hAnsiTheme="minorHAnsi" w:cstheme="minorBidi"/>
              <w:noProof/>
              <w:lang w:eastAsia="ru-RU"/>
            </w:rPr>
          </w:pPr>
          <w:hyperlink w:anchor="_Toc50385995" w:history="1">
            <w:r w:rsidR="003A4123" w:rsidRPr="0086085A">
              <w:rPr>
                <w:rStyle w:val="ad"/>
                <w:rFonts w:ascii="Times New Roman" w:hAnsi="Times New Roman"/>
                <w:b/>
                <w:bCs/>
                <w:noProof/>
              </w:rPr>
              <w:t>6. Цена биржевого товара</w:t>
            </w:r>
            <w:r w:rsidR="003A4123">
              <w:rPr>
                <w:noProof/>
                <w:webHidden/>
              </w:rPr>
              <w:tab/>
            </w:r>
            <w:r w:rsidR="007E12D1">
              <w:rPr>
                <w:noProof/>
                <w:webHidden/>
              </w:rPr>
              <w:fldChar w:fldCharType="begin"/>
            </w:r>
            <w:r w:rsidR="003A4123">
              <w:rPr>
                <w:noProof/>
                <w:webHidden/>
              </w:rPr>
              <w:instrText xml:space="preserve"> PAGEREF _Toc50385995 \h </w:instrText>
            </w:r>
            <w:r w:rsidR="007E12D1">
              <w:rPr>
                <w:noProof/>
                <w:webHidden/>
              </w:rPr>
            </w:r>
            <w:r w:rsidR="007E12D1">
              <w:rPr>
                <w:noProof/>
                <w:webHidden/>
              </w:rPr>
              <w:fldChar w:fldCharType="separate"/>
            </w:r>
            <w:r>
              <w:rPr>
                <w:noProof/>
                <w:webHidden/>
              </w:rPr>
              <w:t>7</w:t>
            </w:r>
            <w:r w:rsidR="007E12D1">
              <w:rPr>
                <w:noProof/>
                <w:webHidden/>
              </w:rPr>
              <w:fldChar w:fldCharType="end"/>
            </w:r>
          </w:hyperlink>
        </w:p>
        <w:p w:rsidR="003A4123" w:rsidRDefault="004C203F">
          <w:pPr>
            <w:pStyle w:val="13"/>
            <w:rPr>
              <w:rFonts w:asciiTheme="minorHAnsi" w:eastAsiaTheme="minorEastAsia" w:hAnsiTheme="minorHAnsi" w:cstheme="minorBidi"/>
              <w:noProof/>
              <w:lang w:eastAsia="ru-RU"/>
            </w:rPr>
          </w:pPr>
          <w:hyperlink w:anchor="_Toc50385996" w:history="1">
            <w:r w:rsidR="003A4123" w:rsidRPr="0086085A">
              <w:rPr>
                <w:rStyle w:val="ad"/>
                <w:rFonts w:ascii="Times New Roman" w:hAnsi="Times New Roman"/>
                <w:b/>
                <w:noProof/>
              </w:rPr>
              <w:t>7. Шаг изменения цены</w:t>
            </w:r>
            <w:r w:rsidR="003A4123">
              <w:rPr>
                <w:noProof/>
                <w:webHidden/>
              </w:rPr>
              <w:tab/>
            </w:r>
            <w:r w:rsidR="007E12D1">
              <w:rPr>
                <w:noProof/>
                <w:webHidden/>
              </w:rPr>
              <w:fldChar w:fldCharType="begin"/>
            </w:r>
            <w:r w:rsidR="003A4123">
              <w:rPr>
                <w:noProof/>
                <w:webHidden/>
              </w:rPr>
              <w:instrText xml:space="preserve"> PAGEREF _Toc50385996 \h </w:instrText>
            </w:r>
            <w:r w:rsidR="007E12D1">
              <w:rPr>
                <w:noProof/>
                <w:webHidden/>
              </w:rPr>
            </w:r>
            <w:r w:rsidR="007E12D1">
              <w:rPr>
                <w:noProof/>
                <w:webHidden/>
              </w:rPr>
              <w:fldChar w:fldCharType="separate"/>
            </w:r>
            <w:r>
              <w:rPr>
                <w:noProof/>
                <w:webHidden/>
              </w:rPr>
              <w:t>8</w:t>
            </w:r>
            <w:r w:rsidR="007E12D1">
              <w:rPr>
                <w:noProof/>
                <w:webHidden/>
              </w:rPr>
              <w:fldChar w:fldCharType="end"/>
            </w:r>
          </w:hyperlink>
        </w:p>
        <w:p w:rsidR="003A4123" w:rsidRDefault="004C203F">
          <w:pPr>
            <w:pStyle w:val="13"/>
            <w:rPr>
              <w:rFonts w:asciiTheme="minorHAnsi" w:eastAsiaTheme="minorEastAsia" w:hAnsiTheme="minorHAnsi" w:cstheme="minorBidi"/>
              <w:noProof/>
              <w:lang w:eastAsia="ru-RU"/>
            </w:rPr>
          </w:pPr>
          <w:hyperlink w:anchor="_Toc50385997" w:history="1">
            <w:r w:rsidR="003A4123" w:rsidRPr="0086085A">
              <w:rPr>
                <w:rStyle w:val="ad"/>
                <w:rFonts w:ascii="Times New Roman" w:hAnsi="Times New Roman"/>
                <w:b/>
                <w:bCs/>
                <w:noProof/>
              </w:rPr>
              <w:t>8. Порядок допуска биржевого товара к организованным торгам</w:t>
            </w:r>
            <w:r w:rsidR="003A4123">
              <w:rPr>
                <w:noProof/>
                <w:webHidden/>
              </w:rPr>
              <w:tab/>
            </w:r>
            <w:r w:rsidR="007E12D1">
              <w:rPr>
                <w:noProof/>
                <w:webHidden/>
              </w:rPr>
              <w:fldChar w:fldCharType="begin"/>
            </w:r>
            <w:r w:rsidR="003A4123">
              <w:rPr>
                <w:noProof/>
                <w:webHidden/>
              </w:rPr>
              <w:instrText xml:space="preserve"> PAGEREF _Toc50385997 \h </w:instrText>
            </w:r>
            <w:r w:rsidR="007E12D1">
              <w:rPr>
                <w:noProof/>
                <w:webHidden/>
              </w:rPr>
            </w:r>
            <w:r w:rsidR="007E12D1">
              <w:rPr>
                <w:noProof/>
                <w:webHidden/>
              </w:rPr>
              <w:fldChar w:fldCharType="separate"/>
            </w:r>
            <w:r>
              <w:rPr>
                <w:noProof/>
                <w:webHidden/>
              </w:rPr>
              <w:t>8</w:t>
            </w:r>
            <w:r w:rsidR="007E12D1">
              <w:rPr>
                <w:noProof/>
                <w:webHidden/>
              </w:rPr>
              <w:fldChar w:fldCharType="end"/>
            </w:r>
          </w:hyperlink>
        </w:p>
        <w:p w:rsidR="003A4123" w:rsidRDefault="004C203F">
          <w:pPr>
            <w:pStyle w:val="13"/>
            <w:rPr>
              <w:rFonts w:asciiTheme="minorHAnsi" w:eastAsiaTheme="minorEastAsia" w:hAnsiTheme="minorHAnsi" w:cstheme="minorBidi"/>
              <w:noProof/>
              <w:lang w:eastAsia="ru-RU"/>
            </w:rPr>
          </w:pPr>
          <w:hyperlink w:anchor="_Toc50385998" w:history="1">
            <w:r w:rsidR="003A4123" w:rsidRPr="0086085A">
              <w:rPr>
                <w:rStyle w:val="ad"/>
                <w:rFonts w:ascii="Times New Roman" w:hAnsi="Times New Roman"/>
                <w:b/>
                <w:bCs/>
                <w:noProof/>
              </w:rPr>
              <w:t>9. Данные об экспертной организации (ях), признаваемых в качестве сюрвейеров/оценщиков качества продукции</w:t>
            </w:r>
            <w:r w:rsidR="003A4123">
              <w:rPr>
                <w:noProof/>
                <w:webHidden/>
              </w:rPr>
              <w:tab/>
            </w:r>
            <w:r w:rsidR="007E12D1">
              <w:rPr>
                <w:noProof/>
                <w:webHidden/>
              </w:rPr>
              <w:fldChar w:fldCharType="begin"/>
            </w:r>
            <w:r w:rsidR="003A4123">
              <w:rPr>
                <w:noProof/>
                <w:webHidden/>
              </w:rPr>
              <w:instrText xml:space="preserve"> PAGEREF _Toc50385998 \h </w:instrText>
            </w:r>
            <w:r w:rsidR="007E12D1">
              <w:rPr>
                <w:noProof/>
                <w:webHidden/>
              </w:rPr>
            </w:r>
            <w:r w:rsidR="007E12D1">
              <w:rPr>
                <w:noProof/>
                <w:webHidden/>
              </w:rPr>
              <w:fldChar w:fldCharType="separate"/>
            </w:r>
            <w:r>
              <w:rPr>
                <w:noProof/>
                <w:webHidden/>
              </w:rPr>
              <w:t>8</w:t>
            </w:r>
            <w:r w:rsidR="007E12D1">
              <w:rPr>
                <w:noProof/>
                <w:webHidden/>
              </w:rPr>
              <w:fldChar w:fldCharType="end"/>
            </w:r>
          </w:hyperlink>
        </w:p>
        <w:p w:rsidR="00130F31" w:rsidRPr="005C0F37" w:rsidRDefault="007E12D1" w:rsidP="005C0F37">
          <w:r>
            <w:rPr>
              <w:b/>
              <w:bCs/>
            </w:rPr>
            <w:fldChar w:fldCharType="end"/>
          </w:r>
        </w:p>
      </w:sdtContent>
    </w:sdt>
    <w:p w:rsidR="006A7122" w:rsidRPr="00EE0C9F" w:rsidRDefault="006A7122" w:rsidP="005C0F37">
      <w:pPr>
        <w:pStyle w:val="a4"/>
        <w:spacing w:line="276" w:lineRule="auto"/>
        <w:jc w:val="both"/>
        <w:rPr>
          <w:rFonts w:ascii="Times New Roman" w:hAnsi="Times New Roman"/>
          <w:bCs/>
          <w:color w:val="000000"/>
          <w:sz w:val="24"/>
          <w:szCs w:val="24"/>
        </w:rPr>
      </w:pPr>
      <w:r w:rsidRPr="00EE0C9F">
        <w:rPr>
          <w:rFonts w:ascii="Times New Roman" w:hAnsi="Times New Roman"/>
          <w:bCs/>
          <w:color w:val="000000"/>
          <w:sz w:val="24"/>
          <w:szCs w:val="24"/>
        </w:rPr>
        <w:t>Приложения</w:t>
      </w:r>
      <w:r w:rsidR="002D20AB" w:rsidRPr="00EE0C9F">
        <w:rPr>
          <w:rFonts w:ascii="Times New Roman" w:hAnsi="Times New Roman"/>
          <w:bCs/>
          <w:color w:val="000000"/>
          <w:sz w:val="24"/>
          <w:szCs w:val="24"/>
        </w:rPr>
        <w:t>:</w:t>
      </w:r>
    </w:p>
    <w:p w:rsidR="00FB14D4" w:rsidRPr="00FE63CD" w:rsidRDefault="00742A36" w:rsidP="005C0F37">
      <w:pPr>
        <w:pStyle w:val="a4"/>
        <w:spacing w:line="276" w:lineRule="auto"/>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№1. Перечень биржевых товаров, допущенных к торгам</w:t>
      </w:r>
    </w:p>
    <w:p w:rsidR="005C0F37" w:rsidRPr="00FE63CD" w:rsidRDefault="00742A36" w:rsidP="005C0F37">
      <w:pPr>
        <w:pStyle w:val="a4"/>
        <w:spacing w:line="276" w:lineRule="auto"/>
        <w:jc w:val="both"/>
        <w:rPr>
          <w:rFonts w:ascii="Times New Roman" w:hAnsi="Times New Roman"/>
          <w:sz w:val="24"/>
          <w:szCs w:val="24"/>
        </w:rPr>
      </w:pPr>
      <w:r w:rsidRPr="00FE63CD">
        <w:rPr>
          <w:rFonts w:ascii="Times New Roman" w:hAnsi="Times New Roman"/>
          <w:bCs/>
          <w:color w:val="000000"/>
          <w:sz w:val="24"/>
          <w:szCs w:val="24"/>
        </w:rPr>
        <w:t>Приложение №2</w:t>
      </w:r>
      <w:r w:rsidR="00FB14D4" w:rsidRPr="00FE63CD">
        <w:rPr>
          <w:rFonts w:ascii="Times New Roman" w:hAnsi="Times New Roman"/>
          <w:bCs/>
          <w:color w:val="000000"/>
          <w:sz w:val="24"/>
          <w:szCs w:val="24"/>
        </w:rPr>
        <w:t>а</w:t>
      </w:r>
      <w:r w:rsidRPr="00FE63CD">
        <w:rPr>
          <w:rFonts w:ascii="Times New Roman" w:hAnsi="Times New Roman"/>
          <w:bCs/>
          <w:color w:val="000000"/>
          <w:sz w:val="24"/>
          <w:szCs w:val="24"/>
        </w:rPr>
        <w:t>.  Переч</w:t>
      </w:r>
      <w:r w:rsidR="00FB14D4" w:rsidRPr="00FE63CD">
        <w:rPr>
          <w:rFonts w:ascii="Times New Roman" w:hAnsi="Times New Roman"/>
          <w:bCs/>
          <w:color w:val="000000"/>
          <w:sz w:val="24"/>
          <w:szCs w:val="24"/>
        </w:rPr>
        <w:t>ень базисов поставки при способе</w:t>
      </w:r>
      <w:r w:rsidRPr="00FE63CD">
        <w:rPr>
          <w:rFonts w:ascii="Times New Roman" w:hAnsi="Times New Roman"/>
          <w:bCs/>
          <w:color w:val="000000"/>
          <w:sz w:val="24"/>
          <w:szCs w:val="24"/>
        </w:rPr>
        <w:t xml:space="preserve"> поставки </w:t>
      </w:r>
      <w:r w:rsidR="009F0B9F" w:rsidRPr="00FE63CD">
        <w:rPr>
          <w:rFonts w:ascii="Times New Roman" w:hAnsi="Times New Roman"/>
          <w:sz w:val="24"/>
          <w:szCs w:val="24"/>
        </w:rPr>
        <w:t>франко-склад продавца</w:t>
      </w:r>
      <w:r w:rsidR="005C0F37" w:rsidRPr="00FE63CD">
        <w:rPr>
          <w:rFonts w:ascii="Times New Roman" w:hAnsi="Times New Roman"/>
          <w:bCs/>
          <w:color w:val="000000"/>
          <w:sz w:val="24"/>
          <w:szCs w:val="24"/>
        </w:rPr>
        <w:t xml:space="preserve"> без контролера поставки</w:t>
      </w:r>
    </w:p>
    <w:p w:rsidR="006A7122" w:rsidRPr="00FE63CD" w:rsidRDefault="00742A36" w:rsidP="005C0F37">
      <w:pPr>
        <w:pStyle w:val="a4"/>
        <w:spacing w:line="276" w:lineRule="auto"/>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w:t>
      </w:r>
      <w:r w:rsidR="00130F31" w:rsidRPr="00FE63CD">
        <w:rPr>
          <w:rFonts w:ascii="Times New Roman" w:hAnsi="Times New Roman"/>
          <w:bCs/>
          <w:color w:val="000000"/>
          <w:sz w:val="24"/>
          <w:szCs w:val="24"/>
        </w:rPr>
        <w:t>2</w:t>
      </w:r>
      <w:r w:rsidR="00FB14D4" w:rsidRPr="00FE63CD">
        <w:rPr>
          <w:rFonts w:ascii="Times New Roman" w:hAnsi="Times New Roman"/>
          <w:bCs/>
          <w:color w:val="000000"/>
          <w:sz w:val="24"/>
          <w:szCs w:val="24"/>
        </w:rPr>
        <w:t>б</w:t>
      </w:r>
      <w:r w:rsidRPr="00FE63C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sidR="00763F09" w:rsidRPr="00FE63CD">
        <w:rPr>
          <w:rFonts w:ascii="Times New Roman" w:hAnsi="Times New Roman"/>
          <w:bCs/>
          <w:color w:val="000000"/>
          <w:sz w:val="24"/>
          <w:szCs w:val="24"/>
        </w:rPr>
        <w:t xml:space="preserve"> без контролера поставки</w:t>
      </w:r>
    </w:p>
    <w:p w:rsidR="009F49C9" w:rsidRPr="00FE63CD" w:rsidRDefault="00742A36" w:rsidP="005C0F37">
      <w:pPr>
        <w:spacing w:after="0"/>
        <w:jc w:val="both"/>
        <w:rPr>
          <w:rFonts w:ascii="Times New Roman" w:hAnsi="Times New Roman"/>
          <w:sz w:val="24"/>
          <w:szCs w:val="24"/>
        </w:rPr>
      </w:pPr>
      <w:r w:rsidRPr="00FE63CD">
        <w:rPr>
          <w:rFonts w:ascii="Times New Roman" w:hAnsi="Times New Roman"/>
          <w:bCs/>
          <w:color w:val="000000"/>
          <w:sz w:val="24"/>
          <w:szCs w:val="24"/>
        </w:rPr>
        <w:t>Приложение №</w:t>
      </w:r>
      <w:r w:rsidR="00FB14D4" w:rsidRPr="00FE63CD">
        <w:rPr>
          <w:rFonts w:ascii="Times New Roman" w:hAnsi="Times New Roman"/>
          <w:bCs/>
          <w:color w:val="000000"/>
          <w:sz w:val="24"/>
          <w:szCs w:val="24"/>
        </w:rPr>
        <w:t>2в</w:t>
      </w:r>
      <w:r w:rsidRPr="00FE63CD">
        <w:rPr>
          <w:rFonts w:ascii="Times New Roman" w:hAnsi="Times New Roman"/>
          <w:bCs/>
          <w:color w:val="000000"/>
          <w:sz w:val="24"/>
          <w:szCs w:val="24"/>
        </w:rPr>
        <w:t>. Перечень базисов поставки при способ</w:t>
      </w:r>
      <w:r w:rsidR="008E3BB3" w:rsidRPr="00FE63CD">
        <w:rPr>
          <w:rFonts w:ascii="Times New Roman" w:hAnsi="Times New Roman"/>
          <w:bCs/>
          <w:color w:val="000000"/>
          <w:sz w:val="24"/>
          <w:szCs w:val="24"/>
        </w:rPr>
        <w:t>е</w:t>
      </w:r>
      <w:r w:rsidRPr="00FE63CD">
        <w:rPr>
          <w:rFonts w:ascii="Times New Roman" w:hAnsi="Times New Roman"/>
          <w:bCs/>
          <w:color w:val="000000"/>
          <w:sz w:val="24"/>
          <w:szCs w:val="24"/>
        </w:rPr>
        <w:t xml:space="preserve"> поставки </w:t>
      </w:r>
      <w:r w:rsidR="009F0B9F" w:rsidRPr="00FE63CD">
        <w:rPr>
          <w:rFonts w:ascii="Times New Roman" w:hAnsi="Times New Roman"/>
          <w:sz w:val="24"/>
          <w:szCs w:val="24"/>
        </w:rPr>
        <w:t>франко-склад покупателя</w:t>
      </w:r>
      <w:r w:rsidR="005C0F37" w:rsidRPr="00FE63CD">
        <w:rPr>
          <w:rFonts w:ascii="Times New Roman" w:hAnsi="Times New Roman"/>
          <w:bCs/>
          <w:color w:val="000000"/>
          <w:sz w:val="24"/>
          <w:szCs w:val="24"/>
        </w:rPr>
        <w:t xml:space="preserve"> без контролера поставки</w:t>
      </w:r>
    </w:p>
    <w:p w:rsidR="009F49C9" w:rsidRPr="00FE63CD" w:rsidRDefault="00742A36" w:rsidP="005C0F37">
      <w:pPr>
        <w:spacing w:after="0"/>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w:t>
      </w:r>
      <w:r w:rsidR="00130F31" w:rsidRPr="00FE63CD">
        <w:rPr>
          <w:rFonts w:ascii="Times New Roman" w:hAnsi="Times New Roman"/>
          <w:bCs/>
          <w:color w:val="000000"/>
          <w:sz w:val="24"/>
          <w:szCs w:val="24"/>
        </w:rPr>
        <w:t>2</w:t>
      </w:r>
      <w:r w:rsidR="00FB14D4" w:rsidRPr="00FE63CD">
        <w:rPr>
          <w:rFonts w:ascii="Times New Roman" w:hAnsi="Times New Roman"/>
          <w:bCs/>
          <w:color w:val="000000"/>
          <w:sz w:val="24"/>
          <w:szCs w:val="24"/>
        </w:rPr>
        <w:t>г</w:t>
      </w:r>
      <w:r w:rsidRPr="00FE63CD">
        <w:rPr>
          <w:rFonts w:ascii="Times New Roman" w:hAnsi="Times New Roman"/>
          <w:bCs/>
          <w:color w:val="000000"/>
          <w:sz w:val="24"/>
          <w:szCs w:val="24"/>
        </w:rPr>
        <w:t>. Перечень базисов поставки при способ</w:t>
      </w:r>
      <w:r w:rsidR="008E3BB3" w:rsidRPr="00FE63CD">
        <w:rPr>
          <w:rFonts w:ascii="Times New Roman" w:hAnsi="Times New Roman"/>
          <w:bCs/>
          <w:color w:val="000000"/>
          <w:sz w:val="24"/>
          <w:szCs w:val="24"/>
        </w:rPr>
        <w:t>ах</w:t>
      </w:r>
      <w:r w:rsidRPr="00FE63CD">
        <w:rPr>
          <w:rFonts w:ascii="Times New Roman" w:hAnsi="Times New Roman"/>
          <w:bCs/>
          <w:color w:val="000000"/>
          <w:sz w:val="24"/>
          <w:szCs w:val="24"/>
        </w:rPr>
        <w:t xml:space="preserve"> поставки </w:t>
      </w:r>
      <w:r w:rsidR="009F0B9F" w:rsidRPr="00FE63CD">
        <w:rPr>
          <w:rFonts w:ascii="Times New Roman" w:hAnsi="Times New Roman"/>
          <w:sz w:val="24"/>
          <w:szCs w:val="24"/>
          <w:lang w:val="en-US"/>
        </w:rPr>
        <w:t>CIP</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CIF</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CFR</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CPT</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FOB</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DAT</w:t>
      </w:r>
      <w:r w:rsidR="009F0B9F" w:rsidRPr="00FE63CD">
        <w:rPr>
          <w:rFonts w:ascii="Times New Roman" w:hAnsi="Times New Roman"/>
          <w:sz w:val="24"/>
          <w:szCs w:val="24"/>
        </w:rPr>
        <w:t xml:space="preserve">, </w:t>
      </w:r>
      <w:r w:rsidR="009F0B9F" w:rsidRPr="00FE63CD">
        <w:rPr>
          <w:rFonts w:ascii="Times New Roman" w:hAnsi="Times New Roman"/>
          <w:bCs/>
          <w:color w:val="000000"/>
          <w:sz w:val="24"/>
          <w:szCs w:val="24"/>
        </w:rPr>
        <w:t>DAP, DDP</w:t>
      </w:r>
      <w:r w:rsidR="00C348F4" w:rsidRPr="00FE63CD">
        <w:rPr>
          <w:rFonts w:ascii="Times New Roman" w:hAnsi="Times New Roman"/>
          <w:bCs/>
          <w:color w:val="000000"/>
          <w:sz w:val="24"/>
          <w:szCs w:val="24"/>
        </w:rPr>
        <w:t>,</w:t>
      </w:r>
      <w:r w:rsidR="008E3BB3" w:rsidRPr="00FE63CD">
        <w:rPr>
          <w:rFonts w:ascii="Times New Roman" w:hAnsi="Times New Roman"/>
          <w:bCs/>
          <w:color w:val="000000"/>
          <w:sz w:val="24"/>
          <w:szCs w:val="24"/>
        </w:rPr>
        <w:t xml:space="preserve"> </w:t>
      </w:r>
      <w:r w:rsidR="00D704AB" w:rsidRPr="00FE63CD">
        <w:rPr>
          <w:rFonts w:ascii="Times New Roman" w:hAnsi="Times New Roman"/>
          <w:bCs/>
          <w:color w:val="000000"/>
          <w:sz w:val="24"/>
          <w:szCs w:val="24"/>
        </w:rPr>
        <w:t>FCA</w:t>
      </w:r>
      <w:r w:rsidR="00190A2B" w:rsidRPr="00FE63CD">
        <w:rPr>
          <w:rFonts w:ascii="Times New Roman" w:hAnsi="Times New Roman"/>
          <w:bCs/>
          <w:color w:val="000000"/>
          <w:sz w:val="24"/>
          <w:szCs w:val="24"/>
        </w:rPr>
        <w:t xml:space="preserve"> без контролера поставки</w:t>
      </w:r>
    </w:p>
    <w:p w:rsidR="004E0E99" w:rsidRPr="00FE63CD" w:rsidRDefault="004E0E99" w:rsidP="005C0F37">
      <w:pPr>
        <w:spacing w:after="0"/>
        <w:jc w:val="both"/>
        <w:rPr>
          <w:rFonts w:ascii="Times New Roman" w:hAnsi="Times New Roman"/>
          <w:sz w:val="24"/>
          <w:szCs w:val="24"/>
        </w:rPr>
      </w:pPr>
      <w:r w:rsidRPr="00FE63CD">
        <w:rPr>
          <w:rFonts w:ascii="Times New Roman" w:hAnsi="Times New Roman"/>
          <w:bCs/>
          <w:color w:val="000000"/>
          <w:sz w:val="24"/>
          <w:szCs w:val="24"/>
        </w:rPr>
        <w:t>Приложение №2</w:t>
      </w:r>
      <w:r w:rsidR="00FB14D4" w:rsidRPr="00FE63CD">
        <w:rPr>
          <w:rFonts w:ascii="Times New Roman" w:hAnsi="Times New Roman"/>
          <w:bCs/>
          <w:color w:val="000000"/>
          <w:sz w:val="24"/>
          <w:szCs w:val="24"/>
        </w:rPr>
        <w:t>д</w:t>
      </w:r>
      <w:r w:rsidRPr="00FE63CD">
        <w:rPr>
          <w:rFonts w:ascii="Times New Roman" w:hAnsi="Times New Roman"/>
          <w:bCs/>
          <w:color w:val="000000"/>
          <w:sz w:val="24"/>
          <w:szCs w:val="24"/>
        </w:rPr>
        <w:t xml:space="preserve">. Перечень базисов поставки при способе поставки </w:t>
      </w:r>
      <w:r w:rsidR="008E3BB3" w:rsidRPr="00FE63CD">
        <w:rPr>
          <w:rFonts w:ascii="Times New Roman" w:hAnsi="Times New Roman"/>
          <w:bCs/>
          <w:color w:val="000000"/>
          <w:sz w:val="24"/>
          <w:szCs w:val="24"/>
        </w:rPr>
        <w:t>франко-вагон станция назначения</w:t>
      </w:r>
      <w:r w:rsidR="00BD43B7" w:rsidRPr="00FE63CD">
        <w:rPr>
          <w:rFonts w:ascii="Times New Roman" w:hAnsi="Times New Roman"/>
          <w:bCs/>
          <w:color w:val="000000"/>
          <w:sz w:val="24"/>
          <w:szCs w:val="24"/>
        </w:rPr>
        <w:t xml:space="preserve"> /</w:t>
      </w:r>
      <w:r w:rsidR="00190A2B" w:rsidRPr="00FE63CD">
        <w:rPr>
          <w:rFonts w:ascii="Times New Roman" w:hAnsi="Times New Roman"/>
          <w:bCs/>
          <w:color w:val="000000"/>
          <w:sz w:val="24"/>
          <w:szCs w:val="24"/>
        </w:rPr>
        <w:t xml:space="preserve"> </w:t>
      </w:r>
      <w:r w:rsidR="00BD43B7" w:rsidRPr="00FE63CD">
        <w:rPr>
          <w:rFonts w:ascii="Times New Roman" w:hAnsi="Times New Roman"/>
          <w:sz w:val="24"/>
          <w:szCs w:val="24"/>
        </w:rPr>
        <w:t>франко-вагон станция отправления</w:t>
      </w:r>
      <w:r w:rsidR="00BD43B7" w:rsidRPr="00FE63CD">
        <w:rPr>
          <w:rFonts w:ascii="Times New Roman" w:hAnsi="Times New Roman"/>
          <w:b/>
          <w:sz w:val="24"/>
          <w:szCs w:val="24"/>
        </w:rPr>
        <w:t xml:space="preserve"> </w:t>
      </w:r>
      <w:r w:rsidR="00190A2B" w:rsidRPr="00FE63CD">
        <w:rPr>
          <w:rFonts w:ascii="Times New Roman" w:hAnsi="Times New Roman"/>
          <w:bCs/>
          <w:color w:val="000000"/>
          <w:sz w:val="24"/>
          <w:szCs w:val="24"/>
        </w:rPr>
        <w:t>без контролера поставки</w:t>
      </w:r>
    </w:p>
    <w:p w:rsidR="00986CA1" w:rsidRPr="001D5436" w:rsidRDefault="00BF4C2D" w:rsidP="005C0F37">
      <w:pPr>
        <w:spacing w:after="0"/>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 2</w:t>
      </w:r>
      <w:r w:rsidR="00FB14D4" w:rsidRPr="00FE63CD">
        <w:rPr>
          <w:rFonts w:ascii="Times New Roman" w:hAnsi="Times New Roman"/>
          <w:bCs/>
          <w:color w:val="000000"/>
          <w:sz w:val="24"/>
          <w:szCs w:val="24"/>
        </w:rPr>
        <w:t>е</w:t>
      </w:r>
      <w:r w:rsidRPr="00FE63CD">
        <w:rPr>
          <w:rFonts w:ascii="Times New Roman" w:hAnsi="Times New Roman"/>
          <w:bCs/>
          <w:color w:val="000000"/>
          <w:sz w:val="24"/>
          <w:szCs w:val="24"/>
        </w:rPr>
        <w:t xml:space="preserve">. </w:t>
      </w:r>
      <w:r w:rsidR="00986CA1" w:rsidRPr="00FE63CD">
        <w:rPr>
          <w:rFonts w:ascii="Times New Roman" w:hAnsi="Times New Roman"/>
          <w:bCs/>
          <w:color w:val="000000"/>
          <w:sz w:val="24"/>
          <w:szCs w:val="24"/>
        </w:rPr>
        <w:t>Перечень регионов продажи для осуществления поставок биржевого товара на экспорт</w:t>
      </w:r>
      <w:r w:rsidR="00190A2B" w:rsidRPr="00FE63CD">
        <w:rPr>
          <w:rFonts w:ascii="Times New Roman" w:hAnsi="Times New Roman"/>
          <w:bCs/>
          <w:color w:val="000000"/>
          <w:sz w:val="24"/>
          <w:szCs w:val="24"/>
        </w:rPr>
        <w:t xml:space="preserve"> без контролера поставки</w:t>
      </w:r>
    </w:p>
    <w:p w:rsidR="006A7122" w:rsidRPr="001D5436" w:rsidRDefault="00742A36" w:rsidP="005C0F37">
      <w:pPr>
        <w:spacing w:after="0"/>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3</w:t>
      </w:r>
      <w:r w:rsidRPr="001D5436">
        <w:rPr>
          <w:rFonts w:ascii="Times New Roman" w:hAnsi="Times New Roman"/>
          <w:bCs/>
          <w:color w:val="000000"/>
          <w:sz w:val="24"/>
          <w:szCs w:val="24"/>
        </w:rPr>
        <w:t>. Форма заявления на допуск биржевого</w:t>
      </w:r>
      <w:r w:rsidR="009F49C9" w:rsidRPr="001D5436">
        <w:rPr>
          <w:rFonts w:ascii="Times New Roman" w:hAnsi="Times New Roman"/>
          <w:bCs/>
          <w:color w:val="000000"/>
          <w:sz w:val="24"/>
          <w:szCs w:val="24"/>
        </w:rPr>
        <w:t xml:space="preserve"> товара к организованным торгам</w:t>
      </w:r>
      <w:r w:rsidRPr="001D5436">
        <w:rPr>
          <w:rFonts w:ascii="Times New Roman" w:hAnsi="Times New Roman"/>
          <w:bCs/>
          <w:color w:val="000000"/>
          <w:sz w:val="24"/>
          <w:szCs w:val="24"/>
        </w:rPr>
        <w:t xml:space="preserve"> </w:t>
      </w:r>
    </w:p>
    <w:p w:rsidR="006A7122" w:rsidRPr="001D5436" w:rsidRDefault="00742A36" w:rsidP="005C0F37">
      <w:pPr>
        <w:pStyle w:val="a4"/>
        <w:spacing w:line="276"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4</w:t>
      </w:r>
      <w:r w:rsidRPr="001D5436">
        <w:rPr>
          <w:rFonts w:ascii="Times New Roman" w:hAnsi="Times New Roman"/>
          <w:bCs/>
          <w:color w:val="000000"/>
          <w:sz w:val="24"/>
          <w:szCs w:val="24"/>
        </w:rPr>
        <w:t>. Форма заявления на допуск биржевого инст</w:t>
      </w:r>
      <w:r w:rsidR="009F49C9" w:rsidRPr="001D5436">
        <w:rPr>
          <w:rFonts w:ascii="Times New Roman" w:hAnsi="Times New Roman"/>
          <w:bCs/>
          <w:color w:val="000000"/>
          <w:sz w:val="24"/>
          <w:szCs w:val="24"/>
        </w:rPr>
        <w:t>румента к организованным торгам</w:t>
      </w:r>
    </w:p>
    <w:p w:rsidR="00DF379F" w:rsidRPr="001D5436" w:rsidRDefault="00DF379F" w:rsidP="005C0F37">
      <w:pPr>
        <w:pStyle w:val="a4"/>
        <w:spacing w:line="276" w:lineRule="auto"/>
        <w:jc w:val="both"/>
        <w:rPr>
          <w:rFonts w:ascii="Times New Roman" w:hAnsi="Times New Roman"/>
          <w:bCs/>
          <w:color w:val="000000"/>
          <w:sz w:val="24"/>
          <w:szCs w:val="24"/>
        </w:rPr>
      </w:pPr>
      <w:r w:rsidRPr="001D5436">
        <w:rPr>
          <w:rFonts w:ascii="Times New Roman" w:hAnsi="Times New Roman"/>
          <w:bCs/>
          <w:color w:val="000000"/>
          <w:sz w:val="24"/>
          <w:szCs w:val="24"/>
        </w:rPr>
        <w:t xml:space="preserve">Приложение №5. </w:t>
      </w:r>
      <w:r w:rsidR="00BF3286">
        <w:rPr>
          <w:rFonts w:ascii="Times New Roman" w:hAnsi="Times New Roman"/>
          <w:bCs/>
          <w:color w:val="000000"/>
          <w:sz w:val="24"/>
          <w:szCs w:val="24"/>
        </w:rPr>
        <w:t>Рамочный э</w:t>
      </w:r>
      <w:r w:rsidRPr="001D5436">
        <w:rPr>
          <w:rFonts w:ascii="Times New Roman" w:hAnsi="Times New Roman"/>
          <w:bCs/>
          <w:color w:val="000000"/>
          <w:sz w:val="24"/>
          <w:szCs w:val="24"/>
        </w:rPr>
        <w:t>кспортный договор поставки биржевого товара</w:t>
      </w:r>
    </w:p>
    <w:p w:rsidR="00BB2D58" w:rsidRPr="001D5436" w:rsidRDefault="00BB2D58" w:rsidP="00D73ADE">
      <w:pPr>
        <w:pStyle w:val="a4"/>
        <w:spacing w:after="240"/>
        <w:rPr>
          <w:rFonts w:ascii="Times New Roman" w:hAnsi="Times New Roman"/>
          <w:b/>
          <w:bCs/>
          <w:color w:val="000000"/>
          <w:sz w:val="24"/>
          <w:szCs w:val="24"/>
        </w:rPr>
      </w:pPr>
    </w:p>
    <w:p w:rsidR="00490AB2" w:rsidRDefault="00490AB2" w:rsidP="008D601F">
      <w:pPr>
        <w:pStyle w:val="a4"/>
        <w:ind w:firstLine="567"/>
        <w:jc w:val="center"/>
        <w:rPr>
          <w:rFonts w:ascii="Times New Roman" w:hAnsi="Times New Roman"/>
          <w:b/>
          <w:bCs/>
          <w:color w:val="000000"/>
          <w:sz w:val="24"/>
          <w:szCs w:val="24"/>
        </w:rPr>
        <w:sectPr w:rsidR="00490AB2" w:rsidSect="00D06688">
          <w:footerReference w:type="default" r:id="rId8"/>
          <w:footerReference w:type="first" r:id="rId9"/>
          <w:type w:val="continuous"/>
          <w:pgSz w:w="11906" w:h="16838"/>
          <w:pgMar w:top="1134" w:right="567" w:bottom="1134" w:left="1418" w:header="709" w:footer="709" w:gutter="0"/>
          <w:cols w:space="708"/>
          <w:titlePg/>
          <w:docGrid w:linePitch="360"/>
        </w:sectPr>
      </w:pPr>
    </w:p>
    <w:p w:rsidR="006A7122" w:rsidRPr="001D5436" w:rsidRDefault="006A7122" w:rsidP="000B5B47">
      <w:pPr>
        <w:pStyle w:val="a4"/>
        <w:ind w:firstLine="567"/>
        <w:jc w:val="center"/>
        <w:outlineLvl w:val="0"/>
        <w:rPr>
          <w:rFonts w:ascii="Times New Roman" w:hAnsi="Times New Roman"/>
          <w:b/>
          <w:bCs/>
          <w:color w:val="000000"/>
          <w:sz w:val="24"/>
          <w:szCs w:val="24"/>
        </w:rPr>
      </w:pPr>
      <w:bookmarkStart w:id="3" w:name="_Toc50385990"/>
      <w:r w:rsidRPr="001D5436">
        <w:rPr>
          <w:rFonts w:ascii="Times New Roman" w:hAnsi="Times New Roman"/>
          <w:b/>
          <w:bCs/>
          <w:color w:val="000000"/>
          <w:sz w:val="24"/>
          <w:szCs w:val="24"/>
        </w:rPr>
        <w:lastRenderedPageBreak/>
        <w:t>1. Общие положения</w:t>
      </w:r>
      <w:bookmarkEnd w:id="1"/>
      <w:bookmarkEnd w:id="3"/>
    </w:p>
    <w:p w:rsidR="006A7122" w:rsidRPr="001D5436" w:rsidRDefault="006A7122" w:rsidP="00BB46E0">
      <w:pPr>
        <w:pStyle w:val="a4"/>
        <w:ind w:firstLine="567"/>
        <w:jc w:val="center"/>
        <w:rPr>
          <w:rFonts w:ascii="Times New Roman" w:hAnsi="Times New Roman"/>
          <w:b/>
          <w:bCs/>
          <w:color w:val="000000"/>
          <w:sz w:val="24"/>
          <w:szCs w:val="24"/>
        </w:rPr>
      </w:pPr>
    </w:p>
    <w:p w:rsidR="006A7122" w:rsidRPr="001D5436" w:rsidRDefault="006A7122" w:rsidP="00022598">
      <w:pPr>
        <w:spacing w:after="0" w:line="240" w:lineRule="auto"/>
        <w:ind w:firstLine="567"/>
        <w:jc w:val="both"/>
        <w:rPr>
          <w:rFonts w:ascii="Times New Roman" w:hAnsi="Times New Roman"/>
          <w:sz w:val="24"/>
          <w:szCs w:val="24"/>
        </w:rPr>
      </w:pPr>
      <w:r w:rsidRPr="001D5436">
        <w:rPr>
          <w:rFonts w:ascii="Times New Roman" w:hAnsi="Times New Roman"/>
          <w:sz w:val="24"/>
          <w:szCs w:val="24"/>
        </w:rPr>
        <w:t>1.1. Настоящая Спецификация биржевого товара отдела «Продукция агропромышленного комплекса» (далее – Спецификация) разработана АО «Биржа «Санкт-Петербург» (далее – Биржа) и определяет:</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б</w:t>
      </w:r>
      <w:r w:rsidRPr="001D5436">
        <w:rPr>
          <w:rFonts w:ascii="Times New Roman" w:hAnsi="Times New Roman"/>
          <w:sz w:val="24"/>
          <w:szCs w:val="24"/>
        </w:rPr>
        <w:t>иржевые товары, допущенные к торгам</w:t>
      </w:r>
      <w:r w:rsidR="00B30B94" w:rsidRPr="001D5436">
        <w:rPr>
          <w:rFonts w:ascii="Times New Roman" w:hAnsi="Times New Roman"/>
          <w:sz w:val="24"/>
          <w:szCs w:val="24"/>
        </w:rPr>
        <w:t>,</w:t>
      </w:r>
      <w:r w:rsidRPr="001D5436">
        <w:rPr>
          <w:rFonts w:ascii="Times New Roman" w:hAnsi="Times New Roman"/>
          <w:sz w:val="24"/>
          <w:szCs w:val="24"/>
        </w:rPr>
        <w:t xml:space="preserve"> в соответствии с настоящей Спецификацией;</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базисы и способы поставки;</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правила формирования кода инструмента;</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иные положения в отношении биржевого товара.</w:t>
      </w:r>
    </w:p>
    <w:p w:rsidR="00022598" w:rsidRPr="00DC2FC8" w:rsidRDefault="00022598" w:rsidP="00022598">
      <w:pPr>
        <w:pStyle w:val="Default"/>
        <w:ind w:firstLine="567"/>
        <w:jc w:val="both"/>
        <w:rPr>
          <w:color w:val="auto"/>
        </w:rPr>
      </w:pPr>
      <w:r w:rsidRPr="00EE0C9F">
        <w:rPr>
          <w:color w:val="auto"/>
        </w:rPr>
        <w:t>Поставка биржевого товара, допущенного к торгам в соответствии с настоящей Спецификацией, осуществляется как на внутренний рынок на станции (пункты) назначения (погрузки), расположенные на территории Российской Федерации, так и на экспорт (в соответствии с условиями поставки).</w:t>
      </w:r>
      <w:r w:rsidRPr="00DC2FC8">
        <w:rPr>
          <w:color w:val="auto"/>
        </w:rPr>
        <w:t xml:space="preserve"> </w:t>
      </w:r>
    </w:p>
    <w:p w:rsidR="0062741D" w:rsidRPr="00DC2FC8" w:rsidRDefault="006A7122" w:rsidP="00DA6063">
      <w:pPr>
        <w:pStyle w:val="a4"/>
        <w:ind w:firstLine="567"/>
        <w:contextualSpacing/>
        <w:jc w:val="both"/>
        <w:rPr>
          <w:rFonts w:ascii="Times New Roman" w:hAnsi="Times New Roman"/>
          <w:sz w:val="24"/>
          <w:szCs w:val="24"/>
        </w:rPr>
      </w:pPr>
      <w:r w:rsidRPr="00DC2FC8">
        <w:rPr>
          <w:rFonts w:ascii="Times New Roman" w:hAnsi="Times New Roman"/>
          <w:sz w:val="24"/>
          <w:szCs w:val="24"/>
        </w:rPr>
        <w:t>1.2. Условия договоров, заключенных с биржевым товаром, допущенным к торгам в соответствии с настоящей Спецификацией, устанавливаются</w:t>
      </w:r>
      <w:r w:rsidR="0062741D" w:rsidRPr="00DC2FC8">
        <w:rPr>
          <w:rFonts w:ascii="Times New Roman" w:hAnsi="Times New Roman"/>
          <w:sz w:val="24"/>
          <w:szCs w:val="24"/>
        </w:rPr>
        <w:t>:</w:t>
      </w:r>
      <w:r w:rsidRPr="00DC2FC8">
        <w:rPr>
          <w:rFonts w:ascii="Times New Roman" w:hAnsi="Times New Roman"/>
          <w:sz w:val="24"/>
          <w:szCs w:val="24"/>
        </w:rPr>
        <w:t xml:space="preserve"> </w:t>
      </w:r>
    </w:p>
    <w:p w:rsidR="00205092" w:rsidRPr="00DC2FC8" w:rsidRDefault="0062741D" w:rsidP="00205092">
      <w:pPr>
        <w:pStyle w:val="Default"/>
        <w:ind w:firstLine="567"/>
        <w:jc w:val="both"/>
      </w:pPr>
      <w:r w:rsidRPr="00DC2FC8">
        <w:t xml:space="preserve">- </w:t>
      </w:r>
      <w:r w:rsidR="006A7122" w:rsidRPr="00DC2FC8">
        <w:t>Приложением № 1 к Правилам проведения организованных торгов в отделах товарного рынка Акционерного общества «Биржа «Санкт – Петербург» (далее – Правила торгов)</w:t>
      </w:r>
      <w:r w:rsidR="00205092" w:rsidRPr="00DC2FC8">
        <w:t xml:space="preserve"> - </w:t>
      </w:r>
      <w:r w:rsidR="00FB1772" w:rsidRPr="00DC2FC8">
        <w:rPr>
          <w:color w:val="auto"/>
        </w:rPr>
        <w:t>при поставке биржевого товара на внутренний рынок</w:t>
      </w:r>
      <w:r w:rsidR="00205092" w:rsidRPr="00DC2FC8">
        <w:t>;</w:t>
      </w:r>
    </w:p>
    <w:p w:rsidR="006A7122" w:rsidRPr="00DC2FC8" w:rsidRDefault="00A47EAD" w:rsidP="0062741D">
      <w:pPr>
        <w:pStyle w:val="a4"/>
        <w:ind w:firstLine="567"/>
        <w:contextualSpacing/>
        <w:jc w:val="both"/>
        <w:rPr>
          <w:rFonts w:ascii="Times New Roman" w:hAnsi="Times New Roman"/>
          <w:sz w:val="24"/>
          <w:szCs w:val="24"/>
        </w:rPr>
      </w:pPr>
      <w:r w:rsidRPr="00EE0C9F">
        <w:rPr>
          <w:rFonts w:ascii="Times New Roman" w:hAnsi="Times New Roman"/>
          <w:sz w:val="24"/>
          <w:szCs w:val="24"/>
        </w:rPr>
        <w:t>- Приложение</w:t>
      </w:r>
      <w:r w:rsidR="0062741D" w:rsidRPr="00EE0C9F">
        <w:rPr>
          <w:rFonts w:ascii="Times New Roman" w:hAnsi="Times New Roman"/>
          <w:sz w:val="24"/>
          <w:szCs w:val="24"/>
        </w:rPr>
        <w:t>м № 5 к настоящей Спецификации</w:t>
      </w:r>
      <w:r w:rsidR="00205092" w:rsidRPr="00EE0C9F">
        <w:rPr>
          <w:rFonts w:ascii="Times New Roman" w:hAnsi="Times New Roman"/>
          <w:sz w:val="24"/>
          <w:szCs w:val="24"/>
        </w:rPr>
        <w:t xml:space="preserve"> - </w:t>
      </w:r>
      <w:r w:rsidR="00FB1772" w:rsidRPr="00EE0C9F">
        <w:rPr>
          <w:rFonts w:ascii="Times New Roman" w:hAnsi="Times New Roman"/>
          <w:sz w:val="24"/>
          <w:szCs w:val="24"/>
        </w:rPr>
        <w:t>при поставке биржевого товара на экспорт</w:t>
      </w:r>
      <w:r w:rsidR="006A7122" w:rsidRPr="00EE0C9F">
        <w:rPr>
          <w:rFonts w:ascii="Times New Roman" w:hAnsi="Times New Roman"/>
          <w:sz w:val="24"/>
          <w:szCs w:val="24"/>
        </w:rPr>
        <w:t>.</w:t>
      </w:r>
    </w:p>
    <w:p w:rsidR="00682CE9" w:rsidRPr="00DC2FC8" w:rsidRDefault="00682CE9" w:rsidP="00682CE9">
      <w:pPr>
        <w:pStyle w:val="a4"/>
        <w:ind w:firstLine="567"/>
        <w:jc w:val="both"/>
        <w:rPr>
          <w:rFonts w:ascii="Times New Roman" w:hAnsi="Times New Roman"/>
          <w:sz w:val="24"/>
          <w:szCs w:val="24"/>
        </w:rPr>
      </w:pPr>
      <w:r w:rsidRPr="00DE7B0E">
        <w:rPr>
          <w:rFonts w:ascii="Times New Roman" w:hAnsi="Times New Roman"/>
          <w:sz w:val="24"/>
          <w:szCs w:val="24"/>
        </w:rPr>
        <w:t>Условия договоров, заключаемых на основании адресных заявок, могут отличаться от общих условий договоров поставки, установленных в Правилах торгов.</w:t>
      </w:r>
    </w:p>
    <w:p w:rsidR="00682CE9" w:rsidRPr="00DC2FC8" w:rsidRDefault="0046142C" w:rsidP="00682CE9">
      <w:pPr>
        <w:pStyle w:val="a4"/>
        <w:ind w:firstLine="567"/>
        <w:jc w:val="both"/>
        <w:rPr>
          <w:rFonts w:ascii="Times New Roman" w:hAnsi="Times New Roman"/>
          <w:sz w:val="24"/>
          <w:szCs w:val="24"/>
        </w:rPr>
      </w:pPr>
      <w:r w:rsidRPr="00DC2FC8">
        <w:rPr>
          <w:rFonts w:ascii="Times New Roman" w:hAnsi="Times New Roman"/>
          <w:sz w:val="24"/>
          <w:szCs w:val="24"/>
        </w:rPr>
        <w:t>1</w:t>
      </w:r>
      <w:r w:rsidR="00682CE9" w:rsidRPr="00DC2FC8">
        <w:rPr>
          <w:rFonts w:ascii="Times New Roman" w:hAnsi="Times New Roman"/>
          <w:sz w:val="24"/>
          <w:szCs w:val="24"/>
        </w:rPr>
        <w:t xml:space="preserve">.3. Особенности, связанные с видом упаковки и тары Товара, указываются Участником в заявлении на допуск биржевого товара к организованным торгам (упаковка, фасовка). </w:t>
      </w:r>
    </w:p>
    <w:p w:rsidR="002E749D" w:rsidRPr="001D5436" w:rsidRDefault="002E749D" w:rsidP="002E749D">
      <w:pPr>
        <w:pStyle w:val="a4"/>
        <w:ind w:firstLine="567"/>
        <w:contextualSpacing/>
        <w:jc w:val="both"/>
        <w:rPr>
          <w:rFonts w:ascii="Times New Roman" w:hAnsi="Times New Roman"/>
          <w:sz w:val="24"/>
          <w:szCs w:val="24"/>
        </w:rPr>
      </w:pPr>
      <w:r w:rsidRPr="00DC2FC8">
        <w:rPr>
          <w:rFonts w:ascii="Times New Roman" w:hAnsi="Times New Roman"/>
          <w:sz w:val="24"/>
          <w:szCs w:val="24"/>
        </w:rPr>
        <w:t>1.</w:t>
      </w:r>
      <w:r w:rsidR="0046142C" w:rsidRPr="00DC2FC8">
        <w:rPr>
          <w:rFonts w:ascii="Times New Roman" w:hAnsi="Times New Roman"/>
          <w:sz w:val="24"/>
          <w:szCs w:val="24"/>
        </w:rPr>
        <w:t>4</w:t>
      </w:r>
      <w:r w:rsidRPr="00DC2FC8">
        <w:rPr>
          <w:rFonts w:ascii="Times New Roman" w:hAnsi="Times New Roman"/>
          <w:sz w:val="24"/>
          <w:szCs w:val="24"/>
        </w:rPr>
        <w:t>. Клиринг по договорам, заключенным на основе безадресных заявок в отдел</w:t>
      </w:r>
      <w:r w:rsidR="008055EB" w:rsidRPr="00DC2FC8">
        <w:rPr>
          <w:rFonts w:ascii="Times New Roman" w:hAnsi="Times New Roman"/>
          <w:sz w:val="24"/>
          <w:szCs w:val="24"/>
        </w:rPr>
        <w:t>е</w:t>
      </w:r>
      <w:r w:rsidRPr="00DC2FC8">
        <w:rPr>
          <w:rFonts w:ascii="Times New Roman" w:hAnsi="Times New Roman"/>
          <w:sz w:val="24"/>
          <w:szCs w:val="24"/>
        </w:rPr>
        <w:t xml:space="preserve"> «</w:t>
      </w:r>
      <w:r w:rsidR="008055EB" w:rsidRPr="00DC2FC8">
        <w:rPr>
          <w:rFonts w:ascii="Times New Roman" w:hAnsi="Times New Roman"/>
          <w:sz w:val="24"/>
          <w:szCs w:val="24"/>
        </w:rPr>
        <w:t>Продукция агропромышленного комплекса</w:t>
      </w:r>
      <w:r w:rsidRPr="00DC2FC8">
        <w:rPr>
          <w:rFonts w:ascii="Times New Roman" w:hAnsi="Times New Roman"/>
          <w:sz w:val="24"/>
          <w:szCs w:val="24"/>
        </w:rPr>
        <w:t>»</w:t>
      </w:r>
      <w:r w:rsidR="00A47EAD" w:rsidRPr="00DC2FC8">
        <w:rPr>
          <w:rFonts w:ascii="Times New Roman" w:hAnsi="Times New Roman"/>
          <w:sz w:val="24"/>
          <w:szCs w:val="24"/>
        </w:rPr>
        <w:t>,</w:t>
      </w:r>
      <w:r w:rsidRPr="00DC2FC8">
        <w:rPr>
          <w:rFonts w:ascii="Times New Roman" w:hAnsi="Times New Roman"/>
          <w:sz w:val="24"/>
          <w:szCs w:val="24"/>
        </w:rPr>
        <w:t xml:space="preserve"> осуществляется Акционерным обществом «Санкт-Петербургская Валютная Биржа» (далее –  АО СПВБ).</w:t>
      </w:r>
    </w:p>
    <w:p w:rsidR="0043220E" w:rsidRPr="001D5436"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516413" w:rsidRPr="00EF4E6F"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w:t>
      </w:r>
      <w:r w:rsidR="00516413" w:rsidRPr="001D5436">
        <w:rPr>
          <w:rFonts w:ascii="Times New Roman" w:hAnsi="Times New Roman"/>
          <w:sz w:val="24"/>
          <w:szCs w:val="24"/>
        </w:rPr>
        <w:t>ов</w:t>
      </w:r>
      <w:r w:rsidRPr="001D5436">
        <w:rPr>
          <w:rFonts w:ascii="Times New Roman" w:hAnsi="Times New Roman"/>
          <w:sz w:val="24"/>
          <w:szCs w:val="24"/>
        </w:rPr>
        <w:t>, заключенн</w:t>
      </w:r>
      <w:r w:rsidR="00516413" w:rsidRPr="001D5436">
        <w:rPr>
          <w:rFonts w:ascii="Times New Roman" w:hAnsi="Times New Roman"/>
          <w:sz w:val="24"/>
          <w:szCs w:val="24"/>
        </w:rPr>
        <w:t>ых</w:t>
      </w:r>
      <w:r w:rsidRPr="001D5436">
        <w:rPr>
          <w:rFonts w:ascii="Times New Roman" w:hAnsi="Times New Roman"/>
          <w:sz w:val="24"/>
          <w:szCs w:val="24"/>
        </w:rPr>
        <w:t xml:space="preserve"> на основании адресных заявок, Сторона, не исполнившая обязательство</w:t>
      </w:r>
      <w:r w:rsidR="0088491D" w:rsidRPr="001D5436">
        <w:rPr>
          <w:rFonts w:ascii="Times New Roman" w:hAnsi="Times New Roman"/>
          <w:sz w:val="24"/>
          <w:szCs w:val="24"/>
        </w:rPr>
        <w:t>,</w:t>
      </w:r>
      <w:r w:rsidRPr="001D5436">
        <w:rPr>
          <w:rFonts w:ascii="Times New Roman" w:hAnsi="Times New Roman"/>
          <w:sz w:val="24"/>
          <w:szCs w:val="24"/>
        </w:rPr>
        <w:t xml:space="preserve"> уплачивает другой Стороне неустойку в размере, указанном в Договоре.</w:t>
      </w:r>
    </w:p>
    <w:p w:rsidR="00516413" w:rsidRPr="001D5436" w:rsidRDefault="0046142C" w:rsidP="008F5D11">
      <w:pPr>
        <w:spacing w:after="0" w:line="240" w:lineRule="auto"/>
        <w:ind w:firstLine="567"/>
        <w:jc w:val="both"/>
        <w:rPr>
          <w:rFonts w:ascii="Times New Roman" w:hAnsi="Times New Roman"/>
          <w:sz w:val="24"/>
          <w:szCs w:val="24"/>
        </w:rPr>
      </w:pPr>
      <w:r>
        <w:rPr>
          <w:rFonts w:ascii="Times New Roman" w:hAnsi="Times New Roman"/>
          <w:sz w:val="24"/>
          <w:szCs w:val="24"/>
        </w:rPr>
        <w:t>1</w:t>
      </w:r>
      <w:r w:rsidRPr="00BF3286">
        <w:rPr>
          <w:rFonts w:ascii="Times New Roman" w:hAnsi="Times New Roman"/>
          <w:sz w:val="24"/>
          <w:szCs w:val="24"/>
        </w:rPr>
        <w:t>.5</w:t>
      </w:r>
      <w:r w:rsidR="006A7122" w:rsidRPr="00BF3286">
        <w:rPr>
          <w:rFonts w:ascii="Times New Roman" w:hAnsi="Times New Roman"/>
          <w:sz w:val="24"/>
          <w:szCs w:val="24"/>
        </w:rPr>
        <w:t>. Термины, использованные в тексте настоящей Спецификации, определяются в соответствии с Правилами торгов</w:t>
      </w:r>
      <w:r w:rsidR="00516413" w:rsidRPr="00BF3286">
        <w:rPr>
          <w:rFonts w:ascii="Times New Roman" w:hAnsi="Times New Roman"/>
          <w:sz w:val="24"/>
          <w:szCs w:val="24"/>
        </w:rPr>
        <w:t>, иными внутренними документами АО «Биржа «Санкт-Петербург», регламентирующими проведение торгов в отделе «Продукция агропромышленного комплекса».</w:t>
      </w:r>
    </w:p>
    <w:p w:rsidR="006A7122" w:rsidRPr="001D5436" w:rsidRDefault="006A7122" w:rsidP="00DC2F7F">
      <w:pPr>
        <w:spacing w:line="240" w:lineRule="auto"/>
        <w:ind w:firstLine="567"/>
        <w:contextualSpacing/>
        <w:jc w:val="both"/>
        <w:rPr>
          <w:rFonts w:ascii="Times New Roman" w:hAnsi="Times New Roman"/>
          <w:sz w:val="24"/>
          <w:szCs w:val="24"/>
        </w:rPr>
      </w:pPr>
      <w:r w:rsidRPr="001D5436">
        <w:rPr>
          <w:rFonts w:ascii="Times New Roman" w:hAnsi="Times New Roman"/>
          <w:sz w:val="24"/>
          <w:szCs w:val="24"/>
        </w:rPr>
        <w:t xml:space="preserve">В целях настоящей Спецификации под продукцией агропромышленного комплекса понимается продукция, виды которой перечислены в </w:t>
      </w:r>
      <w:r w:rsidRPr="00D1669E">
        <w:rPr>
          <w:rFonts w:ascii="Times New Roman" w:hAnsi="Times New Roman"/>
          <w:sz w:val="24"/>
          <w:szCs w:val="24"/>
        </w:rPr>
        <w:t>Приложени</w:t>
      </w:r>
      <w:r w:rsidR="00D1669E">
        <w:rPr>
          <w:rFonts w:ascii="Times New Roman" w:hAnsi="Times New Roman"/>
          <w:sz w:val="24"/>
          <w:szCs w:val="24"/>
        </w:rPr>
        <w:t>и</w:t>
      </w:r>
      <w:r w:rsidRPr="00D1669E">
        <w:rPr>
          <w:rFonts w:ascii="Times New Roman" w:hAnsi="Times New Roman"/>
          <w:sz w:val="24"/>
          <w:szCs w:val="24"/>
        </w:rPr>
        <w:t xml:space="preserve"> № 1 к</w:t>
      </w:r>
      <w:r w:rsidRPr="001D5436">
        <w:rPr>
          <w:rFonts w:ascii="Times New Roman" w:hAnsi="Times New Roman"/>
          <w:sz w:val="24"/>
          <w:szCs w:val="24"/>
        </w:rPr>
        <w:t xml:space="preserve"> настоящей Спецификации. </w:t>
      </w:r>
    </w:p>
    <w:p w:rsidR="006A7122" w:rsidRPr="001D5436" w:rsidRDefault="0046142C" w:rsidP="00DA6063">
      <w:pPr>
        <w:spacing w:line="240" w:lineRule="auto"/>
        <w:ind w:firstLine="567"/>
        <w:contextualSpacing/>
        <w:jc w:val="both"/>
        <w:rPr>
          <w:rFonts w:ascii="Times New Roman" w:hAnsi="Times New Roman"/>
          <w:sz w:val="24"/>
          <w:szCs w:val="24"/>
        </w:rPr>
      </w:pPr>
      <w:r>
        <w:rPr>
          <w:rFonts w:ascii="Times New Roman" w:hAnsi="Times New Roman"/>
          <w:sz w:val="24"/>
          <w:szCs w:val="24"/>
        </w:rPr>
        <w:t>1.6</w:t>
      </w:r>
      <w:r w:rsidR="006A7122" w:rsidRPr="001D5436">
        <w:rPr>
          <w:rFonts w:ascii="Times New Roman" w:hAnsi="Times New Roman"/>
          <w:sz w:val="24"/>
          <w:szCs w:val="24"/>
        </w:rPr>
        <w:t>. Все приложения к Спецификации яв</w:t>
      </w:r>
      <w:r w:rsidR="00DA6063" w:rsidRPr="001D5436">
        <w:rPr>
          <w:rFonts w:ascii="Times New Roman" w:hAnsi="Times New Roman"/>
          <w:sz w:val="24"/>
          <w:szCs w:val="24"/>
        </w:rPr>
        <w:t xml:space="preserve">ляются ее неотъемлемой частью. </w:t>
      </w:r>
    </w:p>
    <w:p w:rsidR="006A7122" w:rsidRPr="001D5436" w:rsidRDefault="006A7122" w:rsidP="00A45A2D">
      <w:pPr>
        <w:pStyle w:val="a4"/>
        <w:ind w:firstLine="567"/>
        <w:jc w:val="center"/>
        <w:outlineLvl w:val="0"/>
        <w:rPr>
          <w:rFonts w:ascii="Times New Roman" w:hAnsi="Times New Roman"/>
          <w:b/>
          <w:bCs/>
          <w:color w:val="000000"/>
          <w:sz w:val="24"/>
          <w:szCs w:val="24"/>
        </w:rPr>
      </w:pPr>
      <w:bookmarkStart w:id="4" w:name="_Toc2607609"/>
      <w:bookmarkStart w:id="5" w:name="_Toc50385991"/>
      <w:r w:rsidRPr="001D5436">
        <w:rPr>
          <w:rFonts w:ascii="Times New Roman" w:hAnsi="Times New Roman"/>
          <w:b/>
          <w:bCs/>
          <w:color w:val="000000"/>
          <w:sz w:val="24"/>
          <w:szCs w:val="24"/>
        </w:rPr>
        <w:t>2. Биржевой товар</w:t>
      </w:r>
      <w:bookmarkEnd w:id="4"/>
      <w:bookmarkEnd w:id="5"/>
    </w:p>
    <w:p w:rsidR="006A7122" w:rsidRPr="001D5436" w:rsidRDefault="006A7122" w:rsidP="00A45A2D">
      <w:pPr>
        <w:pStyle w:val="a4"/>
        <w:ind w:firstLine="567"/>
        <w:jc w:val="center"/>
        <w:outlineLvl w:val="0"/>
        <w:rPr>
          <w:rFonts w:ascii="Times New Roman" w:hAnsi="Times New Roman"/>
          <w:b/>
          <w:bCs/>
          <w:color w:val="000000"/>
          <w:sz w:val="24"/>
          <w:szCs w:val="24"/>
        </w:rPr>
      </w:pPr>
    </w:p>
    <w:p w:rsidR="00D82C09" w:rsidRPr="00C54681" w:rsidRDefault="006A7122" w:rsidP="00D82C09">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2.1. Перечень биржевых товаров, допущенных к торгам, приведен в Прил</w:t>
      </w:r>
      <w:r w:rsidR="00D82C09" w:rsidRPr="00C54681">
        <w:rPr>
          <w:rFonts w:ascii="Times New Roman" w:hAnsi="Times New Roman"/>
          <w:sz w:val="24"/>
          <w:szCs w:val="24"/>
        </w:rPr>
        <w:t>о</w:t>
      </w:r>
      <w:r w:rsidRPr="00C54681">
        <w:rPr>
          <w:rFonts w:ascii="Times New Roman" w:hAnsi="Times New Roman"/>
          <w:sz w:val="24"/>
          <w:szCs w:val="24"/>
        </w:rPr>
        <w:t>жени</w:t>
      </w:r>
      <w:r w:rsidR="008851DA" w:rsidRPr="00C54681">
        <w:rPr>
          <w:rFonts w:ascii="Times New Roman" w:hAnsi="Times New Roman"/>
          <w:sz w:val="24"/>
          <w:szCs w:val="24"/>
        </w:rPr>
        <w:t>и</w:t>
      </w:r>
      <w:r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6A7122" w:rsidRPr="001D5436" w:rsidRDefault="006A7122" w:rsidP="00DC2F7F">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 xml:space="preserve">2.2. Биржевой товар имеет код биржевого товара, который указывается в </w:t>
      </w:r>
      <w:r w:rsidR="003C4E40" w:rsidRPr="00C54681">
        <w:rPr>
          <w:rFonts w:ascii="Times New Roman" w:hAnsi="Times New Roman"/>
          <w:sz w:val="24"/>
          <w:szCs w:val="24"/>
        </w:rPr>
        <w:t>биржевом инструменте</w:t>
      </w:r>
      <w:r w:rsidRPr="00C54681">
        <w:rPr>
          <w:rFonts w:ascii="Times New Roman" w:hAnsi="Times New Roman"/>
          <w:sz w:val="24"/>
          <w:szCs w:val="24"/>
        </w:rPr>
        <w:t>, допущенного к торгам.</w:t>
      </w:r>
      <w:r w:rsidR="00355ED7" w:rsidRPr="00C54681">
        <w:rPr>
          <w:rFonts w:ascii="Times New Roman" w:hAnsi="Times New Roman"/>
          <w:sz w:val="24"/>
          <w:szCs w:val="24"/>
        </w:rPr>
        <w:t xml:space="preserve"> </w:t>
      </w:r>
      <w:r w:rsidRPr="00C54681">
        <w:rPr>
          <w:rFonts w:ascii="Times New Roman" w:hAnsi="Times New Roman"/>
          <w:sz w:val="24"/>
          <w:szCs w:val="24"/>
        </w:rPr>
        <w:t>Коды биржевого товара и нормативные документы, требованиям котор</w:t>
      </w:r>
      <w:r w:rsidR="003C4E40" w:rsidRPr="00C54681">
        <w:rPr>
          <w:rFonts w:ascii="Times New Roman" w:hAnsi="Times New Roman"/>
          <w:sz w:val="24"/>
          <w:szCs w:val="24"/>
        </w:rPr>
        <w:t>ых</w:t>
      </w:r>
      <w:r w:rsidRPr="00C54681">
        <w:rPr>
          <w:rFonts w:ascii="Times New Roman" w:hAnsi="Times New Roman"/>
          <w:sz w:val="24"/>
          <w:szCs w:val="24"/>
        </w:rPr>
        <w:t xml:space="preserve"> соответствует биржевой товар, указаны в Приложени</w:t>
      </w:r>
      <w:r w:rsidR="00100348" w:rsidRPr="00C54681">
        <w:rPr>
          <w:rFonts w:ascii="Times New Roman" w:hAnsi="Times New Roman"/>
          <w:sz w:val="24"/>
          <w:szCs w:val="24"/>
        </w:rPr>
        <w:t>и</w:t>
      </w:r>
      <w:r w:rsidRPr="00C54681">
        <w:rPr>
          <w:rFonts w:ascii="Times New Roman" w:hAnsi="Times New Roman"/>
          <w:sz w:val="24"/>
          <w:szCs w:val="24"/>
        </w:rPr>
        <w:t xml:space="preserve">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FB7692" w:rsidRPr="00C54681" w:rsidRDefault="006A7122" w:rsidP="00921F5C">
      <w:pPr>
        <w:spacing w:after="0" w:line="240" w:lineRule="auto"/>
        <w:ind w:firstLine="567"/>
        <w:contextualSpacing/>
        <w:jc w:val="both"/>
        <w:rPr>
          <w:rFonts w:ascii="Times New Roman" w:hAnsi="Times New Roman"/>
          <w:sz w:val="24"/>
          <w:szCs w:val="24"/>
        </w:rPr>
      </w:pPr>
      <w:r w:rsidRPr="001D5436">
        <w:rPr>
          <w:rFonts w:ascii="Times New Roman" w:hAnsi="Times New Roman"/>
          <w:sz w:val="24"/>
          <w:szCs w:val="24"/>
        </w:rPr>
        <w:lastRenderedPageBreak/>
        <w:t xml:space="preserve">2.3. </w:t>
      </w:r>
      <w:r w:rsidR="00355ED7" w:rsidRPr="001D5436">
        <w:rPr>
          <w:rFonts w:ascii="Times New Roman" w:hAnsi="Times New Roman"/>
          <w:sz w:val="24"/>
          <w:szCs w:val="24"/>
        </w:rPr>
        <w:t xml:space="preserve">Качественные характеристики Биржевого товара должны </w:t>
      </w:r>
      <w:r w:rsidR="00355ED7" w:rsidRPr="00C54681">
        <w:rPr>
          <w:rFonts w:ascii="Times New Roman" w:hAnsi="Times New Roman"/>
          <w:sz w:val="24"/>
          <w:szCs w:val="24"/>
        </w:rPr>
        <w:t>соответствовать ГОСТам, ОСТам</w:t>
      </w:r>
      <w:r w:rsidR="00B06834" w:rsidRPr="00C54681">
        <w:rPr>
          <w:rFonts w:ascii="Times New Roman" w:hAnsi="Times New Roman"/>
          <w:sz w:val="24"/>
          <w:szCs w:val="24"/>
        </w:rPr>
        <w:t>,</w:t>
      </w:r>
      <w:r w:rsidR="00355ED7" w:rsidRPr="00C54681">
        <w:rPr>
          <w:rFonts w:ascii="Times New Roman" w:hAnsi="Times New Roman"/>
          <w:sz w:val="24"/>
          <w:szCs w:val="24"/>
        </w:rPr>
        <w:t xml:space="preserve"> и</w:t>
      </w:r>
      <w:r w:rsidR="00B06834" w:rsidRPr="00C54681">
        <w:rPr>
          <w:rFonts w:ascii="Times New Roman" w:hAnsi="Times New Roman"/>
          <w:sz w:val="24"/>
          <w:szCs w:val="24"/>
        </w:rPr>
        <w:t>ным</w:t>
      </w:r>
      <w:r w:rsidR="00355ED7" w:rsidRPr="00C54681">
        <w:rPr>
          <w:rFonts w:ascii="Times New Roman" w:hAnsi="Times New Roman"/>
          <w:sz w:val="24"/>
          <w:szCs w:val="24"/>
        </w:rPr>
        <w:t xml:space="preserve"> нормативным документам (СТО, ТУ, СТБ), которые указаны в Приложени</w:t>
      </w:r>
      <w:bookmarkStart w:id="6" w:name="_Toc2607610"/>
      <w:r w:rsidR="00100348" w:rsidRPr="00C54681">
        <w:rPr>
          <w:rFonts w:ascii="Times New Roman" w:hAnsi="Times New Roman"/>
          <w:sz w:val="24"/>
          <w:szCs w:val="24"/>
        </w:rPr>
        <w:t>и</w:t>
      </w:r>
      <w:r w:rsidR="00DA6063"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00DA6063" w:rsidRPr="00C54681">
        <w:rPr>
          <w:rFonts w:ascii="Times New Roman" w:hAnsi="Times New Roman"/>
          <w:sz w:val="24"/>
          <w:szCs w:val="24"/>
        </w:rPr>
        <w:t xml:space="preserve"> к настоящей Спецификации.</w:t>
      </w:r>
    </w:p>
    <w:p w:rsidR="0070166E" w:rsidRPr="00C54681" w:rsidRDefault="0070166E" w:rsidP="00921F5C">
      <w:pPr>
        <w:pStyle w:val="Default"/>
        <w:ind w:firstLine="567"/>
        <w:jc w:val="both"/>
      </w:pPr>
      <w:r w:rsidRPr="00C54681">
        <w:t xml:space="preserve">2.4.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настоящей Спецификацией. </w:t>
      </w:r>
    </w:p>
    <w:p w:rsidR="0070166E" w:rsidRPr="00C54681" w:rsidRDefault="0070166E" w:rsidP="0070166E">
      <w:pPr>
        <w:pStyle w:val="Default"/>
        <w:ind w:firstLine="567"/>
        <w:jc w:val="both"/>
      </w:pPr>
      <w:r w:rsidRPr="00C54681">
        <w:t>2.</w:t>
      </w:r>
      <w:r w:rsidR="0080546F" w:rsidRPr="00C54681">
        <w:t>5</w:t>
      </w:r>
      <w:r w:rsidRPr="00C54681">
        <w:t xml:space="preserve">. Поставщик не несет ответственности за последствия использования не по назначению поставленного им товара. </w:t>
      </w:r>
    </w:p>
    <w:p w:rsidR="0070166E" w:rsidRPr="001D5436" w:rsidRDefault="0070166E" w:rsidP="0070166E">
      <w:pPr>
        <w:pStyle w:val="Default"/>
        <w:ind w:firstLine="567"/>
        <w:jc w:val="both"/>
      </w:pPr>
      <w:r w:rsidRPr="00C54681">
        <w:t>2.</w:t>
      </w:r>
      <w:r w:rsidR="0080546F" w:rsidRPr="00C54681">
        <w:t>6</w:t>
      </w:r>
      <w:r w:rsidRPr="00C54681">
        <w:t xml:space="preserve">. </w:t>
      </w:r>
      <w:r w:rsidR="004B5D61" w:rsidRPr="00C54681">
        <w:t>При поставках товара на экспорт поставщик осведомлен о требованиях, предъявляемых к поставке товара, товаросоп</w:t>
      </w:r>
      <w:r w:rsidR="00911AEF" w:rsidRPr="00C54681">
        <w:t>роводительным документам, а так</w:t>
      </w:r>
      <w:r w:rsidR="004B5D61" w:rsidRPr="00C54681">
        <w:t>же требованиях по сертификации товара в стране назначения.</w:t>
      </w:r>
    </w:p>
    <w:p w:rsidR="005C282D" w:rsidRPr="00387C63" w:rsidRDefault="005C282D" w:rsidP="00763F09">
      <w:pPr>
        <w:pStyle w:val="a4"/>
        <w:ind w:firstLine="567"/>
        <w:jc w:val="center"/>
        <w:outlineLvl w:val="0"/>
        <w:rPr>
          <w:rFonts w:ascii="Times New Roman" w:hAnsi="Times New Roman"/>
          <w:b/>
          <w:bCs/>
          <w:color w:val="000000"/>
          <w:sz w:val="24"/>
          <w:szCs w:val="24"/>
          <w:highlight w:val="yellow"/>
        </w:rPr>
      </w:pPr>
      <w:bookmarkStart w:id="7" w:name="_Toc50385992"/>
    </w:p>
    <w:p w:rsidR="000339CA" w:rsidRPr="00FE63CD" w:rsidRDefault="006A7122" w:rsidP="00763F09">
      <w:pPr>
        <w:pStyle w:val="a4"/>
        <w:ind w:firstLine="567"/>
        <w:jc w:val="center"/>
        <w:outlineLvl w:val="0"/>
        <w:rPr>
          <w:rFonts w:ascii="Times New Roman" w:hAnsi="Times New Roman"/>
          <w:b/>
          <w:bCs/>
          <w:color w:val="000000"/>
          <w:sz w:val="24"/>
          <w:szCs w:val="24"/>
        </w:rPr>
      </w:pPr>
      <w:r w:rsidRPr="00FE63CD">
        <w:rPr>
          <w:rFonts w:ascii="Times New Roman" w:hAnsi="Times New Roman"/>
          <w:b/>
          <w:bCs/>
          <w:color w:val="000000"/>
          <w:sz w:val="24"/>
          <w:szCs w:val="24"/>
        </w:rPr>
        <w:t>3.</w:t>
      </w:r>
      <w:r w:rsidR="00763F09" w:rsidRPr="00FE63CD">
        <w:rPr>
          <w:rFonts w:ascii="Times New Roman" w:hAnsi="Times New Roman"/>
          <w:b/>
          <w:bCs/>
          <w:color w:val="000000"/>
          <w:sz w:val="24"/>
          <w:szCs w:val="24"/>
        </w:rPr>
        <w:t xml:space="preserve"> Контролер поставки.</w:t>
      </w:r>
      <w:r w:rsidRPr="00FE63CD">
        <w:rPr>
          <w:rFonts w:ascii="Times New Roman" w:hAnsi="Times New Roman"/>
          <w:b/>
          <w:bCs/>
          <w:color w:val="000000"/>
          <w:sz w:val="24"/>
          <w:szCs w:val="24"/>
        </w:rPr>
        <w:t xml:space="preserve"> Способы, условия и базисы поставки</w:t>
      </w:r>
      <w:bookmarkEnd w:id="6"/>
      <w:bookmarkEnd w:id="7"/>
      <w:r w:rsidR="00763F09" w:rsidRPr="00FE63CD">
        <w:rPr>
          <w:rFonts w:ascii="Times New Roman" w:hAnsi="Times New Roman"/>
          <w:b/>
          <w:bCs/>
          <w:color w:val="000000"/>
          <w:sz w:val="24"/>
          <w:szCs w:val="24"/>
        </w:rPr>
        <w:t xml:space="preserve"> </w:t>
      </w:r>
    </w:p>
    <w:p w:rsidR="00763F09" w:rsidRPr="00FE63CD" w:rsidRDefault="006A7122" w:rsidP="00763F09">
      <w:pPr>
        <w:pStyle w:val="a4"/>
        <w:ind w:firstLine="567"/>
        <w:jc w:val="both"/>
        <w:rPr>
          <w:rFonts w:ascii="Times New Roman" w:hAnsi="Times New Roman"/>
          <w:sz w:val="24"/>
          <w:szCs w:val="24"/>
        </w:rPr>
      </w:pPr>
      <w:r w:rsidRPr="00FE63CD">
        <w:rPr>
          <w:rFonts w:ascii="Times New Roman" w:hAnsi="Times New Roman"/>
          <w:sz w:val="24"/>
          <w:szCs w:val="24"/>
        </w:rPr>
        <w:t>3.1.</w:t>
      </w:r>
      <w:r w:rsidR="00763F09" w:rsidRPr="00FE63CD">
        <w:rPr>
          <w:rFonts w:ascii="Times New Roman" w:hAnsi="Times New Roman"/>
          <w:sz w:val="24"/>
          <w:szCs w:val="24"/>
        </w:rPr>
        <w:t xml:space="preserve"> Контролер поставки.</w:t>
      </w:r>
    </w:p>
    <w:p w:rsidR="00763F09" w:rsidRDefault="00763F09" w:rsidP="00763F09">
      <w:pPr>
        <w:pStyle w:val="a4"/>
        <w:ind w:firstLine="567"/>
        <w:jc w:val="both"/>
        <w:rPr>
          <w:rFonts w:ascii="Times New Roman" w:hAnsi="Times New Roman"/>
          <w:sz w:val="24"/>
          <w:szCs w:val="24"/>
        </w:rPr>
      </w:pPr>
      <w:r w:rsidRPr="00FE63C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FE63CD">
        <w:rPr>
          <w:rFonts w:ascii="Times New Roman" w:hAnsi="Times New Roman"/>
          <w:bCs/>
          <w:sz w:val="24"/>
          <w:szCs w:val="24"/>
        </w:rPr>
        <w:t>«Биржа «Санкт-Петербург»</w:t>
      </w:r>
      <w:r w:rsidRPr="00FE63CD">
        <w:rPr>
          <w:rFonts w:ascii="Times New Roman" w:hAnsi="Times New Roman"/>
          <w:sz w:val="24"/>
          <w:szCs w:val="24"/>
        </w:rPr>
        <w:t xml:space="preserve"> (далее – Биржа) и Клиринговой организацией АО СПВБ (далее - Клиринговая организация).</w:t>
      </w:r>
    </w:p>
    <w:p w:rsidR="006A7122" w:rsidRPr="001D5436" w:rsidRDefault="00763F09" w:rsidP="00763F09">
      <w:pPr>
        <w:pStyle w:val="a4"/>
        <w:ind w:firstLine="567"/>
        <w:jc w:val="both"/>
        <w:rPr>
          <w:rFonts w:ascii="Times New Roman" w:hAnsi="Times New Roman"/>
          <w:sz w:val="24"/>
          <w:szCs w:val="24"/>
        </w:rPr>
      </w:pPr>
      <w:r>
        <w:rPr>
          <w:rFonts w:ascii="Times New Roman" w:hAnsi="Times New Roman"/>
          <w:sz w:val="24"/>
          <w:szCs w:val="24"/>
        </w:rPr>
        <w:t xml:space="preserve">3.2. </w:t>
      </w:r>
      <w:r w:rsidR="006A7122" w:rsidRPr="001D5436">
        <w:rPr>
          <w:rFonts w:ascii="Times New Roman" w:hAnsi="Times New Roman"/>
          <w:sz w:val="24"/>
          <w:szCs w:val="24"/>
        </w:rPr>
        <w:t xml:space="preserve"> Способы поставки и коды способа поставки приведены в Таблице №1.</w:t>
      </w:r>
    </w:p>
    <w:p w:rsidR="006A7122" w:rsidRPr="001D5436" w:rsidRDefault="006A7122" w:rsidP="00C2290F">
      <w:pPr>
        <w:pStyle w:val="a4"/>
        <w:ind w:firstLine="567"/>
        <w:jc w:val="both"/>
        <w:rPr>
          <w:rFonts w:ascii="Times New Roman" w:hAnsi="Times New Roman"/>
          <w:sz w:val="24"/>
          <w:szCs w:val="24"/>
        </w:rPr>
      </w:pPr>
      <w:r w:rsidRPr="001D5436">
        <w:rPr>
          <w:rFonts w:ascii="Times New Roman" w:hAnsi="Times New Roman"/>
          <w:sz w:val="24"/>
          <w:szCs w:val="24"/>
        </w:rPr>
        <w:t>Код способа поставки указывается в инструменте биржевого товара, допущенного к торгам.</w:t>
      </w:r>
    </w:p>
    <w:p w:rsidR="00401851" w:rsidRPr="001D5436" w:rsidRDefault="00401851" w:rsidP="00C2290F">
      <w:pPr>
        <w:pStyle w:val="a4"/>
        <w:ind w:firstLine="567"/>
        <w:jc w:val="right"/>
        <w:rPr>
          <w:rFonts w:ascii="Times New Roman" w:hAnsi="Times New Roman"/>
          <w:sz w:val="24"/>
          <w:szCs w:val="24"/>
        </w:rPr>
      </w:pP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Таблица № 1. Способы поставки, коды способа поставки и</w:t>
      </w: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 xml:space="preserve"> номера приложений, в которых определены базисы поставки и их коды </w:t>
      </w:r>
    </w:p>
    <w:p w:rsidR="00367FCC"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244"/>
        <w:gridCol w:w="1275"/>
        <w:gridCol w:w="3119"/>
      </w:tblGrid>
      <w:tr w:rsidR="006A7122" w:rsidRPr="001D5436" w:rsidTr="00367FCC">
        <w:tc>
          <w:tcPr>
            <w:tcW w:w="534" w:type="dxa"/>
          </w:tcPr>
          <w:p w:rsidR="006A7122" w:rsidRPr="001D5436" w:rsidRDefault="006A7122" w:rsidP="0021778B">
            <w:pPr>
              <w:pStyle w:val="a4"/>
              <w:ind w:left="-142" w:right="-108"/>
              <w:jc w:val="center"/>
              <w:rPr>
                <w:rFonts w:ascii="Times New Roman" w:hAnsi="Times New Roman"/>
                <w:sz w:val="24"/>
                <w:szCs w:val="24"/>
              </w:rPr>
            </w:pPr>
            <w:r w:rsidRPr="001D5436">
              <w:rPr>
                <w:rFonts w:ascii="Times New Roman" w:hAnsi="Times New Roman"/>
                <w:sz w:val="24"/>
                <w:szCs w:val="24"/>
              </w:rPr>
              <w:t>п/н</w:t>
            </w:r>
          </w:p>
        </w:tc>
        <w:tc>
          <w:tcPr>
            <w:tcW w:w="5244"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Способ поставки</w:t>
            </w:r>
          </w:p>
        </w:tc>
        <w:tc>
          <w:tcPr>
            <w:tcW w:w="1275"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Код способа поставки</w:t>
            </w:r>
          </w:p>
        </w:tc>
        <w:tc>
          <w:tcPr>
            <w:tcW w:w="3119"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 Приложения, в котором определены базисы поставки и их коды</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продавца</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C</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а</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самовывоз автомобильным транспортом</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А</w:t>
            </w:r>
          </w:p>
        </w:tc>
        <w:tc>
          <w:tcPr>
            <w:tcW w:w="3119" w:type="dxa"/>
          </w:tcPr>
          <w:p w:rsidR="006A7122" w:rsidRPr="00BF1FCA"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б</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покупателя</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S</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в</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франко перевозчик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FCA</w:t>
            </w:r>
          </w:p>
        </w:tc>
        <w:tc>
          <w:tcPr>
            <w:tcW w:w="3119" w:type="dxa"/>
          </w:tcPr>
          <w:p w:rsidR="004E0E99" w:rsidRPr="001D5436" w:rsidRDefault="004E0E99"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CIP</w:t>
            </w:r>
          </w:p>
        </w:tc>
        <w:tc>
          <w:tcPr>
            <w:tcW w:w="3119" w:type="dxa"/>
          </w:tcPr>
          <w:p w:rsidR="004E0E99" w:rsidRPr="001D5436" w:rsidRDefault="004E0E99" w:rsidP="00BF1FCA">
            <w:pPr>
              <w:pStyle w:val="a4"/>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страхование и фрахт оплачены до…</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CIF</w:t>
            </w:r>
          </w:p>
        </w:tc>
        <w:tc>
          <w:tcPr>
            <w:tcW w:w="3119" w:type="dxa"/>
          </w:tcPr>
          <w:p w:rsidR="004E0E99" w:rsidRPr="001D5436" w:rsidRDefault="004E0E99" w:rsidP="00BF1FCA">
            <w:pPr>
              <w:jc w:val="center"/>
              <w:rPr>
                <w:rFonts w:ascii="Times New Roman" w:hAnsi="Times New Roman"/>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CFR</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товар грузится на судно в порту/доставляется до порта…</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FOB</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на терминале…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DAT</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в пункте….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DAP</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с оплатой пошлины в….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DDP</w:t>
            </w:r>
          </w:p>
        </w:tc>
        <w:tc>
          <w:tcPr>
            <w:tcW w:w="3119" w:type="dxa"/>
          </w:tcPr>
          <w:p w:rsidR="004E0E99" w:rsidRPr="001D5436" w:rsidRDefault="004E0E99" w:rsidP="001A0594">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862452">
            <w:pPr>
              <w:pStyle w:val="a4"/>
              <w:rPr>
                <w:rFonts w:ascii="Times New Roman" w:hAnsi="Times New Roman"/>
                <w:sz w:val="24"/>
                <w:szCs w:val="24"/>
              </w:rPr>
            </w:pPr>
            <w:r w:rsidRPr="001D5436">
              <w:rPr>
                <w:rFonts w:ascii="Times New Roman" w:hAnsi="Times New Roman"/>
                <w:sz w:val="24"/>
                <w:szCs w:val="24"/>
              </w:rPr>
              <w:t>п</w:t>
            </w:r>
            <w:r w:rsidR="00862452">
              <w:rPr>
                <w:rFonts w:ascii="Times New Roman" w:hAnsi="Times New Roman"/>
                <w:sz w:val="24"/>
                <w:szCs w:val="24"/>
              </w:rPr>
              <w:t xml:space="preserve">еревозка оплачена до… </w:t>
            </w:r>
            <w:r w:rsidRPr="001D5436">
              <w:rPr>
                <w:rFonts w:ascii="Times New Roman" w:hAnsi="Times New Roman"/>
                <w:sz w:val="24"/>
                <w:szCs w:val="24"/>
              </w:rPr>
              <w:t>(указыва</w:t>
            </w:r>
            <w:r w:rsidR="00862452">
              <w:rPr>
                <w:rFonts w:ascii="Times New Roman" w:hAnsi="Times New Roman"/>
                <w:sz w:val="24"/>
                <w:szCs w:val="24"/>
              </w:rPr>
              <w:t>ется название места назначения)</w:t>
            </w:r>
          </w:p>
        </w:tc>
        <w:tc>
          <w:tcPr>
            <w:tcW w:w="1275" w:type="dxa"/>
          </w:tcPr>
          <w:p w:rsidR="004E0E99" w:rsidRPr="00862452"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CPT</w:t>
            </w:r>
          </w:p>
        </w:tc>
        <w:tc>
          <w:tcPr>
            <w:tcW w:w="3119" w:type="dxa"/>
          </w:tcPr>
          <w:p w:rsidR="004E0E99" w:rsidRPr="00862452" w:rsidRDefault="004E0E99" w:rsidP="00BF1FCA">
            <w:pPr>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1A0594" w:rsidRPr="001D5436" w:rsidTr="00367FCC">
        <w:tc>
          <w:tcPr>
            <w:tcW w:w="534" w:type="dxa"/>
          </w:tcPr>
          <w:p w:rsidR="001A0594" w:rsidRPr="001D5436" w:rsidRDefault="001A0594" w:rsidP="0021778B">
            <w:pPr>
              <w:pStyle w:val="a4"/>
              <w:numPr>
                <w:ilvl w:val="0"/>
                <w:numId w:val="1"/>
              </w:numPr>
              <w:ind w:left="284" w:hanging="284"/>
              <w:jc w:val="center"/>
              <w:rPr>
                <w:rFonts w:ascii="Times New Roman" w:hAnsi="Times New Roman"/>
                <w:sz w:val="24"/>
                <w:szCs w:val="24"/>
              </w:rPr>
            </w:pPr>
            <w:bookmarkStart w:id="8" w:name="_Toc496275044"/>
          </w:p>
        </w:tc>
        <w:tc>
          <w:tcPr>
            <w:tcW w:w="5244" w:type="dxa"/>
          </w:tcPr>
          <w:p w:rsidR="001A0594" w:rsidRPr="001D5436" w:rsidRDefault="00862452" w:rsidP="00296C56">
            <w:pPr>
              <w:pStyle w:val="a4"/>
              <w:rPr>
                <w:rFonts w:ascii="Times New Roman" w:hAnsi="Times New Roman"/>
                <w:sz w:val="24"/>
                <w:szCs w:val="24"/>
              </w:rPr>
            </w:pPr>
            <w:r>
              <w:rPr>
                <w:rFonts w:ascii="Times New Roman" w:hAnsi="Times New Roman"/>
                <w:sz w:val="24"/>
                <w:szCs w:val="24"/>
              </w:rPr>
              <w:t>ф</w:t>
            </w:r>
            <w:r w:rsidR="001A0594" w:rsidRPr="001D5436">
              <w:rPr>
                <w:rFonts w:ascii="Times New Roman" w:hAnsi="Times New Roman"/>
                <w:sz w:val="24"/>
                <w:szCs w:val="24"/>
              </w:rPr>
              <w:t>ранко-вагон станция назначения</w:t>
            </w:r>
          </w:p>
        </w:tc>
        <w:tc>
          <w:tcPr>
            <w:tcW w:w="1275" w:type="dxa"/>
          </w:tcPr>
          <w:p w:rsidR="001A0594" w:rsidRPr="001D5436" w:rsidRDefault="001A0594" w:rsidP="00296C56">
            <w:pPr>
              <w:pStyle w:val="a4"/>
              <w:jc w:val="center"/>
              <w:rPr>
                <w:rFonts w:ascii="Times New Roman" w:hAnsi="Times New Roman"/>
                <w:sz w:val="24"/>
                <w:szCs w:val="24"/>
              </w:rPr>
            </w:pPr>
            <w:r w:rsidRPr="001D5436">
              <w:rPr>
                <w:rFonts w:ascii="Times New Roman" w:hAnsi="Times New Roman"/>
                <w:sz w:val="24"/>
                <w:szCs w:val="24"/>
              </w:rPr>
              <w:t>Н</w:t>
            </w:r>
          </w:p>
        </w:tc>
        <w:tc>
          <w:tcPr>
            <w:tcW w:w="3119" w:type="dxa"/>
          </w:tcPr>
          <w:p w:rsidR="001A0594" w:rsidRPr="001D5436" w:rsidRDefault="00BF1FCA" w:rsidP="001A0594">
            <w:pPr>
              <w:pStyle w:val="a4"/>
              <w:jc w:val="center"/>
              <w:rPr>
                <w:rFonts w:ascii="Times New Roman" w:hAnsi="Times New Roman"/>
                <w:color w:val="000000"/>
                <w:sz w:val="24"/>
                <w:szCs w:val="24"/>
              </w:rPr>
            </w:pPr>
            <w:r>
              <w:rPr>
                <w:rFonts w:ascii="Times New Roman" w:hAnsi="Times New Roman"/>
                <w:color w:val="000000"/>
                <w:sz w:val="24"/>
                <w:szCs w:val="24"/>
              </w:rPr>
              <w:t>Приложение № 2д</w:t>
            </w:r>
          </w:p>
        </w:tc>
      </w:tr>
      <w:tr w:rsidR="005C282D" w:rsidRPr="001D5436" w:rsidTr="00367FCC">
        <w:tc>
          <w:tcPr>
            <w:tcW w:w="534" w:type="dxa"/>
          </w:tcPr>
          <w:p w:rsidR="005C282D" w:rsidRPr="00FE63CD" w:rsidRDefault="005C282D" w:rsidP="005C282D">
            <w:pPr>
              <w:pStyle w:val="a4"/>
              <w:numPr>
                <w:ilvl w:val="0"/>
                <w:numId w:val="1"/>
              </w:numPr>
              <w:ind w:left="284" w:hanging="284"/>
              <w:jc w:val="center"/>
              <w:rPr>
                <w:rFonts w:ascii="Times New Roman" w:hAnsi="Times New Roman"/>
                <w:sz w:val="24"/>
                <w:szCs w:val="24"/>
              </w:rPr>
            </w:pPr>
          </w:p>
        </w:tc>
        <w:tc>
          <w:tcPr>
            <w:tcW w:w="5244" w:type="dxa"/>
          </w:tcPr>
          <w:p w:rsidR="005C282D" w:rsidRPr="00FE63CD" w:rsidRDefault="005C282D" w:rsidP="005C282D">
            <w:pPr>
              <w:pStyle w:val="a4"/>
              <w:rPr>
                <w:rFonts w:ascii="Times New Roman" w:hAnsi="Times New Roman"/>
                <w:sz w:val="24"/>
                <w:szCs w:val="24"/>
              </w:rPr>
            </w:pPr>
            <w:r w:rsidRPr="00FE63CD">
              <w:rPr>
                <w:rFonts w:ascii="Times New Roman" w:hAnsi="Times New Roman"/>
                <w:sz w:val="24"/>
                <w:szCs w:val="24"/>
              </w:rPr>
              <w:t>франко-вагон станция отправления</w:t>
            </w:r>
          </w:p>
        </w:tc>
        <w:tc>
          <w:tcPr>
            <w:tcW w:w="1275" w:type="dxa"/>
          </w:tcPr>
          <w:p w:rsidR="005C282D" w:rsidRPr="00FE63CD" w:rsidRDefault="005C282D" w:rsidP="005C282D">
            <w:pPr>
              <w:pStyle w:val="a4"/>
              <w:jc w:val="center"/>
              <w:rPr>
                <w:rFonts w:ascii="Times New Roman" w:hAnsi="Times New Roman"/>
                <w:sz w:val="24"/>
                <w:szCs w:val="24"/>
                <w:lang w:val="en-US"/>
              </w:rPr>
            </w:pPr>
            <w:r w:rsidRPr="00FE63CD">
              <w:rPr>
                <w:rFonts w:ascii="Times New Roman" w:hAnsi="Times New Roman"/>
                <w:sz w:val="24"/>
                <w:szCs w:val="24"/>
                <w:lang w:val="en-US"/>
              </w:rPr>
              <w:t>B</w:t>
            </w:r>
          </w:p>
        </w:tc>
        <w:tc>
          <w:tcPr>
            <w:tcW w:w="3119" w:type="dxa"/>
          </w:tcPr>
          <w:p w:rsidR="005C282D" w:rsidRPr="00FE63CD" w:rsidRDefault="005C282D" w:rsidP="005C282D">
            <w:pPr>
              <w:pStyle w:val="a4"/>
              <w:jc w:val="center"/>
              <w:rPr>
                <w:rFonts w:ascii="Times New Roman" w:hAnsi="Times New Roman"/>
                <w:color w:val="000000"/>
                <w:sz w:val="24"/>
                <w:szCs w:val="24"/>
              </w:rPr>
            </w:pPr>
            <w:r w:rsidRPr="00FE63CD">
              <w:rPr>
                <w:rFonts w:ascii="Times New Roman" w:hAnsi="Times New Roman"/>
                <w:color w:val="000000"/>
                <w:sz w:val="24"/>
                <w:szCs w:val="24"/>
              </w:rPr>
              <w:t>Приложение № 2д</w:t>
            </w:r>
          </w:p>
        </w:tc>
      </w:tr>
    </w:tbl>
    <w:p w:rsidR="00682CE9" w:rsidRPr="001202C8" w:rsidRDefault="009B26B9" w:rsidP="001202C8">
      <w:pPr>
        <w:pStyle w:val="a4"/>
        <w:ind w:firstLine="567"/>
        <w:jc w:val="center"/>
        <w:outlineLvl w:val="0"/>
        <w:rPr>
          <w:rFonts w:ascii="Times New Roman" w:hAnsi="Times New Roman"/>
          <w:b/>
          <w:bCs/>
          <w:color w:val="000000"/>
          <w:sz w:val="24"/>
          <w:szCs w:val="24"/>
        </w:rPr>
      </w:pPr>
      <w:bookmarkStart w:id="9" w:name="_Toc50385993"/>
      <w:bookmarkStart w:id="10" w:name="_Toc2607612"/>
      <w:bookmarkEnd w:id="8"/>
      <w:r w:rsidRPr="001202C8">
        <w:rPr>
          <w:rFonts w:ascii="Times New Roman" w:hAnsi="Times New Roman"/>
          <w:b/>
          <w:bCs/>
          <w:color w:val="000000"/>
          <w:sz w:val="24"/>
          <w:szCs w:val="24"/>
        </w:rPr>
        <w:lastRenderedPageBreak/>
        <w:t>4</w:t>
      </w:r>
      <w:r w:rsidR="00682CE9" w:rsidRPr="001202C8">
        <w:rPr>
          <w:rFonts w:ascii="Times New Roman" w:hAnsi="Times New Roman"/>
          <w:b/>
          <w:bCs/>
          <w:color w:val="000000"/>
          <w:sz w:val="24"/>
          <w:szCs w:val="24"/>
        </w:rPr>
        <w:t>. Размер лота</w:t>
      </w:r>
      <w:bookmarkEnd w:id="9"/>
    </w:p>
    <w:p w:rsidR="00682CE9" w:rsidRDefault="00682CE9" w:rsidP="00682CE9">
      <w:pPr>
        <w:pStyle w:val="Default"/>
        <w:ind w:firstLine="567"/>
        <w:jc w:val="both"/>
      </w:pPr>
    </w:p>
    <w:p w:rsidR="00682CE9" w:rsidRPr="001D5436" w:rsidRDefault="00F4223B" w:rsidP="00682CE9">
      <w:pPr>
        <w:pStyle w:val="Default"/>
        <w:ind w:firstLine="567"/>
        <w:jc w:val="both"/>
        <w:rPr>
          <w:bCs/>
        </w:rPr>
      </w:pPr>
      <w:r>
        <w:t>4</w:t>
      </w:r>
      <w:r w:rsidR="00682CE9" w:rsidRPr="001D5436">
        <w:t xml:space="preserve">.1. Размер лота указывается в заявлении </w:t>
      </w:r>
      <w:r w:rsidR="00682CE9" w:rsidRPr="001D5436">
        <w:rPr>
          <w:bCs/>
        </w:rPr>
        <w:t>на допуск биржевого товара к организованным торгам.</w:t>
      </w:r>
    </w:p>
    <w:p w:rsidR="00682CE9" w:rsidRPr="001D5436" w:rsidRDefault="00F4223B" w:rsidP="00682CE9">
      <w:pPr>
        <w:pStyle w:val="Default"/>
        <w:ind w:firstLine="567"/>
        <w:jc w:val="both"/>
        <w:rPr>
          <w:bCs/>
        </w:rPr>
      </w:pPr>
      <w:r>
        <w:rPr>
          <w:bCs/>
        </w:rPr>
        <w:t>4</w:t>
      </w:r>
      <w:r w:rsidR="00682CE9" w:rsidRPr="001D5436">
        <w:rPr>
          <w:bCs/>
        </w:rPr>
        <w:t xml:space="preserve">.2.  </w:t>
      </w:r>
      <w:r w:rsidR="00682CE9" w:rsidRPr="001D5436">
        <w:t xml:space="preserve">Единица измерения биржевого товара указывается в заявлении </w:t>
      </w:r>
      <w:r w:rsidR="00682CE9" w:rsidRPr="001D5436">
        <w:rPr>
          <w:bCs/>
        </w:rPr>
        <w:t>на допуск биржевого товара к организованным торгам.</w:t>
      </w:r>
    </w:p>
    <w:p w:rsidR="00682CE9" w:rsidRDefault="00682CE9" w:rsidP="00682CE9">
      <w:pPr>
        <w:spacing w:after="0" w:line="240" w:lineRule="auto"/>
        <w:ind w:firstLine="567"/>
        <w:jc w:val="right"/>
        <w:rPr>
          <w:rFonts w:ascii="Times New Roman" w:hAnsi="Times New Roman"/>
          <w:color w:val="000000"/>
          <w:sz w:val="24"/>
          <w:szCs w:val="24"/>
        </w:rPr>
      </w:pPr>
    </w:p>
    <w:p w:rsidR="00682CE9" w:rsidRPr="00122B6B" w:rsidRDefault="00682CE9" w:rsidP="00682CE9">
      <w:pPr>
        <w:spacing w:after="0" w:line="240" w:lineRule="auto"/>
        <w:ind w:firstLine="567"/>
        <w:jc w:val="right"/>
        <w:rPr>
          <w:rFonts w:ascii="Times New Roman" w:hAnsi="Times New Roman"/>
          <w:color w:val="000000"/>
          <w:sz w:val="24"/>
          <w:szCs w:val="24"/>
        </w:rPr>
      </w:pPr>
      <w:r w:rsidRPr="00122B6B">
        <w:rPr>
          <w:rFonts w:ascii="Times New Roman" w:hAnsi="Times New Roman"/>
          <w:color w:val="000000"/>
          <w:sz w:val="24"/>
          <w:szCs w:val="24"/>
        </w:rPr>
        <w:t>Таблица № 2. Требования к формированию размера лота</w:t>
      </w:r>
    </w:p>
    <w:tbl>
      <w:tblPr>
        <w:tblpPr w:leftFromText="180" w:rightFromText="180" w:vertAnchor="text" w:horzAnchor="margin" w:tblpXSpec="center" w:tblpY="7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69"/>
        <w:gridCol w:w="1275"/>
        <w:gridCol w:w="2268"/>
        <w:gridCol w:w="2268"/>
      </w:tblGrid>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п/н</w:t>
            </w:r>
          </w:p>
        </w:tc>
        <w:tc>
          <w:tcPr>
            <w:tcW w:w="3969"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Способ поставки</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Код способа поставки</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Минимальный размер лота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Максимальный размер лота</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1</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продавца</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C</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2</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самовывоз автомобильным транспортом</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А</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 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3</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покупателя</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S</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4</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 перевозчик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FCA</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5</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фрахт/перевозка и страхование оплачены до…</w:t>
            </w:r>
            <w:r w:rsidRPr="00122B6B">
              <w:rPr>
                <w:rFonts w:ascii="Times New Roman" w:hAnsi="Times New Roman"/>
                <w:color w:val="000000"/>
                <w:sz w:val="24"/>
                <w:szCs w:val="24"/>
              </w:rPr>
              <w:t xml:space="preserve"> (указывается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CIP</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6</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стоимость, страхование и фрахт оплачены до…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CIF</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7</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стоимость и фрахт оплачены до…</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CFR</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8</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товар грузится на судно в порту/доставляется до порта…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FOB</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9</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на терминале…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DAT</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10</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в пункте….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11</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с оплатой пошлины в….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DDP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12</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перевозка оплачена до…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CPT</w:t>
            </w:r>
          </w:p>
        </w:tc>
        <w:tc>
          <w:tcPr>
            <w:tcW w:w="2268" w:type="dxa"/>
          </w:tcPr>
          <w:p w:rsidR="00682CE9" w:rsidRPr="00122B6B" w:rsidRDefault="00682CE9" w:rsidP="00F6649F">
            <w:pPr>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D5436"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13</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франко-вагон станция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Н</w:t>
            </w:r>
          </w:p>
        </w:tc>
        <w:tc>
          <w:tcPr>
            <w:tcW w:w="2268" w:type="dxa"/>
          </w:tcPr>
          <w:p w:rsidR="00682CE9" w:rsidRPr="00BF3286" w:rsidRDefault="00682CE9" w:rsidP="003E50F4">
            <w:pPr>
              <w:pStyle w:val="a4"/>
              <w:jc w:val="center"/>
              <w:rPr>
                <w:rFonts w:ascii="Times New Roman" w:eastAsia="Calibri" w:hAnsi="Times New Roman"/>
                <w:color w:val="000000"/>
                <w:sz w:val="24"/>
                <w:szCs w:val="24"/>
              </w:rPr>
            </w:pPr>
            <w:r w:rsidRPr="00122B6B">
              <w:rPr>
                <w:rFonts w:ascii="Times New Roman" w:eastAsia="Calibri" w:hAnsi="Times New Roman"/>
                <w:color w:val="000000"/>
                <w:sz w:val="24"/>
                <w:szCs w:val="24"/>
              </w:rPr>
              <w:t>2</w:t>
            </w:r>
            <w:r w:rsidR="004A6355" w:rsidRPr="00122B6B">
              <w:rPr>
                <w:rFonts w:ascii="Times New Roman" w:eastAsia="Calibri" w:hAnsi="Times New Roman"/>
                <w:color w:val="000000"/>
                <w:sz w:val="24"/>
                <w:szCs w:val="24"/>
              </w:rPr>
              <w:t>0</w:t>
            </w:r>
            <w:r w:rsidRPr="00122B6B">
              <w:rPr>
                <w:rFonts w:ascii="Times New Roman" w:eastAsia="Calibri" w:hAnsi="Times New Roman"/>
                <w:color w:val="000000"/>
                <w:sz w:val="24"/>
                <w:szCs w:val="24"/>
              </w:rPr>
              <w:t xml:space="preserve"> метрически</w:t>
            </w:r>
            <w:r w:rsidR="003E50F4">
              <w:rPr>
                <w:rFonts w:ascii="Times New Roman" w:eastAsia="Calibri" w:hAnsi="Times New Roman"/>
                <w:color w:val="000000"/>
                <w:sz w:val="24"/>
                <w:szCs w:val="24"/>
              </w:rPr>
              <w:t>х тонн</w:t>
            </w:r>
          </w:p>
        </w:tc>
        <w:tc>
          <w:tcPr>
            <w:tcW w:w="2268" w:type="dxa"/>
          </w:tcPr>
          <w:p w:rsidR="00682CE9" w:rsidRPr="00122B6B" w:rsidRDefault="00F23542"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5C282D" w:rsidRPr="001D5436" w:rsidTr="00F6649F">
        <w:tc>
          <w:tcPr>
            <w:tcW w:w="534" w:type="dxa"/>
          </w:tcPr>
          <w:p w:rsidR="005C282D" w:rsidRPr="00FE63CD" w:rsidRDefault="005C282D" w:rsidP="005C282D">
            <w:pPr>
              <w:pStyle w:val="a4"/>
              <w:rPr>
                <w:rFonts w:ascii="Times New Roman" w:hAnsi="Times New Roman"/>
                <w:sz w:val="24"/>
                <w:szCs w:val="24"/>
              </w:rPr>
            </w:pPr>
            <w:r w:rsidRPr="00FE63CD">
              <w:rPr>
                <w:rFonts w:ascii="Times New Roman" w:hAnsi="Times New Roman"/>
                <w:sz w:val="24"/>
                <w:szCs w:val="24"/>
                <w:lang w:val="en-US"/>
              </w:rPr>
              <w:t>14</w:t>
            </w:r>
          </w:p>
        </w:tc>
        <w:tc>
          <w:tcPr>
            <w:tcW w:w="3969" w:type="dxa"/>
          </w:tcPr>
          <w:p w:rsidR="005C282D" w:rsidRPr="00FE63CD" w:rsidRDefault="005C282D" w:rsidP="005C282D">
            <w:pPr>
              <w:pStyle w:val="a4"/>
              <w:rPr>
                <w:rFonts w:ascii="Times New Roman" w:hAnsi="Times New Roman"/>
                <w:sz w:val="24"/>
                <w:szCs w:val="24"/>
              </w:rPr>
            </w:pPr>
            <w:r w:rsidRPr="00FE63CD">
              <w:rPr>
                <w:rFonts w:ascii="Times New Roman" w:hAnsi="Times New Roman"/>
                <w:sz w:val="24"/>
                <w:szCs w:val="24"/>
              </w:rPr>
              <w:t>франко-вагон станция отправления</w:t>
            </w:r>
          </w:p>
        </w:tc>
        <w:tc>
          <w:tcPr>
            <w:tcW w:w="1275" w:type="dxa"/>
          </w:tcPr>
          <w:p w:rsidR="005C282D" w:rsidRPr="00FE63CD" w:rsidRDefault="005C282D" w:rsidP="005C282D">
            <w:pPr>
              <w:pStyle w:val="a4"/>
              <w:jc w:val="center"/>
              <w:rPr>
                <w:rFonts w:ascii="Times New Roman" w:hAnsi="Times New Roman"/>
                <w:sz w:val="24"/>
                <w:szCs w:val="24"/>
                <w:lang w:val="en-US"/>
              </w:rPr>
            </w:pPr>
            <w:r w:rsidRPr="00FE63CD">
              <w:rPr>
                <w:rFonts w:ascii="Times New Roman" w:hAnsi="Times New Roman"/>
                <w:sz w:val="24"/>
                <w:szCs w:val="24"/>
                <w:lang w:val="en-US"/>
              </w:rPr>
              <w:t>B</w:t>
            </w:r>
          </w:p>
        </w:tc>
        <w:tc>
          <w:tcPr>
            <w:tcW w:w="2268" w:type="dxa"/>
          </w:tcPr>
          <w:p w:rsidR="005C282D" w:rsidRPr="00FE63CD" w:rsidRDefault="005C282D" w:rsidP="005C282D">
            <w:pPr>
              <w:pStyle w:val="a4"/>
              <w:jc w:val="center"/>
              <w:rPr>
                <w:rFonts w:ascii="Times New Roman" w:hAnsi="Times New Roman"/>
                <w:color w:val="000000"/>
                <w:sz w:val="24"/>
                <w:szCs w:val="24"/>
              </w:rPr>
            </w:pPr>
            <w:r w:rsidRPr="00FE63CD">
              <w:rPr>
                <w:rFonts w:ascii="Times New Roman" w:eastAsia="Calibri" w:hAnsi="Times New Roman"/>
                <w:color w:val="000000"/>
                <w:sz w:val="24"/>
                <w:szCs w:val="24"/>
              </w:rPr>
              <w:t>20 метрических тонн</w:t>
            </w:r>
          </w:p>
        </w:tc>
        <w:tc>
          <w:tcPr>
            <w:tcW w:w="2268" w:type="dxa"/>
          </w:tcPr>
          <w:p w:rsidR="005C282D" w:rsidRPr="00FE63CD" w:rsidRDefault="005C282D" w:rsidP="005C282D">
            <w:pPr>
              <w:pStyle w:val="a4"/>
              <w:ind w:left="284"/>
              <w:rPr>
                <w:rFonts w:ascii="Times New Roman" w:hAnsi="Times New Roman"/>
                <w:sz w:val="24"/>
                <w:szCs w:val="24"/>
              </w:rPr>
            </w:pPr>
            <w:r w:rsidRPr="00FE63CD">
              <w:rPr>
                <w:rFonts w:ascii="Times New Roman" w:hAnsi="Times New Roman"/>
                <w:color w:val="000000"/>
                <w:sz w:val="24"/>
                <w:szCs w:val="24"/>
              </w:rPr>
              <w:t>не ограничено</w:t>
            </w:r>
          </w:p>
        </w:tc>
      </w:tr>
    </w:tbl>
    <w:p w:rsidR="00E5381E" w:rsidRDefault="00E5381E" w:rsidP="00CE2E09">
      <w:pPr>
        <w:pStyle w:val="a4"/>
        <w:ind w:firstLine="567"/>
        <w:jc w:val="center"/>
        <w:outlineLvl w:val="0"/>
        <w:rPr>
          <w:rFonts w:ascii="Times New Roman" w:hAnsi="Times New Roman"/>
          <w:b/>
          <w:bCs/>
          <w:color w:val="000000"/>
          <w:sz w:val="24"/>
          <w:szCs w:val="24"/>
        </w:rPr>
      </w:pPr>
    </w:p>
    <w:p w:rsidR="00E5381E" w:rsidRPr="00BF3286" w:rsidRDefault="00E5381E" w:rsidP="00CE2E09">
      <w:pPr>
        <w:pStyle w:val="a4"/>
        <w:ind w:firstLine="567"/>
        <w:jc w:val="center"/>
        <w:outlineLvl w:val="0"/>
        <w:rPr>
          <w:rFonts w:ascii="Times New Roman" w:hAnsi="Times New Roman"/>
          <w:b/>
          <w:bCs/>
          <w:sz w:val="24"/>
          <w:szCs w:val="24"/>
        </w:rPr>
      </w:pPr>
    </w:p>
    <w:p w:rsidR="005C282D" w:rsidRDefault="005C282D" w:rsidP="00CE2E09">
      <w:pPr>
        <w:pStyle w:val="a4"/>
        <w:ind w:firstLine="567"/>
        <w:jc w:val="center"/>
        <w:outlineLvl w:val="0"/>
        <w:rPr>
          <w:rFonts w:ascii="Times New Roman" w:hAnsi="Times New Roman"/>
          <w:b/>
          <w:bCs/>
          <w:sz w:val="24"/>
          <w:szCs w:val="24"/>
          <w:lang w:val="en-US"/>
        </w:rPr>
      </w:pPr>
      <w:bookmarkStart w:id="11" w:name="_Toc50385994"/>
    </w:p>
    <w:p w:rsidR="005C282D" w:rsidRDefault="005C282D" w:rsidP="00CE2E09">
      <w:pPr>
        <w:pStyle w:val="a4"/>
        <w:ind w:firstLine="567"/>
        <w:jc w:val="center"/>
        <w:outlineLvl w:val="0"/>
        <w:rPr>
          <w:rFonts w:ascii="Times New Roman" w:hAnsi="Times New Roman"/>
          <w:b/>
          <w:bCs/>
          <w:sz w:val="24"/>
          <w:szCs w:val="24"/>
          <w:lang w:val="en-US"/>
        </w:rPr>
      </w:pPr>
    </w:p>
    <w:p w:rsidR="006A7122" w:rsidRPr="00BF3286" w:rsidRDefault="00BE69BD" w:rsidP="00CE2E09">
      <w:pPr>
        <w:pStyle w:val="a4"/>
        <w:ind w:firstLine="567"/>
        <w:jc w:val="center"/>
        <w:outlineLvl w:val="0"/>
        <w:rPr>
          <w:rFonts w:ascii="Times New Roman" w:hAnsi="Times New Roman"/>
          <w:b/>
          <w:bCs/>
          <w:sz w:val="24"/>
          <w:szCs w:val="24"/>
        </w:rPr>
      </w:pPr>
      <w:r w:rsidRPr="00BF3286">
        <w:rPr>
          <w:rFonts w:ascii="Times New Roman" w:hAnsi="Times New Roman"/>
          <w:b/>
          <w:bCs/>
          <w:sz w:val="24"/>
          <w:szCs w:val="24"/>
        </w:rPr>
        <w:lastRenderedPageBreak/>
        <w:t>5</w:t>
      </w:r>
      <w:r w:rsidR="006A7122" w:rsidRPr="00BF3286">
        <w:rPr>
          <w:rFonts w:ascii="Times New Roman" w:hAnsi="Times New Roman"/>
          <w:b/>
          <w:bCs/>
          <w:sz w:val="24"/>
          <w:szCs w:val="24"/>
        </w:rPr>
        <w:t xml:space="preserve">. </w:t>
      </w:r>
      <w:r w:rsidR="00682CE9" w:rsidRPr="00BF3286">
        <w:rPr>
          <w:rFonts w:ascii="Times New Roman" w:hAnsi="Times New Roman"/>
          <w:b/>
          <w:bCs/>
          <w:sz w:val="24"/>
          <w:szCs w:val="24"/>
        </w:rPr>
        <w:t>Б</w:t>
      </w:r>
      <w:r w:rsidR="006A7122" w:rsidRPr="00BF3286">
        <w:rPr>
          <w:rFonts w:ascii="Times New Roman" w:hAnsi="Times New Roman"/>
          <w:b/>
          <w:bCs/>
          <w:sz w:val="24"/>
          <w:szCs w:val="24"/>
        </w:rPr>
        <w:t>иржево</w:t>
      </w:r>
      <w:r w:rsidR="00682CE9" w:rsidRPr="00BF3286">
        <w:rPr>
          <w:rFonts w:ascii="Times New Roman" w:hAnsi="Times New Roman"/>
          <w:b/>
          <w:bCs/>
          <w:sz w:val="24"/>
          <w:szCs w:val="24"/>
        </w:rPr>
        <w:t>й</w:t>
      </w:r>
      <w:r w:rsidR="006A7122" w:rsidRPr="00BF3286">
        <w:rPr>
          <w:rFonts w:ascii="Times New Roman" w:hAnsi="Times New Roman"/>
          <w:b/>
          <w:bCs/>
          <w:sz w:val="24"/>
          <w:szCs w:val="24"/>
        </w:rPr>
        <w:t xml:space="preserve"> инструмент</w:t>
      </w:r>
      <w:r w:rsidR="00682CE9" w:rsidRPr="00BF3286">
        <w:rPr>
          <w:rFonts w:ascii="Times New Roman" w:hAnsi="Times New Roman"/>
          <w:b/>
          <w:bCs/>
          <w:sz w:val="24"/>
          <w:szCs w:val="24"/>
        </w:rPr>
        <w:t xml:space="preserve"> и особенности формирования</w:t>
      </w:r>
      <w:bookmarkEnd w:id="10"/>
      <w:bookmarkEnd w:id="11"/>
    </w:p>
    <w:p w:rsidR="00355ED7" w:rsidRPr="00862452" w:rsidRDefault="00355ED7" w:rsidP="00CE2E09">
      <w:pPr>
        <w:pStyle w:val="a4"/>
        <w:ind w:firstLine="567"/>
        <w:jc w:val="center"/>
        <w:outlineLvl w:val="0"/>
        <w:rPr>
          <w:rFonts w:ascii="Times New Roman" w:hAnsi="Times New Roman"/>
          <w:b/>
          <w:bCs/>
          <w:color w:val="000000"/>
          <w:sz w:val="24"/>
          <w:szCs w:val="24"/>
        </w:rPr>
      </w:pPr>
    </w:p>
    <w:p w:rsidR="006A7122" w:rsidRPr="001D5436" w:rsidRDefault="00BE69BD" w:rsidP="00401851">
      <w:pPr>
        <w:pStyle w:val="a4"/>
        <w:ind w:firstLine="567"/>
        <w:jc w:val="both"/>
        <w:rPr>
          <w:rFonts w:ascii="Times New Roman" w:hAnsi="Times New Roman"/>
          <w:sz w:val="24"/>
          <w:szCs w:val="24"/>
        </w:rPr>
      </w:pPr>
      <w:r>
        <w:rPr>
          <w:rFonts w:ascii="Times New Roman" w:hAnsi="Times New Roman"/>
          <w:sz w:val="24"/>
          <w:szCs w:val="24"/>
        </w:rPr>
        <w:t>5</w:t>
      </w:r>
      <w:r w:rsidR="006A7122" w:rsidRPr="001D5436">
        <w:rPr>
          <w:rFonts w:ascii="Times New Roman" w:hAnsi="Times New Roman"/>
          <w:sz w:val="24"/>
          <w:szCs w:val="24"/>
        </w:rPr>
        <w:t>.1. Биржевой товар с указанным</w:t>
      </w:r>
      <w:r w:rsidR="00022FB8">
        <w:rPr>
          <w:rFonts w:ascii="Times New Roman" w:hAnsi="Times New Roman"/>
          <w:sz w:val="24"/>
          <w:szCs w:val="24"/>
        </w:rPr>
        <w:t>и</w:t>
      </w:r>
      <w:r w:rsidR="006A7122" w:rsidRPr="001D5436">
        <w:rPr>
          <w:rFonts w:ascii="Times New Roman" w:hAnsi="Times New Roman"/>
          <w:sz w:val="24"/>
          <w:szCs w:val="24"/>
        </w:rPr>
        <w:t xml:space="preserve"> базисом поставки, способом поставки, размером лота и допущенный к торгам именуется биржевым инструментом. </w:t>
      </w:r>
    </w:p>
    <w:p w:rsidR="00BE69BD" w:rsidRDefault="00BE69BD" w:rsidP="00CA1CB6">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.2. Биржевой инструмент кодируется следующим образом</w:t>
      </w:r>
      <w:r w:rsidR="00022FB8">
        <w:rPr>
          <w:rFonts w:ascii="Times New Roman" w:hAnsi="Times New Roman"/>
          <w:color w:val="000000"/>
          <w:sz w:val="24"/>
          <w:szCs w:val="24"/>
        </w:rPr>
        <w:t>:</w:t>
      </w:r>
    </w:p>
    <w:p w:rsidR="00022FB8" w:rsidRPr="00CA1CB6" w:rsidRDefault="006A7122" w:rsidP="00CA1CB6">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БП_НБТ_РЛ_У</w:t>
      </w:r>
      <w:r w:rsidR="00350A37" w:rsidRPr="00C54681">
        <w:rPr>
          <w:rFonts w:ascii="Times New Roman" w:hAnsi="Times New Roman"/>
          <w:b/>
          <w:color w:val="000000"/>
          <w:sz w:val="24"/>
          <w:szCs w:val="24"/>
        </w:rPr>
        <w:t>_</w:t>
      </w:r>
      <w:r w:rsidR="00D520E0" w:rsidRPr="00C54681">
        <w:rPr>
          <w:rFonts w:ascii="Times New Roman" w:hAnsi="Times New Roman"/>
          <w:b/>
          <w:sz w:val="24"/>
          <w:szCs w:val="24"/>
        </w:rPr>
        <w:t>В_</w:t>
      </w:r>
      <w:r w:rsidR="00350A37" w:rsidRPr="00C54681">
        <w:rPr>
          <w:rFonts w:ascii="Times New Roman" w:hAnsi="Times New Roman"/>
          <w:b/>
          <w:color w:val="000000"/>
          <w:sz w:val="24"/>
          <w:szCs w:val="24"/>
        </w:rPr>
        <w:t>НН</w:t>
      </w:r>
      <w:r w:rsidR="004A6BE0" w:rsidRPr="00C54681">
        <w:rPr>
          <w:rFonts w:ascii="Times New Roman" w:hAnsi="Times New Roman"/>
          <w:b/>
          <w:color w:val="000000"/>
          <w:sz w:val="24"/>
          <w:szCs w:val="24"/>
        </w:rPr>
        <w:t>_</w:t>
      </w:r>
      <w:r w:rsidR="006A22BA" w:rsidRPr="00C54681">
        <w:rPr>
          <w:rFonts w:ascii="Times New Roman" w:hAnsi="Times New Roman"/>
          <w:b/>
          <w:color w:val="000000"/>
          <w:sz w:val="24"/>
          <w:szCs w:val="24"/>
        </w:rPr>
        <w:t>ММ_</w:t>
      </w:r>
      <w:r w:rsidR="004A6BE0" w:rsidRPr="00C54681">
        <w:rPr>
          <w:rFonts w:ascii="Times New Roman" w:hAnsi="Times New Roman"/>
          <w:b/>
          <w:color w:val="000000"/>
          <w:sz w:val="24"/>
          <w:szCs w:val="24"/>
        </w:rPr>
        <w:t>СТ</w:t>
      </w:r>
      <w:r w:rsidR="00022FB8" w:rsidRPr="00C54681">
        <w:rPr>
          <w:rFonts w:ascii="Times New Roman" w:hAnsi="Times New Roman"/>
          <w:color w:val="000000"/>
          <w:sz w:val="24"/>
          <w:szCs w:val="24"/>
        </w:rPr>
        <w:t xml:space="preserve">, </w:t>
      </w:r>
      <w:r w:rsidRPr="00C54681">
        <w:rPr>
          <w:rFonts w:ascii="Times New Roman" w:hAnsi="Times New Roman"/>
          <w:color w:val="000000"/>
          <w:sz w:val="24"/>
          <w:szCs w:val="24"/>
        </w:rPr>
        <w:t xml:space="preserve"> где: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БП</w:t>
      </w:r>
      <w:r w:rsidRPr="00C54681">
        <w:rPr>
          <w:rFonts w:ascii="Times New Roman" w:hAnsi="Times New Roman"/>
          <w:sz w:val="24"/>
          <w:szCs w:val="24"/>
        </w:rPr>
        <w:t xml:space="preserve"> - код базиса поставки,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НБТ</w:t>
      </w:r>
      <w:r w:rsidRPr="00C54681">
        <w:rPr>
          <w:rFonts w:ascii="Times New Roman" w:hAnsi="Times New Roman"/>
          <w:sz w:val="24"/>
          <w:szCs w:val="24"/>
        </w:rPr>
        <w:t xml:space="preserve"> - код биржевого товара,</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РЛ</w:t>
      </w:r>
      <w:r w:rsidRPr="00C54681">
        <w:rPr>
          <w:rFonts w:ascii="Times New Roman" w:hAnsi="Times New Roman"/>
          <w:sz w:val="24"/>
          <w:szCs w:val="24"/>
        </w:rPr>
        <w:t xml:space="preserve"> - размер одного лота,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У</w:t>
      </w:r>
      <w:r w:rsidRPr="00C54681">
        <w:rPr>
          <w:rFonts w:ascii="Times New Roman" w:hAnsi="Times New Roman"/>
          <w:sz w:val="24"/>
          <w:szCs w:val="24"/>
        </w:rPr>
        <w:t xml:space="preserve"> - код способа поставки,</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В</w:t>
      </w:r>
      <w:r w:rsidRPr="00C54681">
        <w:rPr>
          <w:rFonts w:ascii="Times New Roman" w:hAnsi="Times New Roman"/>
          <w:color w:val="000000"/>
          <w:sz w:val="24"/>
          <w:szCs w:val="24"/>
        </w:rPr>
        <w:t xml:space="preserve"> – </w:t>
      </w:r>
      <w:r w:rsidR="00F729A7" w:rsidRPr="00C54681">
        <w:rPr>
          <w:rFonts w:ascii="Times New Roman" w:hAnsi="Times New Roman"/>
          <w:color w:val="000000"/>
          <w:sz w:val="24"/>
          <w:szCs w:val="24"/>
        </w:rPr>
        <w:t>код валюты</w:t>
      </w:r>
      <w:r w:rsidRPr="00C54681">
        <w:rPr>
          <w:rFonts w:ascii="Times New Roman" w:hAnsi="Times New Roman"/>
          <w:color w:val="000000"/>
          <w:sz w:val="24"/>
          <w:szCs w:val="24"/>
        </w:rPr>
        <w:t xml:space="preserve"> </w:t>
      </w:r>
      <w:r w:rsidR="00C80009" w:rsidRPr="00C54681">
        <w:rPr>
          <w:rFonts w:ascii="Times New Roman" w:hAnsi="Times New Roman"/>
          <w:color w:val="000000"/>
          <w:sz w:val="24"/>
          <w:szCs w:val="24"/>
        </w:rPr>
        <w:t>расчетов</w:t>
      </w:r>
      <w:r w:rsidRPr="00C54681">
        <w:rPr>
          <w:rFonts w:ascii="Times New Roman" w:hAnsi="Times New Roman"/>
          <w:color w:val="000000"/>
          <w:sz w:val="24"/>
          <w:szCs w:val="24"/>
        </w:rPr>
        <w:t>; может принимать значение:</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00FE63CD">
        <w:rPr>
          <w:rFonts w:ascii="Times New Roman" w:hAnsi="Times New Roman"/>
          <w:color w:val="000000"/>
          <w:sz w:val="24"/>
          <w:szCs w:val="24"/>
          <w:lang w:val="en-US"/>
        </w:rPr>
        <w:t>RUB</w:t>
      </w:r>
      <w:r w:rsidRPr="00C54681">
        <w:rPr>
          <w:rFonts w:ascii="Times New Roman" w:hAnsi="Times New Roman"/>
          <w:color w:val="000000"/>
          <w:sz w:val="24"/>
          <w:szCs w:val="24"/>
        </w:rPr>
        <w:t xml:space="preserve"> – рубли РФ;</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Pr="00C54681">
        <w:rPr>
          <w:rFonts w:ascii="Times New Roman" w:hAnsi="Times New Roman"/>
          <w:color w:val="000000"/>
          <w:sz w:val="24"/>
          <w:szCs w:val="24"/>
          <w:lang w:val="en-US"/>
        </w:rPr>
        <w:t>USD</w:t>
      </w:r>
      <w:r w:rsidRPr="00C54681">
        <w:rPr>
          <w:rFonts w:ascii="Times New Roman" w:hAnsi="Times New Roman"/>
          <w:color w:val="000000"/>
          <w:sz w:val="24"/>
          <w:szCs w:val="24"/>
        </w:rPr>
        <w:t xml:space="preserve"> – доллары США;</w:t>
      </w:r>
    </w:p>
    <w:p w:rsidR="00D61C35" w:rsidRPr="00C54681" w:rsidRDefault="004D18B8" w:rsidP="0035454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E</w:t>
      </w:r>
      <w:r w:rsidRPr="00C54681">
        <w:rPr>
          <w:rFonts w:ascii="Times New Roman" w:hAnsi="Times New Roman"/>
          <w:color w:val="000000"/>
          <w:sz w:val="24"/>
          <w:szCs w:val="24"/>
          <w:lang w:val="en-US"/>
        </w:rPr>
        <w:t>UR</w:t>
      </w:r>
      <w:r w:rsidR="003C7F12" w:rsidRPr="00C54681">
        <w:rPr>
          <w:rFonts w:ascii="Times New Roman" w:hAnsi="Times New Roman"/>
          <w:color w:val="000000"/>
          <w:sz w:val="24"/>
          <w:szCs w:val="24"/>
        </w:rPr>
        <w:t xml:space="preserve"> – Евро.</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Значение кода валюты расчетов «В» является дополнительным 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4B647C" w:rsidRDefault="00D520E0" w:rsidP="004B647C">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НН</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 xml:space="preserve">код </w:t>
      </w:r>
      <w:r w:rsidRPr="00C54681">
        <w:rPr>
          <w:rFonts w:ascii="Times New Roman" w:hAnsi="Times New Roman"/>
          <w:color w:val="000000"/>
          <w:sz w:val="24"/>
          <w:szCs w:val="24"/>
        </w:rPr>
        <w:t>ставк</w:t>
      </w:r>
      <w:r w:rsidR="00F729A7" w:rsidRPr="00C54681">
        <w:rPr>
          <w:rFonts w:ascii="Times New Roman" w:hAnsi="Times New Roman"/>
          <w:color w:val="000000"/>
          <w:sz w:val="24"/>
          <w:szCs w:val="24"/>
        </w:rPr>
        <w:t>и</w:t>
      </w:r>
      <w:r w:rsidRPr="00C54681">
        <w:rPr>
          <w:rFonts w:ascii="Times New Roman" w:hAnsi="Times New Roman"/>
          <w:color w:val="000000"/>
          <w:sz w:val="24"/>
          <w:szCs w:val="24"/>
        </w:rPr>
        <w:t xml:space="preserve"> НДС, может принимать значения в соответствии с Таблицей</w:t>
      </w:r>
      <w:r w:rsidRPr="001D5436">
        <w:rPr>
          <w:rFonts w:ascii="Times New Roman" w:hAnsi="Times New Roman"/>
          <w:color w:val="000000"/>
          <w:sz w:val="24"/>
          <w:szCs w:val="24"/>
        </w:rPr>
        <w:t xml:space="preserve"> №2</w:t>
      </w:r>
      <w:r w:rsidR="004B647C">
        <w:rPr>
          <w:rFonts w:ascii="Times New Roman" w:hAnsi="Times New Roman"/>
          <w:color w:val="000000"/>
          <w:sz w:val="24"/>
          <w:szCs w:val="24"/>
        </w:rPr>
        <w:t xml:space="preserve">. </w:t>
      </w:r>
    </w:p>
    <w:p w:rsidR="004B647C" w:rsidRPr="00C54681" w:rsidRDefault="004B647C" w:rsidP="004B647C">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 xml:space="preserve">Значения кода биржевого инструмента «НН»  является дополнительным и может не </w:t>
      </w:r>
      <w:r w:rsidRPr="00C54681">
        <w:rPr>
          <w:rFonts w:ascii="Times New Roman" w:hAnsi="Times New Roman"/>
          <w:color w:val="000000"/>
          <w:sz w:val="24"/>
          <w:szCs w:val="24"/>
        </w:rPr>
        <w:t>п</w:t>
      </w:r>
      <w:r w:rsidR="000A6847" w:rsidRPr="00C54681">
        <w:rPr>
          <w:rFonts w:ascii="Times New Roman" w:hAnsi="Times New Roman"/>
          <w:color w:val="000000"/>
          <w:sz w:val="24"/>
          <w:szCs w:val="24"/>
        </w:rPr>
        <w:t>рименяться в коде инструмента, в</w:t>
      </w:r>
      <w:r w:rsidRPr="00C54681">
        <w:rPr>
          <w:rFonts w:ascii="Times New Roman" w:hAnsi="Times New Roman"/>
          <w:color w:val="000000"/>
          <w:sz w:val="24"/>
          <w:szCs w:val="24"/>
        </w:rPr>
        <w:t xml:space="preserve"> этом случае с</w:t>
      </w:r>
      <w:r w:rsidR="004F3480" w:rsidRPr="00C54681">
        <w:rPr>
          <w:rFonts w:ascii="Times New Roman" w:hAnsi="Times New Roman"/>
          <w:color w:val="000000"/>
          <w:sz w:val="24"/>
          <w:szCs w:val="24"/>
        </w:rPr>
        <w:t>тавка НДС признается равной 10%</w:t>
      </w:r>
      <w:r w:rsidRPr="00C54681">
        <w:rPr>
          <w:rFonts w:ascii="Times New Roman" w:hAnsi="Times New Roman"/>
          <w:color w:val="000000"/>
          <w:sz w:val="24"/>
          <w:szCs w:val="24"/>
        </w:rPr>
        <w:t>.</w:t>
      </w:r>
    </w:p>
    <w:p w:rsidR="006A22BA" w:rsidRPr="00C54681" w:rsidRDefault="006A22BA" w:rsidP="006A22BA">
      <w:pPr>
        <w:pStyle w:val="a4"/>
        <w:ind w:firstLine="567"/>
        <w:jc w:val="both"/>
        <w:rPr>
          <w:rFonts w:ascii="Times New Roman" w:hAnsi="Times New Roman"/>
          <w:sz w:val="24"/>
          <w:szCs w:val="24"/>
        </w:rPr>
      </w:pPr>
      <w:r w:rsidRPr="00C54681">
        <w:rPr>
          <w:rFonts w:ascii="Times New Roman" w:hAnsi="Times New Roman"/>
          <w:b/>
          <w:sz w:val="24"/>
          <w:szCs w:val="24"/>
        </w:rPr>
        <w:t>ММ</w:t>
      </w:r>
      <w:r w:rsidRPr="00C54681">
        <w:rPr>
          <w:rFonts w:ascii="Times New Roman" w:hAnsi="Times New Roman"/>
          <w:sz w:val="24"/>
          <w:szCs w:val="24"/>
        </w:rPr>
        <w:t xml:space="preserve"> – код срока поставки/исполнения обязательств, может принимать значения в соответствии с таблицей №3. Значение кода биржевого инструмента «ММ» является дополнительным и может не применяться в коде инструмента. </w:t>
      </w:r>
    </w:p>
    <w:p w:rsidR="0083600E" w:rsidRPr="00C54681" w:rsidRDefault="00354548" w:rsidP="0083600E">
      <w:pPr>
        <w:pStyle w:val="a4"/>
        <w:ind w:firstLine="567"/>
        <w:jc w:val="both"/>
        <w:rPr>
          <w:rFonts w:ascii="Times New Roman" w:hAnsi="Times New Roman"/>
          <w:sz w:val="24"/>
          <w:szCs w:val="24"/>
        </w:rPr>
      </w:pPr>
      <w:r w:rsidRPr="00C54681">
        <w:rPr>
          <w:rFonts w:ascii="Times New Roman" w:hAnsi="Times New Roman"/>
          <w:b/>
          <w:sz w:val="24"/>
          <w:szCs w:val="24"/>
        </w:rPr>
        <w:t>СТ</w:t>
      </w:r>
      <w:r w:rsidR="00C54681" w:rsidRPr="00C54681">
        <w:rPr>
          <w:rFonts w:ascii="Times New Roman" w:hAnsi="Times New Roman"/>
          <w:sz w:val="24"/>
          <w:szCs w:val="24"/>
        </w:rPr>
        <w:t xml:space="preserve"> - к</w:t>
      </w:r>
      <w:r w:rsidR="006B49EA">
        <w:rPr>
          <w:rFonts w:ascii="Times New Roman" w:hAnsi="Times New Roman"/>
          <w:sz w:val="24"/>
          <w:szCs w:val="24"/>
        </w:rPr>
        <w:t>од с</w:t>
      </w:r>
      <w:r w:rsidRPr="00C54681">
        <w:rPr>
          <w:rFonts w:ascii="Times New Roman" w:hAnsi="Times New Roman"/>
          <w:sz w:val="24"/>
          <w:szCs w:val="24"/>
        </w:rPr>
        <w:t>траны назначения</w:t>
      </w:r>
      <w:r w:rsidR="003C7F12" w:rsidRPr="00C54681">
        <w:rPr>
          <w:rFonts w:ascii="Times New Roman" w:hAnsi="Times New Roman"/>
          <w:sz w:val="24"/>
          <w:szCs w:val="24"/>
        </w:rPr>
        <w:t>,</w:t>
      </w:r>
      <w:r w:rsidRPr="00C54681">
        <w:rPr>
          <w:rFonts w:ascii="Times New Roman" w:hAnsi="Times New Roman"/>
          <w:sz w:val="24"/>
          <w:szCs w:val="24"/>
        </w:rPr>
        <w:t xml:space="preserve"> </w:t>
      </w:r>
      <w:r w:rsidR="003C7F12" w:rsidRPr="00C54681">
        <w:rPr>
          <w:rFonts w:ascii="Times New Roman" w:hAnsi="Times New Roman"/>
          <w:sz w:val="24"/>
          <w:szCs w:val="24"/>
        </w:rPr>
        <w:t xml:space="preserve">в которую </w:t>
      </w:r>
      <w:r w:rsidRPr="00C54681">
        <w:rPr>
          <w:rFonts w:ascii="Times New Roman" w:hAnsi="Times New Roman"/>
          <w:sz w:val="24"/>
          <w:szCs w:val="24"/>
        </w:rPr>
        <w:t>будет осуществ</w:t>
      </w:r>
      <w:r w:rsidR="0083600E" w:rsidRPr="00C54681">
        <w:rPr>
          <w:rFonts w:ascii="Times New Roman" w:hAnsi="Times New Roman"/>
          <w:sz w:val="24"/>
          <w:szCs w:val="24"/>
        </w:rPr>
        <w:t>лена поставка биржевого товара.</w:t>
      </w:r>
    </w:p>
    <w:p w:rsidR="004D18B8" w:rsidRPr="00C54681" w:rsidRDefault="00354548" w:rsidP="0083600E">
      <w:pPr>
        <w:pStyle w:val="a4"/>
        <w:ind w:firstLine="567"/>
        <w:jc w:val="both"/>
        <w:rPr>
          <w:rFonts w:ascii="Times New Roman" w:hAnsi="Times New Roman"/>
          <w:color w:val="000000"/>
          <w:sz w:val="24"/>
          <w:szCs w:val="24"/>
        </w:rPr>
      </w:pPr>
      <w:r w:rsidRPr="00C54681">
        <w:rPr>
          <w:rFonts w:ascii="Times New Roman" w:hAnsi="Times New Roman"/>
          <w:sz w:val="24"/>
          <w:szCs w:val="24"/>
        </w:rPr>
        <w:t>Значение ус</w:t>
      </w:r>
      <w:r w:rsidR="004F14F2" w:rsidRPr="00C54681">
        <w:rPr>
          <w:rFonts w:ascii="Times New Roman" w:hAnsi="Times New Roman"/>
          <w:sz w:val="24"/>
          <w:szCs w:val="24"/>
        </w:rPr>
        <w:t>танавливается в соответствии с П</w:t>
      </w:r>
      <w:r w:rsidRPr="00C54681">
        <w:rPr>
          <w:rFonts w:ascii="Times New Roman" w:hAnsi="Times New Roman"/>
          <w:sz w:val="24"/>
          <w:szCs w:val="24"/>
        </w:rPr>
        <w:t>риложением №2</w:t>
      </w:r>
      <w:r w:rsidR="004F14F2" w:rsidRPr="00C54681">
        <w:rPr>
          <w:rFonts w:ascii="Times New Roman" w:hAnsi="Times New Roman"/>
          <w:sz w:val="24"/>
          <w:szCs w:val="24"/>
        </w:rPr>
        <w:t>е</w:t>
      </w:r>
      <w:r w:rsidRPr="00C54681">
        <w:rPr>
          <w:rFonts w:ascii="Times New Roman" w:hAnsi="Times New Roman"/>
          <w:sz w:val="24"/>
          <w:szCs w:val="24"/>
        </w:rPr>
        <w:t xml:space="preserve"> и применяется только для экспортных поставок</w:t>
      </w:r>
      <w:r w:rsidR="00573389" w:rsidRPr="00C54681">
        <w:rPr>
          <w:rFonts w:ascii="Times New Roman" w:hAnsi="Times New Roman"/>
          <w:sz w:val="24"/>
          <w:szCs w:val="24"/>
        </w:rPr>
        <w:t>.</w:t>
      </w:r>
    </w:p>
    <w:p w:rsidR="006A7122" w:rsidRPr="001D5436" w:rsidRDefault="00BE69BD" w:rsidP="00C51564">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5</w:t>
      </w:r>
      <w:r w:rsidR="006A7122" w:rsidRPr="00C54681">
        <w:rPr>
          <w:rFonts w:ascii="Times New Roman" w:hAnsi="Times New Roman"/>
          <w:color w:val="000000"/>
          <w:sz w:val="24"/>
          <w:szCs w:val="24"/>
        </w:rPr>
        <w:t>.3. Биржевой инструмент формируется Биржей на основании зая</w:t>
      </w:r>
      <w:r w:rsidR="006A7122" w:rsidRPr="001D5436">
        <w:rPr>
          <w:rFonts w:ascii="Times New Roman" w:hAnsi="Times New Roman"/>
          <w:color w:val="000000"/>
          <w:sz w:val="24"/>
          <w:szCs w:val="24"/>
        </w:rPr>
        <w:t>вления участника торгов.</w:t>
      </w:r>
    </w:p>
    <w:p w:rsidR="006A7122" w:rsidRPr="001D5436" w:rsidRDefault="006A7122" w:rsidP="00C51564">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A7122" w:rsidRDefault="00BE69BD" w:rsidP="00C5156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sidR="00623080">
        <w:rPr>
          <w:rFonts w:ascii="Times New Roman" w:hAnsi="Times New Roman"/>
          <w:color w:val="000000"/>
          <w:sz w:val="24"/>
          <w:szCs w:val="24"/>
        </w:rPr>
        <w:t>,</w:t>
      </w:r>
      <w:r w:rsidR="006A7122" w:rsidRPr="001D5436">
        <w:rPr>
          <w:rFonts w:ascii="Times New Roman" w:hAnsi="Times New Roman"/>
          <w:color w:val="000000"/>
          <w:sz w:val="24"/>
          <w:szCs w:val="24"/>
        </w:rPr>
        <w:t xml:space="preserve"> указанных в Спецификации.</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w:t>
      </w:r>
      <w:r w:rsidR="000B5B47" w:rsidRPr="004C77DF">
        <w:rPr>
          <w:rFonts w:ascii="Times New Roman" w:hAnsi="Times New Roman"/>
          <w:color w:val="000000"/>
          <w:sz w:val="24"/>
          <w:szCs w:val="24"/>
        </w:rPr>
        <w:t xml:space="preserve"> одного года;</w:t>
      </w:r>
    </w:p>
    <w:p w:rsidR="00521172" w:rsidRPr="00521172"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350A37" w:rsidRPr="001D5436" w:rsidRDefault="00350A37" w:rsidP="00350A37">
      <w:pPr>
        <w:pStyle w:val="a4"/>
        <w:ind w:firstLine="567"/>
        <w:jc w:val="right"/>
        <w:rPr>
          <w:rFonts w:ascii="Times New Roman" w:hAnsi="Times New Roman"/>
          <w:color w:val="000000"/>
          <w:sz w:val="24"/>
          <w:szCs w:val="24"/>
        </w:rPr>
      </w:pPr>
      <w:r w:rsidRPr="001D5436">
        <w:rPr>
          <w:rFonts w:ascii="Times New Roman" w:hAnsi="Times New Roman"/>
          <w:color w:val="000000"/>
          <w:sz w:val="24"/>
          <w:szCs w:val="24"/>
        </w:rPr>
        <w:t>Таблица № 2. Код ставки НДС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14"/>
        <w:gridCol w:w="3119"/>
      </w:tblGrid>
      <w:tr w:rsidR="00350A37" w:rsidRPr="001D5436" w:rsidTr="00083E96">
        <w:trPr>
          <w:trHeight w:val="494"/>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п/н</w:t>
            </w:r>
          </w:p>
        </w:tc>
        <w:tc>
          <w:tcPr>
            <w:tcW w:w="6514"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Ставка НДС</w:t>
            </w:r>
          </w:p>
        </w:tc>
        <w:tc>
          <w:tcPr>
            <w:tcW w:w="3119"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 xml:space="preserve">Код </w:t>
            </w:r>
            <w:r w:rsidR="00FF26F4">
              <w:rPr>
                <w:rFonts w:ascii="Times New Roman" w:hAnsi="Times New Roman"/>
                <w:color w:val="000000"/>
                <w:sz w:val="24"/>
                <w:szCs w:val="24"/>
              </w:rPr>
              <w:t>в инструменте</w:t>
            </w:r>
          </w:p>
        </w:tc>
      </w:tr>
      <w:tr w:rsidR="00350A37" w:rsidRPr="001D5436" w:rsidTr="006A07D8">
        <w:trPr>
          <w:trHeight w:val="260"/>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1</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ставка НДС составляет 20% </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S</w:t>
            </w:r>
          </w:p>
        </w:tc>
      </w:tr>
      <w:tr w:rsidR="00350A37" w:rsidRPr="001D5436" w:rsidTr="00083E96">
        <w:trPr>
          <w:trHeight w:val="633"/>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514" w:type="dxa"/>
          </w:tcPr>
          <w:p w:rsidR="0090615B" w:rsidRPr="001D5436"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ставка НДС</w:t>
            </w:r>
            <w:r w:rsidR="00354778">
              <w:rPr>
                <w:rFonts w:ascii="Times New Roman" w:hAnsi="Times New Roman"/>
                <w:color w:val="000000"/>
                <w:sz w:val="24"/>
                <w:szCs w:val="24"/>
              </w:rPr>
              <w:t xml:space="preserve"> составляет 0% (при реализации т</w:t>
            </w:r>
            <w:r w:rsidRPr="001D5436">
              <w:rPr>
                <w:rFonts w:ascii="Times New Roman" w:hAnsi="Times New Roman"/>
                <w:color w:val="000000"/>
                <w:sz w:val="24"/>
                <w:szCs w:val="24"/>
              </w:rPr>
              <w:t>овара на экспорт)</w:t>
            </w: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W</w:t>
            </w:r>
          </w:p>
        </w:tc>
      </w:tr>
      <w:tr w:rsidR="00350A37" w:rsidRPr="001D5436" w:rsidTr="006A07D8">
        <w:trPr>
          <w:trHeight w:val="278"/>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не облагается НДС</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D03A52">
              <w:rPr>
                <w:rFonts w:ascii="Times New Roman" w:hAnsi="Times New Roman"/>
                <w:color w:val="000000"/>
                <w:sz w:val="24"/>
                <w:szCs w:val="24"/>
              </w:rPr>
              <w:t>U</w:t>
            </w:r>
          </w:p>
        </w:tc>
      </w:tr>
    </w:tbl>
    <w:p w:rsidR="00CA1CB6" w:rsidRDefault="00CA1CB6" w:rsidP="006A22BA">
      <w:pPr>
        <w:pStyle w:val="a4"/>
        <w:ind w:firstLine="567"/>
        <w:jc w:val="right"/>
        <w:rPr>
          <w:rFonts w:ascii="Times New Roman" w:hAnsi="Times New Roman"/>
          <w:sz w:val="24"/>
          <w:szCs w:val="24"/>
        </w:rPr>
      </w:pPr>
    </w:p>
    <w:p w:rsidR="006A22BA" w:rsidRDefault="006A22BA" w:rsidP="006A22BA">
      <w:pPr>
        <w:pStyle w:val="a4"/>
        <w:ind w:firstLine="567"/>
        <w:jc w:val="right"/>
        <w:rPr>
          <w:rFonts w:ascii="Times New Roman" w:hAnsi="Times New Roman"/>
          <w:sz w:val="24"/>
          <w:szCs w:val="24"/>
        </w:rPr>
      </w:pPr>
      <w:r w:rsidRPr="005C3C44">
        <w:rPr>
          <w:rFonts w:ascii="Times New Roman" w:hAnsi="Times New Roman"/>
          <w:sz w:val="24"/>
          <w:szCs w:val="24"/>
        </w:rPr>
        <w:lastRenderedPageBreak/>
        <w:t>Таблица №</w:t>
      </w:r>
      <w:r>
        <w:rPr>
          <w:rFonts w:ascii="Times New Roman" w:hAnsi="Times New Roman"/>
          <w:sz w:val="24"/>
          <w:szCs w:val="24"/>
        </w:rPr>
        <w:t>3</w:t>
      </w:r>
      <w:r w:rsidRPr="005C3C44">
        <w:rPr>
          <w:rFonts w:ascii="Times New Roman" w:hAnsi="Times New Roman"/>
          <w:sz w:val="24"/>
          <w:szCs w:val="24"/>
        </w:rPr>
        <w:t>. Код срока поставки/исполнения обязательств</w:t>
      </w:r>
    </w:p>
    <w:tbl>
      <w:tblPr>
        <w:tblW w:w="9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492"/>
        <w:gridCol w:w="619"/>
      </w:tblGrid>
      <w:tr w:rsidR="006A22BA" w:rsidRPr="006A22BA" w:rsidTr="00141C09">
        <w:tc>
          <w:tcPr>
            <w:tcW w:w="709" w:type="dxa"/>
          </w:tcPr>
          <w:p w:rsidR="006A22BA" w:rsidRPr="006A22BA" w:rsidRDefault="006A22BA" w:rsidP="006A22BA">
            <w:pPr>
              <w:pStyle w:val="a4"/>
              <w:widowControl w:val="0"/>
              <w:spacing w:line="240" w:lineRule="atLeast"/>
              <w:jc w:val="center"/>
              <w:rPr>
                <w:rFonts w:ascii="Times New Roman" w:hAnsi="Times New Roman"/>
                <w:sz w:val="24"/>
                <w:szCs w:val="24"/>
              </w:rPr>
            </w:pPr>
            <w:r w:rsidRPr="006A22BA">
              <w:rPr>
                <w:rFonts w:ascii="Times New Roman" w:hAnsi="Times New Roman"/>
                <w:sz w:val="24"/>
                <w:szCs w:val="24"/>
              </w:rPr>
              <w:t>п/н</w:t>
            </w:r>
          </w:p>
        </w:tc>
        <w:tc>
          <w:tcPr>
            <w:tcW w:w="8505" w:type="dxa"/>
          </w:tcPr>
          <w:p w:rsidR="006A22BA" w:rsidRPr="006A22BA" w:rsidRDefault="00B73DB9" w:rsidP="00F6649F">
            <w:pPr>
              <w:pStyle w:val="a4"/>
              <w:widowControl w:val="0"/>
              <w:spacing w:line="240" w:lineRule="atLeast"/>
              <w:ind w:firstLine="720"/>
              <w:jc w:val="center"/>
              <w:rPr>
                <w:rFonts w:ascii="Times New Roman" w:hAnsi="Times New Roman"/>
                <w:sz w:val="24"/>
                <w:szCs w:val="24"/>
              </w:rPr>
            </w:pPr>
            <w:r>
              <w:rPr>
                <w:rFonts w:ascii="Times New Roman" w:hAnsi="Times New Roman"/>
                <w:sz w:val="24"/>
                <w:szCs w:val="24"/>
              </w:rPr>
              <w:t>Срок</w:t>
            </w:r>
            <w:r w:rsidR="006A22BA" w:rsidRPr="006A22BA">
              <w:rPr>
                <w:rFonts w:ascii="Times New Roman" w:hAnsi="Times New Roman"/>
                <w:sz w:val="24"/>
                <w:szCs w:val="24"/>
              </w:rPr>
              <w:t xml:space="preserve"> поставки</w:t>
            </w:r>
          </w:p>
        </w:tc>
        <w:tc>
          <w:tcPr>
            <w:tcW w:w="606" w:type="dxa"/>
          </w:tcPr>
          <w:p w:rsidR="006A22BA" w:rsidRPr="006A22BA" w:rsidRDefault="006A22BA" w:rsidP="006A22BA">
            <w:pPr>
              <w:jc w:val="center"/>
              <w:rPr>
                <w:rFonts w:ascii="Times New Roman" w:eastAsia="Calibri" w:hAnsi="Times New Roman"/>
                <w:sz w:val="24"/>
                <w:szCs w:val="24"/>
                <w:lang w:val="en-US"/>
              </w:rPr>
            </w:pPr>
            <w:r w:rsidRPr="006A22BA">
              <w:rPr>
                <w:rFonts w:ascii="Times New Roman" w:eastAsia="Calibri" w:hAnsi="Times New Roman"/>
                <w:sz w:val="24"/>
                <w:szCs w:val="24"/>
                <w:lang w:val="en-US"/>
              </w:rPr>
              <w:t>Код</w:t>
            </w:r>
          </w:p>
        </w:tc>
      </w:tr>
      <w:tr w:rsidR="006A22BA" w:rsidRPr="005C3C44" w:rsidTr="00141C09">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w:t>
            </w:r>
          </w:p>
        </w:tc>
        <w:tc>
          <w:tcPr>
            <w:tcW w:w="8505" w:type="dxa"/>
          </w:tcPr>
          <w:p w:rsidR="006A22BA" w:rsidRDefault="006A22BA">
            <w:pPr>
              <w:pStyle w:val="a4"/>
              <w:spacing w:line="276" w:lineRule="auto"/>
              <w:jc w:val="both"/>
              <w:rPr>
                <w:rFonts w:ascii="Times New Roman" w:hAnsi="Times New Roman"/>
                <w:color w:val="000000"/>
              </w:rPr>
            </w:pPr>
            <w:r>
              <w:rPr>
                <w:rFonts w:ascii="Times New Roman" w:hAnsi="Times New Roman"/>
                <w:sz w:val="24"/>
                <w:szCs w:val="24"/>
              </w:rPr>
              <w:t>Поставка товара осуществляется в течение 10 (десяти) календарных дней с даты заключения Договора</w:t>
            </w:r>
          </w:p>
        </w:tc>
        <w:tc>
          <w:tcPr>
            <w:tcW w:w="6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10К</w:t>
            </w:r>
          </w:p>
        </w:tc>
      </w:tr>
      <w:tr w:rsidR="006A22BA" w:rsidRPr="005C3C44" w:rsidTr="00141C09">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c>
          <w:tcPr>
            <w:tcW w:w="6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15К</w:t>
            </w:r>
          </w:p>
        </w:tc>
      </w:tr>
      <w:tr w:rsidR="006A22BA" w:rsidRPr="005C3C44" w:rsidTr="00141C09">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3</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c>
          <w:tcPr>
            <w:tcW w:w="6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20К</w:t>
            </w:r>
          </w:p>
        </w:tc>
      </w:tr>
      <w:tr w:rsidR="006A22BA" w:rsidRPr="005C3C44" w:rsidTr="00141C09">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c>
          <w:tcPr>
            <w:tcW w:w="6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30К</w:t>
            </w:r>
          </w:p>
        </w:tc>
      </w:tr>
      <w:tr w:rsidR="006A22BA" w:rsidRPr="005C3C44" w:rsidTr="00141C09">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5</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45 (сорока пяти) календарных дней с даты заключения Договора</w:t>
            </w:r>
          </w:p>
        </w:tc>
        <w:tc>
          <w:tcPr>
            <w:tcW w:w="6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45К</w:t>
            </w:r>
          </w:p>
        </w:tc>
      </w:tr>
      <w:tr w:rsidR="006A22BA" w:rsidRPr="005C3C44" w:rsidTr="00141C09">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60 (шестидесяти) календарных дней с даты заключения Договора</w:t>
            </w:r>
          </w:p>
        </w:tc>
        <w:tc>
          <w:tcPr>
            <w:tcW w:w="6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60К</w:t>
            </w:r>
          </w:p>
        </w:tc>
      </w:tr>
    </w:tbl>
    <w:p w:rsidR="00E5381E" w:rsidRDefault="00E5381E" w:rsidP="00BF1BF1">
      <w:pPr>
        <w:pStyle w:val="a4"/>
        <w:ind w:firstLine="567"/>
        <w:jc w:val="center"/>
        <w:outlineLvl w:val="0"/>
        <w:rPr>
          <w:rFonts w:ascii="Times New Roman" w:hAnsi="Times New Roman"/>
          <w:b/>
          <w:bCs/>
          <w:color w:val="000000"/>
          <w:sz w:val="24"/>
          <w:szCs w:val="24"/>
        </w:rPr>
      </w:pPr>
    </w:p>
    <w:p w:rsidR="006A22BA" w:rsidRDefault="006A22BA" w:rsidP="00BF1BF1">
      <w:pPr>
        <w:pStyle w:val="a4"/>
        <w:ind w:firstLine="567"/>
        <w:jc w:val="center"/>
        <w:outlineLvl w:val="0"/>
        <w:rPr>
          <w:rFonts w:ascii="Times New Roman" w:hAnsi="Times New Roman"/>
          <w:b/>
          <w:bCs/>
          <w:color w:val="000000"/>
          <w:sz w:val="24"/>
          <w:szCs w:val="24"/>
        </w:rPr>
      </w:pPr>
    </w:p>
    <w:p w:rsidR="006A7122" w:rsidRDefault="00BE69BD" w:rsidP="00BF1BF1">
      <w:pPr>
        <w:pStyle w:val="a4"/>
        <w:ind w:firstLine="567"/>
        <w:jc w:val="center"/>
        <w:outlineLvl w:val="0"/>
        <w:rPr>
          <w:rFonts w:ascii="Times New Roman" w:hAnsi="Times New Roman"/>
          <w:b/>
          <w:bCs/>
          <w:color w:val="000000"/>
          <w:sz w:val="24"/>
          <w:szCs w:val="24"/>
        </w:rPr>
      </w:pPr>
      <w:bookmarkStart w:id="12" w:name="_Toc50385995"/>
      <w:r>
        <w:rPr>
          <w:rFonts w:ascii="Times New Roman" w:hAnsi="Times New Roman"/>
          <w:b/>
          <w:bCs/>
          <w:color w:val="000000"/>
          <w:sz w:val="24"/>
          <w:szCs w:val="24"/>
        </w:rPr>
        <w:t>6</w:t>
      </w:r>
      <w:r w:rsidR="006A7122" w:rsidRPr="001D5436">
        <w:rPr>
          <w:rFonts w:ascii="Times New Roman" w:hAnsi="Times New Roman"/>
          <w:b/>
          <w:bCs/>
          <w:color w:val="000000"/>
          <w:sz w:val="24"/>
          <w:szCs w:val="24"/>
        </w:rPr>
        <w:t xml:space="preserve">. </w:t>
      </w:r>
      <w:r w:rsidR="00682CE9">
        <w:rPr>
          <w:rFonts w:ascii="Times New Roman" w:hAnsi="Times New Roman"/>
          <w:b/>
          <w:bCs/>
          <w:color w:val="000000"/>
          <w:sz w:val="24"/>
          <w:szCs w:val="24"/>
        </w:rPr>
        <w:t>Ц</w:t>
      </w:r>
      <w:r w:rsidR="006A7122" w:rsidRPr="001D5436">
        <w:rPr>
          <w:rFonts w:ascii="Times New Roman" w:hAnsi="Times New Roman"/>
          <w:b/>
          <w:bCs/>
          <w:color w:val="000000"/>
          <w:sz w:val="24"/>
          <w:szCs w:val="24"/>
        </w:rPr>
        <w:t>ен</w:t>
      </w:r>
      <w:r w:rsidR="00682CE9">
        <w:rPr>
          <w:rFonts w:ascii="Times New Roman" w:hAnsi="Times New Roman"/>
          <w:b/>
          <w:bCs/>
          <w:color w:val="000000"/>
          <w:sz w:val="24"/>
          <w:szCs w:val="24"/>
        </w:rPr>
        <w:t>а</w:t>
      </w:r>
      <w:r w:rsidR="006A7122" w:rsidRPr="001D5436">
        <w:rPr>
          <w:rFonts w:ascii="Times New Roman" w:hAnsi="Times New Roman"/>
          <w:b/>
          <w:bCs/>
          <w:color w:val="000000"/>
          <w:sz w:val="24"/>
          <w:szCs w:val="24"/>
        </w:rPr>
        <w:t xml:space="preserve"> биржевого товара</w:t>
      </w:r>
      <w:bookmarkEnd w:id="12"/>
    </w:p>
    <w:p w:rsidR="002E1E0E" w:rsidRPr="001D5436" w:rsidRDefault="002E1E0E" w:rsidP="00BF1BF1">
      <w:pPr>
        <w:pStyle w:val="a4"/>
        <w:ind w:firstLine="567"/>
        <w:jc w:val="center"/>
        <w:outlineLvl w:val="0"/>
        <w:rPr>
          <w:rFonts w:ascii="Times New Roman" w:hAnsi="Times New Roman"/>
          <w:b/>
          <w:bCs/>
          <w:color w:val="000000"/>
          <w:sz w:val="24"/>
          <w:szCs w:val="24"/>
        </w:rPr>
      </w:pPr>
    </w:p>
    <w:p w:rsidR="00B4599C" w:rsidRPr="001D5436" w:rsidRDefault="00BE69BD" w:rsidP="00B4599C">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6A7122" w:rsidRPr="001D5436">
        <w:rPr>
          <w:rFonts w:ascii="Times New Roman" w:hAnsi="Times New Roman"/>
          <w:color w:val="000000"/>
          <w:sz w:val="24"/>
          <w:szCs w:val="24"/>
        </w:rPr>
        <w:t xml:space="preserve">.1. </w:t>
      </w:r>
      <w:r w:rsidR="00B4599C" w:rsidRPr="001D5436">
        <w:rPr>
          <w:rFonts w:ascii="Times New Roman" w:hAnsi="Times New Roman"/>
          <w:color w:val="000000"/>
          <w:sz w:val="24"/>
          <w:szCs w:val="24"/>
        </w:rPr>
        <w:t>Цена биржевого товара устанавливается в рублях Российской Федерации за единицу измерения биржевого товара с учетом налога на добавленную стоимость, за исключением случаев торговли биржевыми инструментами с указанием иных кодов валюты расчетов. В этих случаях цена биржевого товара устанавливается в валюте, указанной в коде биржевого инструмента.</w:t>
      </w:r>
    </w:p>
    <w:p w:rsidR="00C50357" w:rsidRPr="004C77DF" w:rsidRDefault="00BE69BD" w:rsidP="00C50357">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707E28" w:rsidRPr="001D5436">
        <w:rPr>
          <w:rFonts w:ascii="Times New Roman" w:hAnsi="Times New Roman"/>
          <w:color w:val="000000"/>
          <w:sz w:val="24"/>
          <w:szCs w:val="24"/>
        </w:rPr>
        <w:t xml:space="preserve">.2. При способе поставки </w:t>
      </w:r>
      <w:r w:rsidR="00686DF2" w:rsidRPr="001D5436">
        <w:rPr>
          <w:rFonts w:ascii="Times New Roman" w:hAnsi="Times New Roman"/>
          <w:color w:val="000000"/>
          <w:sz w:val="24"/>
          <w:szCs w:val="24"/>
        </w:rPr>
        <w:t xml:space="preserve">«франко-склад продавца», </w:t>
      </w:r>
      <w:r w:rsidR="001B6ACA">
        <w:rPr>
          <w:rFonts w:ascii="Times New Roman" w:hAnsi="Times New Roman"/>
          <w:color w:val="000000"/>
          <w:sz w:val="24"/>
          <w:szCs w:val="24"/>
        </w:rPr>
        <w:t>«с</w:t>
      </w:r>
      <w:r w:rsidR="00707E28" w:rsidRPr="001D5436">
        <w:rPr>
          <w:rFonts w:ascii="Times New Roman" w:hAnsi="Times New Roman"/>
          <w:color w:val="000000"/>
          <w:sz w:val="24"/>
          <w:szCs w:val="24"/>
        </w:rPr>
        <w:t xml:space="preserve">амовывоз автомобильным транспортом», </w:t>
      </w:r>
      <w:r w:rsidR="001B6ACA">
        <w:rPr>
          <w:rFonts w:ascii="Times New Roman" w:hAnsi="Times New Roman"/>
          <w:color w:val="000000"/>
          <w:sz w:val="24"/>
          <w:szCs w:val="24"/>
        </w:rPr>
        <w:t>«</w:t>
      </w:r>
      <w:r w:rsidR="00686DF2" w:rsidRPr="001D5436">
        <w:rPr>
          <w:rFonts w:ascii="Times New Roman" w:hAnsi="Times New Roman"/>
          <w:color w:val="000000"/>
          <w:sz w:val="24"/>
          <w:szCs w:val="24"/>
        </w:rPr>
        <w:t xml:space="preserve">франко-вагон станция назначения» в </w:t>
      </w:r>
      <w:r w:rsidR="00C50357" w:rsidRPr="001D5436">
        <w:rPr>
          <w:rFonts w:ascii="Times New Roman" w:hAnsi="Times New Roman"/>
          <w:color w:val="000000"/>
          <w:sz w:val="24"/>
          <w:szCs w:val="24"/>
        </w:rPr>
        <w:t xml:space="preserve">цену биржевого товара включена </w:t>
      </w:r>
      <w:r w:rsidR="00C50357" w:rsidRPr="004C77DF">
        <w:rPr>
          <w:rFonts w:ascii="Times New Roman" w:hAnsi="Times New Roman"/>
          <w:color w:val="000000"/>
          <w:sz w:val="24"/>
          <w:szCs w:val="24"/>
        </w:rPr>
        <w:t>стоимость всех дополнительных услуг, связанных с погрузкой</w:t>
      </w:r>
      <w:r w:rsidR="00C50357" w:rsidRPr="004C77DF" w:rsidDel="0071775C">
        <w:rPr>
          <w:rFonts w:ascii="Times New Roman" w:hAnsi="Times New Roman"/>
          <w:color w:val="000000"/>
          <w:sz w:val="24"/>
          <w:szCs w:val="24"/>
        </w:rPr>
        <w:t xml:space="preserve"> </w:t>
      </w:r>
      <w:r w:rsidR="00C50357" w:rsidRPr="004C77DF">
        <w:rPr>
          <w:rFonts w:ascii="Times New Roman" w:hAnsi="Times New Roman"/>
          <w:color w:val="000000"/>
          <w:sz w:val="24"/>
          <w:szCs w:val="24"/>
        </w:rPr>
        <w:t>биржевого товара.</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.3. Услуги, связанные с доставкой/организацией доставки товара от пункта отправления при поставке на условиях «франко-</w:t>
      </w:r>
      <w:r w:rsidR="009C6450" w:rsidRPr="004C77DF">
        <w:rPr>
          <w:rFonts w:ascii="Times New Roman" w:hAnsi="Times New Roman"/>
          <w:color w:val="000000"/>
          <w:sz w:val="24"/>
          <w:szCs w:val="24"/>
        </w:rPr>
        <w:t>перевозчик</w:t>
      </w:r>
      <w:r w:rsidR="00CE1AC1" w:rsidRPr="004C77DF">
        <w:rPr>
          <w:rFonts w:ascii="Times New Roman" w:hAnsi="Times New Roman"/>
          <w:color w:val="000000"/>
          <w:sz w:val="24"/>
          <w:szCs w:val="24"/>
        </w:rPr>
        <w:t xml:space="preserve">» до станции назначения, оплачиваются Покупателем сверх цены товара. </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 xml:space="preserve">.4. Стоимость услуг по организации транспортировки товара на условиях «франко-вагон станция назначения», а также расходы, связанные с доставкой товара от пункта отправления до пункта назначения, включены в цену товара. </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.5. Для поставок на экспорт при способе поставки «товар грузится на судно в порту/доставляется до порта…» в цену биржевого товара включена стоимость всех дополнительных услуг, связанных с погрузкой биржевого товара на борт судна в порту погрузки, оформление всей экспортной документации и сертификации товара, оплаты таможенных процедур, необходимых для оформления товара, а также оплаты услуг сюрвейерской организации.</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 xml:space="preserve">.6. Для поставок на экспорт при способах поставки «стоимость и фрахт оплачены до…» и «стоимость, страхование и фрахт оплачены до…» в цену биржевого товара включена стоимость всех дополнительных услуг, связанных с погрузкой биржевого товара на борт судна в порту погрузки, оплатой фрахта, оформлением всей экспортной документации и сертификацией товара, оплатой таможенных процедур, необходимых для оформления товара, а также оплатой услуг сюрвейерской организации. </w:t>
      </w:r>
    </w:p>
    <w:p w:rsidR="00770F14" w:rsidRDefault="00770F14" w:rsidP="00770F14">
      <w:pPr>
        <w:pStyle w:val="a4"/>
        <w:ind w:firstLine="567"/>
        <w:jc w:val="both"/>
        <w:rPr>
          <w:rFonts w:ascii="Times New Roman" w:hAnsi="Times New Roman"/>
          <w:sz w:val="24"/>
          <w:szCs w:val="24"/>
        </w:rPr>
      </w:pPr>
      <w:r w:rsidRPr="004C77DF">
        <w:rPr>
          <w:rFonts w:ascii="Times New Roman" w:hAnsi="Times New Roman"/>
          <w:sz w:val="24"/>
          <w:szCs w:val="24"/>
        </w:rPr>
        <w:t>При способе поставки «стоимость, страхование и фрахт оплачены до…» продавец также оформляет морскую страховку биржевого товара.</w:t>
      </w:r>
    </w:p>
    <w:p w:rsidR="00682CE9" w:rsidRDefault="00682CE9" w:rsidP="00770F14">
      <w:pPr>
        <w:pStyle w:val="a4"/>
        <w:ind w:firstLine="567"/>
        <w:jc w:val="both"/>
        <w:rPr>
          <w:rFonts w:ascii="Times New Roman" w:hAnsi="Times New Roman"/>
          <w:sz w:val="24"/>
          <w:szCs w:val="24"/>
        </w:rPr>
      </w:pPr>
    </w:p>
    <w:p w:rsidR="00CA1CB6" w:rsidRDefault="00CA1CB6" w:rsidP="00770F14">
      <w:pPr>
        <w:pStyle w:val="a4"/>
        <w:ind w:firstLine="567"/>
        <w:jc w:val="both"/>
        <w:rPr>
          <w:rFonts w:ascii="Times New Roman" w:hAnsi="Times New Roman"/>
          <w:sz w:val="24"/>
          <w:szCs w:val="24"/>
        </w:rPr>
      </w:pPr>
    </w:p>
    <w:p w:rsidR="00FE63CD" w:rsidRDefault="00FE63CD" w:rsidP="00770F14">
      <w:pPr>
        <w:pStyle w:val="a4"/>
        <w:ind w:firstLine="567"/>
        <w:jc w:val="both"/>
        <w:rPr>
          <w:rFonts w:ascii="Times New Roman" w:hAnsi="Times New Roman"/>
          <w:sz w:val="24"/>
          <w:szCs w:val="24"/>
        </w:rPr>
      </w:pPr>
    </w:p>
    <w:p w:rsidR="00682CE9" w:rsidRDefault="003A2FAF" w:rsidP="00682CE9">
      <w:pPr>
        <w:pStyle w:val="14"/>
        <w:ind w:firstLine="567"/>
        <w:jc w:val="center"/>
        <w:outlineLvl w:val="0"/>
        <w:rPr>
          <w:rFonts w:ascii="Times New Roman" w:hAnsi="Times New Roman"/>
          <w:b/>
          <w:color w:val="000000"/>
          <w:sz w:val="24"/>
          <w:szCs w:val="24"/>
        </w:rPr>
      </w:pPr>
      <w:bookmarkStart w:id="13" w:name="_Toc50385996"/>
      <w:r>
        <w:rPr>
          <w:rFonts w:ascii="Times New Roman" w:hAnsi="Times New Roman"/>
          <w:b/>
          <w:color w:val="000000"/>
          <w:sz w:val="24"/>
          <w:szCs w:val="24"/>
        </w:rPr>
        <w:lastRenderedPageBreak/>
        <w:t>7</w:t>
      </w:r>
      <w:r w:rsidR="00682CE9" w:rsidRPr="001D5436">
        <w:rPr>
          <w:rFonts w:ascii="Times New Roman" w:hAnsi="Times New Roman"/>
          <w:b/>
          <w:color w:val="000000"/>
          <w:sz w:val="24"/>
          <w:szCs w:val="24"/>
        </w:rPr>
        <w:t>. Шаг изменения цены</w:t>
      </w:r>
      <w:bookmarkEnd w:id="13"/>
    </w:p>
    <w:p w:rsidR="00682CE9" w:rsidRPr="001D5436" w:rsidRDefault="00682CE9" w:rsidP="00682CE9">
      <w:pPr>
        <w:pStyle w:val="14"/>
        <w:ind w:firstLine="567"/>
        <w:jc w:val="center"/>
        <w:outlineLvl w:val="0"/>
        <w:rPr>
          <w:rFonts w:ascii="Times New Roman" w:hAnsi="Times New Roman"/>
          <w:b/>
          <w:color w:val="000000"/>
          <w:sz w:val="24"/>
          <w:szCs w:val="24"/>
        </w:rPr>
      </w:pPr>
    </w:p>
    <w:p w:rsidR="00682CE9" w:rsidRPr="00115E5F" w:rsidRDefault="00D7466D" w:rsidP="004102E4">
      <w:pPr>
        <w:pStyle w:val="a4"/>
        <w:ind w:firstLine="567"/>
        <w:jc w:val="both"/>
        <w:rPr>
          <w:rFonts w:ascii="Times New Roman" w:hAnsi="Times New Roman"/>
          <w:color w:val="000000"/>
          <w:sz w:val="24"/>
          <w:szCs w:val="24"/>
        </w:rPr>
      </w:pPr>
      <w:r w:rsidRPr="00115E5F">
        <w:rPr>
          <w:rFonts w:ascii="Times New Roman" w:hAnsi="Times New Roman"/>
          <w:sz w:val="24"/>
          <w:szCs w:val="24"/>
        </w:rPr>
        <w:t>7</w:t>
      </w:r>
      <w:r w:rsidR="00682CE9" w:rsidRPr="00115E5F">
        <w:rPr>
          <w:rFonts w:ascii="Times New Roman" w:hAnsi="Times New Roman"/>
          <w:sz w:val="24"/>
          <w:szCs w:val="24"/>
        </w:rPr>
        <w:t xml:space="preserve">.1. </w:t>
      </w:r>
      <w:r w:rsidR="00682CE9" w:rsidRPr="00115E5F">
        <w:rPr>
          <w:rFonts w:ascii="Times New Roman" w:hAnsi="Times New Roman"/>
          <w:color w:val="000000"/>
          <w:sz w:val="24"/>
          <w:szCs w:val="24"/>
        </w:rPr>
        <w:t xml:space="preserve"> Шаг изменения цены для биржевого товара, установленной в рублях РФ, составляет </w:t>
      </w:r>
      <w:r w:rsidR="00D12C0B" w:rsidRPr="00115E5F">
        <w:rPr>
          <w:rFonts w:ascii="Times New Roman" w:hAnsi="Times New Roman"/>
          <w:color w:val="000000"/>
          <w:sz w:val="24"/>
          <w:szCs w:val="24"/>
        </w:rPr>
        <w:t>0,01 (одну сотую) рубля</w:t>
      </w:r>
      <w:r w:rsidR="00682CE9" w:rsidRPr="00115E5F">
        <w:rPr>
          <w:rFonts w:ascii="Times New Roman" w:hAnsi="Times New Roman"/>
          <w:color w:val="000000"/>
          <w:sz w:val="24"/>
          <w:szCs w:val="24"/>
        </w:rPr>
        <w:t xml:space="preserve"> РФ.</w:t>
      </w:r>
    </w:p>
    <w:p w:rsidR="00682CE9" w:rsidRPr="00115E5F"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долларах США, составляет 0,01 (одну сотую) доллара США.</w:t>
      </w:r>
    </w:p>
    <w:p w:rsidR="00682CE9" w:rsidRPr="001D5436"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Евро, составляет 0,01 (одну сотую) Евро.</w:t>
      </w:r>
    </w:p>
    <w:p w:rsidR="00C348F4" w:rsidRPr="001D5436" w:rsidRDefault="00C348F4" w:rsidP="001E1BD2">
      <w:pPr>
        <w:pStyle w:val="a4"/>
        <w:ind w:firstLine="567"/>
        <w:jc w:val="both"/>
        <w:rPr>
          <w:rFonts w:ascii="Times New Roman" w:hAnsi="Times New Roman"/>
          <w:sz w:val="24"/>
          <w:szCs w:val="24"/>
        </w:rPr>
      </w:pPr>
    </w:p>
    <w:p w:rsidR="006A7122" w:rsidRDefault="003A2FAF" w:rsidP="00C84E35">
      <w:pPr>
        <w:pStyle w:val="a4"/>
        <w:ind w:firstLine="567"/>
        <w:jc w:val="center"/>
        <w:outlineLvl w:val="0"/>
        <w:rPr>
          <w:rFonts w:ascii="Times New Roman" w:hAnsi="Times New Roman"/>
          <w:b/>
          <w:bCs/>
          <w:color w:val="000000"/>
          <w:sz w:val="24"/>
          <w:szCs w:val="24"/>
        </w:rPr>
      </w:pPr>
      <w:bookmarkStart w:id="14" w:name="_Toc2607615"/>
      <w:bookmarkStart w:id="15" w:name="_Toc50385997"/>
      <w:r>
        <w:rPr>
          <w:rFonts w:ascii="Times New Roman" w:hAnsi="Times New Roman"/>
          <w:b/>
          <w:bCs/>
          <w:color w:val="000000"/>
          <w:sz w:val="24"/>
          <w:szCs w:val="24"/>
        </w:rPr>
        <w:t>8</w:t>
      </w:r>
      <w:r w:rsidR="006A7122" w:rsidRPr="001D5436">
        <w:rPr>
          <w:rFonts w:ascii="Times New Roman" w:hAnsi="Times New Roman"/>
          <w:b/>
          <w:bCs/>
          <w:color w:val="000000"/>
          <w:sz w:val="24"/>
          <w:szCs w:val="24"/>
        </w:rPr>
        <w:t>. Порядок допуска биржевого товара к организованным торгам</w:t>
      </w:r>
      <w:bookmarkEnd w:id="14"/>
      <w:bookmarkEnd w:id="15"/>
    </w:p>
    <w:p w:rsidR="0039187B" w:rsidRPr="001D5436" w:rsidRDefault="0039187B" w:rsidP="00C84E35">
      <w:pPr>
        <w:pStyle w:val="a4"/>
        <w:ind w:firstLine="567"/>
        <w:jc w:val="center"/>
        <w:outlineLvl w:val="0"/>
        <w:rPr>
          <w:rFonts w:ascii="Times New Roman" w:hAnsi="Times New Roman"/>
          <w:b/>
          <w:bCs/>
          <w:color w:val="000000"/>
          <w:sz w:val="24"/>
          <w:szCs w:val="24"/>
        </w:rPr>
      </w:pPr>
    </w:p>
    <w:p w:rsidR="00D321BE" w:rsidRDefault="00BE69BD" w:rsidP="00C84E35">
      <w:pPr>
        <w:pStyle w:val="a4"/>
        <w:ind w:firstLine="567"/>
        <w:jc w:val="both"/>
        <w:rPr>
          <w:rFonts w:ascii="Times New Roman" w:hAnsi="Times New Roman"/>
          <w:sz w:val="24"/>
          <w:szCs w:val="24"/>
        </w:rPr>
      </w:pPr>
      <w:r>
        <w:rPr>
          <w:rFonts w:ascii="Times New Roman" w:hAnsi="Times New Roman"/>
          <w:color w:val="000000"/>
          <w:sz w:val="24"/>
          <w:szCs w:val="24"/>
        </w:rPr>
        <w:t>8</w:t>
      </w:r>
      <w:r w:rsidR="006A7122" w:rsidRPr="001D5436">
        <w:rPr>
          <w:rFonts w:ascii="Times New Roman" w:hAnsi="Times New Roman"/>
          <w:color w:val="000000"/>
          <w:sz w:val="24"/>
          <w:szCs w:val="24"/>
        </w:rPr>
        <w:t>.1 Биржевой товар</w:t>
      </w:r>
      <w:r w:rsidR="006A7122" w:rsidRPr="001D5436">
        <w:rPr>
          <w:rFonts w:ascii="Times New Roman" w:hAnsi="Times New Roman"/>
          <w:color w:val="000000"/>
          <w:sz w:val="24"/>
          <w:szCs w:val="24"/>
          <w:shd w:val="clear" w:color="auto" w:fill="FFFFFF"/>
        </w:rPr>
        <w:t>,</w:t>
      </w:r>
      <w:r w:rsidR="006A7122" w:rsidRPr="001D5436">
        <w:rPr>
          <w:rFonts w:ascii="Times New Roman" w:hAnsi="Times New Roman"/>
          <w:color w:val="000000"/>
          <w:sz w:val="24"/>
          <w:szCs w:val="24"/>
        </w:rPr>
        <w:t xml:space="preserve"> включая базис и способ поставки, размер лота, допускается к торгам</w:t>
      </w:r>
      <w:r w:rsidR="006A7122" w:rsidRPr="001D5436">
        <w:rPr>
          <w:rFonts w:ascii="Times New Roman" w:hAnsi="Times New Roman"/>
          <w:sz w:val="24"/>
          <w:szCs w:val="24"/>
        </w:rPr>
        <w:t xml:space="preserve"> на основании заявления участника торгов и путем утверждения и вступления в силу соответствующей Спецификации биржевого товара. </w:t>
      </w:r>
    </w:p>
    <w:p w:rsidR="006A7122" w:rsidRPr="001D5436" w:rsidRDefault="006A7122" w:rsidP="00C84E35">
      <w:pPr>
        <w:pStyle w:val="a4"/>
        <w:ind w:firstLine="567"/>
        <w:jc w:val="both"/>
        <w:rPr>
          <w:rFonts w:ascii="Times New Roman" w:hAnsi="Times New Roman"/>
          <w:sz w:val="24"/>
          <w:szCs w:val="24"/>
        </w:rPr>
      </w:pPr>
      <w:r w:rsidRPr="001D5436">
        <w:rPr>
          <w:rFonts w:ascii="Times New Roman" w:hAnsi="Times New Roman"/>
          <w:sz w:val="24"/>
          <w:szCs w:val="24"/>
        </w:rPr>
        <w:t xml:space="preserve">Форма заявления на допуск биржевого товара к организованным торгам приведена в Приложении №3 к настоящей Спецификации. </w:t>
      </w:r>
    </w:p>
    <w:p w:rsidR="006A7122" w:rsidRPr="001D5436" w:rsidRDefault="00BE69BD" w:rsidP="00C84E35">
      <w:pPr>
        <w:pStyle w:val="a4"/>
        <w:ind w:firstLine="567"/>
        <w:jc w:val="both"/>
        <w:rPr>
          <w:rFonts w:ascii="Times New Roman" w:hAnsi="Times New Roman"/>
          <w:color w:val="000000"/>
          <w:sz w:val="24"/>
          <w:szCs w:val="24"/>
        </w:rPr>
      </w:pPr>
      <w:r>
        <w:rPr>
          <w:rFonts w:ascii="Times New Roman" w:hAnsi="Times New Roman"/>
          <w:sz w:val="24"/>
          <w:szCs w:val="24"/>
        </w:rPr>
        <w:t>8</w:t>
      </w:r>
      <w:r w:rsidR="006A7122" w:rsidRPr="001D5436">
        <w:rPr>
          <w:rFonts w:ascii="Times New Roman" w:hAnsi="Times New Roman"/>
          <w:sz w:val="24"/>
          <w:szCs w:val="24"/>
        </w:rPr>
        <w:t xml:space="preserve">.2. </w:t>
      </w:r>
      <w:r w:rsidR="006A7122" w:rsidRPr="001D5436">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6A7122" w:rsidRPr="001D5436">
        <w:rPr>
          <w:rFonts w:ascii="Times New Roman" w:hAnsi="Times New Roman"/>
          <w:sz w:val="24"/>
          <w:szCs w:val="24"/>
        </w:rPr>
        <w:t>Правилами торгов Биржи</w:t>
      </w:r>
      <w:r w:rsidR="006A7122" w:rsidRPr="001D5436">
        <w:rPr>
          <w:rFonts w:ascii="Times New Roman" w:hAnsi="Times New Roman"/>
          <w:color w:val="000000"/>
          <w:sz w:val="24"/>
          <w:szCs w:val="24"/>
        </w:rPr>
        <w:t>.</w:t>
      </w:r>
    </w:p>
    <w:p w:rsidR="00975CEA" w:rsidRPr="001D5436" w:rsidRDefault="00975CEA" w:rsidP="00946BEC">
      <w:pPr>
        <w:pStyle w:val="a4"/>
        <w:jc w:val="right"/>
        <w:rPr>
          <w:rFonts w:ascii="Times New Roman" w:hAnsi="Times New Roman"/>
          <w:color w:val="000000"/>
          <w:sz w:val="24"/>
          <w:szCs w:val="24"/>
        </w:rPr>
      </w:pPr>
      <w:bookmarkStart w:id="16" w:name="_8._Размер_лота"/>
      <w:bookmarkEnd w:id="16"/>
    </w:p>
    <w:p w:rsidR="00975CEA" w:rsidRPr="004D178C" w:rsidRDefault="003A2FAF" w:rsidP="008F5D11">
      <w:pPr>
        <w:pStyle w:val="a4"/>
        <w:ind w:firstLine="567"/>
        <w:jc w:val="center"/>
        <w:outlineLvl w:val="0"/>
        <w:rPr>
          <w:rFonts w:ascii="Times New Roman" w:hAnsi="Times New Roman"/>
          <w:b/>
          <w:bCs/>
          <w:color w:val="000000"/>
          <w:sz w:val="24"/>
          <w:szCs w:val="24"/>
        </w:rPr>
      </w:pPr>
      <w:bookmarkStart w:id="17" w:name="_Toc40860905"/>
      <w:bookmarkStart w:id="18" w:name="_Toc50385998"/>
      <w:r w:rsidRPr="004D178C">
        <w:rPr>
          <w:rFonts w:ascii="Times New Roman" w:hAnsi="Times New Roman"/>
          <w:b/>
          <w:bCs/>
          <w:color w:val="000000"/>
          <w:sz w:val="24"/>
          <w:szCs w:val="24"/>
        </w:rPr>
        <w:t>9</w:t>
      </w:r>
      <w:r w:rsidR="00975CEA" w:rsidRPr="004D178C">
        <w:rPr>
          <w:rFonts w:ascii="Times New Roman" w:hAnsi="Times New Roman"/>
          <w:b/>
          <w:bCs/>
          <w:color w:val="000000"/>
          <w:sz w:val="24"/>
          <w:szCs w:val="24"/>
        </w:rPr>
        <w:t xml:space="preserve">. </w:t>
      </w:r>
      <w:bookmarkEnd w:id="17"/>
      <w:r w:rsidR="00024A79" w:rsidRPr="004D178C">
        <w:rPr>
          <w:rFonts w:ascii="Times New Roman" w:hAnsi="Times New Roman"/>
          <w:b/>
          <w:bCs/>
          <w:sz w:val="24"/>
          <w:szCs w:val="24"/>
        </w:rPr>
        <w:t>Данные об экспертной организации (ях), признаваемых в качестве сюрвейеров/оценщиков качества продукции</w:t>
      </w:r>
      <w:bookmarkEnd w:id="18"/>
    </w:p>
    <w:p w:rsidR="00975CEA" w:rsidRPr="004D178C" w:rsidRDefault="00975CEA" w:rsidP="008F5D11">
      <w:pPr>
        <w:pStyle w:val="a4"/>
        <w:ind w:firstLine="567"/>
        <w:jc w:val="center"/>
        <w:rPr>
          <w:rFonts w:ascii="Times New Roman" w:hAnsi="Times New Roman"/>
          <w:b/>
          <w:color w:val="000000"/>
          <w:sz w:val="24"/>
          <w:szCs w:val="24"/>
        </w:rPr>
      </w:pPr>
    </w:p>
    <w:p w:rsidR="0091138E" w:rsidRPr="004D178C" w:rsidRDefault="00BE69BD" w:rsidP="00D12C0B">
      <w:pPr>
        <w:pStyle w:val="a4"/>
        <w:ind w:firstLine="567"/>
        <w:jc w:val="both"/>
        <w:rPr>
          <w:rFonts w:ascii="Times New Roman" w:hAnsi="Times New Roman"/>
          <w:sz w:val="24"/>
          <w:szCs w:val="24"/>
        </w:rPr>
      </w:pPr>
      <w:r w:rsidRPr="004D178C">
        <w:rPr>
          <w:rFonts w:ascii="Times New Roman" w:hAnsi="Times New Roman"/>
          <w:sz w:val="24"/>
          <w:szCs w:val="24"/>
        </w:rPr>
        <w:t>9</w:t>
      </w:r>
      <w:r w:rsidR="00975CEA" w:rsidRPr="004D178C">
        <w:rPr>
          <w:rFonts w:ascii="Times New Roman" w:hAnsi="Times New Roman"/>
          <w:sz w:val="24"/>
          <w:szCs w:val="24"/>
        </w:rPr>
        <w:t xml:space="preserve">.1. </w:t>
      </w:r>
      <w:r w:rsidR="0091138E" w:rsidRPr="004D178C">
        <w:rPr>
          <w:rFonts w:ascii="Times New Roman" w:hAnsi="Times New Roman"/>
          <w:sz w:val="24"/>
          <w:szCs w:val="24"/>
        </w:rPr>
        <w:t>Сюрвейерская организация «Бюро Веритас»</w:t>
      </w:r>
      <w:r w:rsidR="00EA2D40" w:rsidRPr="004D178C">
        <w:rPr>
          <w:rFonts w:ascii="Times New Roman" w:hAnsi="Times New Roman"/>
          <w:sz w:val="24"/>
          <w:szCs w:val="24"/>
        </w:rPr>
        <w:t xml:space="preserve"> (</w:t>
      </w:r>
      <w:hyperlink r:id="rId10" w:history="1">
        <w:r w:rsidR="0091138E" w:rsidRPr="004D178C">
          <w:rPr>
            <w:rStyle w:val="ad"/>
            <w:rFonts w:ascii="Times New Roman" w:hAnsi="Times New Roman"/>
            <w:color w:val="auto"/>
            <w:sz w:val="24"/>
            <w:szCs w:val="24"/>
            <w:u w:val="none"/>
          </w:rPr>
          <w:t>https://www.bureau-veritas.ru/</w:t>
        </w:r>
      </w:hyperlink>
      <w:r w:rsidR="00EA2D40" w:rsidRPr="004D178C">
        <w:rPr>
          <w:rFonts w:ascii="Times New Roman" w:hAnsi="Times New Roman"/>
          <w:sz w:val="24"/>
          <w:szCs w:val="24"/>
        </w:rPr>
        <w:t>).</w:t>
      </w:r>
      <w:r w:rsidR="0091138E" w:rsidRPr="004D178C">
        <w:rPr>
          <w:rFonts w:ascii="Times New Roman" w:hAnsi="Times New Roman"/>
          <w:sz w:val="24"/>
          <w:szCs w:val="24"/>
        </w:rPr>
        <w:t xml:space="preserve"> </w:t>
      </w:r>
    </w:p>
    <w:p w:rsidR="0091138E" w:rsidRPr="001D5436" w:rsidRDefault="00BE69BD" w:rsidP="00D12C0B">
      <w:pPr>
        <w:pStyle w:val="a4"/>
        <w:ind w:firstLine="567"/>
        <w:jc w:val="both"/>
        <w:rPr>
          <w:rFonts w:ascii="Times New Roman" w:hAnsi="Times New Roman"/>
          <w:color w:val="000000"/>
          <w:sz w:val="24"/>
          <w:szCs w:val="24"/>
        </w:rPr>
      </w:pPr>
      <w:r w:rsidRPr="004D178C">
        <w:rPr>
          <w:rFonts w:ascii="Times New Roman" w:hAnsi="Times New Roman"/>
          <w:sz w:val="24"/>
          <w:szCs w:val="24"/>
        </w:rPr>
        <w:t>9</w:t>
      </w:r>
      <w:r w:rsidR="0091138E" w:rsidRPr="004D178C">
        <w:rPr>
          <w:rFonts w:ascii="Times New Roman" w:hAnsi="Times New Roman"/>
          <w:sz w:val="24"/>
          <w:szCs w:val="24"/>
        </w:rPr>
        <w:t>.2.</w:t>
      </w:r>
      <w:r w:rsidR="00297A33" w:rsidRPr="004D178C">
        <w:rPr>
          <w:rFonts w:ascii="Times New Roman" w:hAnsi="Times New Roman"/>
          <w:sz w:val="24"/>
          <w:szCs w:val="24"/>
        </w:rPr>
        <w:t xml:space="preserve"> </w:t>
      </w:r>
      <w:r w:rsidR="0091138E" w:rsidRPr="004D178C">
        <w:rPr>
          <w:rFonts w:ascii="Times New Roman" w:hAnsi="Times New Roman"/>
          <w:sz w:val="24"/>
          <w:szCs w:val="24"/>
        </w:rPr>
        <w:t>М</w:t>
      </w:r>
      <w:r w:rsidR="00EA2D40" w:rsidRPr="004D178C">
        <w:rPr>
          <w:rFonts w:ascii="Times New Roman" w:hAnsi="Times New Roman"/>
          <w:sz w:val="24"/>
          <w:szCs w:val="24"/>
        </w:rPr>
        <w:t>еждународная компания независимых экспертов</w:t>
      </w:r>
      <w:r w:rsidR="0091138E" w:rsidRPr="004D178C">
        <w:rPr>
          <w:rFonts w:ascii="Times New Roman" w:hAnsi="Times New Roman"/>
          <w:sz w:val="24"/>
          <w:szCs w:val="24"/>
        </w:rPr>
        <w:t xml:space="preserve"> </w:t>
      </w:r>
      <w:r w:rsidR="00EA2D40" w:rsidRPr="004D178C">
        <w:rPr>
          <w:rFonts w:ascii="Times New Roman" w:hAnsi="Times New Roman"/>
          <w:sz w:val="24"/>
          <w:szCs w:val="24"/>
        </w:rPr>
        <w:t>(</w:t>
      </w:r>
      <w:r w:rsidR="0091138E" w:rsidRPr="004D178C">
        <w:rPr>
          <w:rFonts w:ascii="Times New Roman" w:hAnsi="Times New Roman"/>
          <w:sz w:val="24"/>
          <w:szCs w:val="24"/>
        </w:rPr>
        <w:t>http://sks-m.com/</w:t>
      </w:r>
      <w:r w:rsidR="00EA2D40" w:rsidRPr="004D178C">
        <w:rPr>
          <w:rFonts w:ascii="Times New Roman" w:hAnsi="Times New Roman"/>
          <w:sz w:val="24"/>
          <w:szCs w:val="24"/>
        </w:rPr>
        <w:t>).</w:t>
      </w:r>
      <w:r w:rsidR="0091138E" w:rsidRPr="001D5436">
        <w:rPr>
          <w:rFonts w:ascii="Times New Roman" w:hAnsi="Times New Roman"/>
          <w:sz w:val="24"/>
          <w:szCs w:val="24"/>
        </w:rPr>
        <w:t xml:space="preserve"> </w:t>
      </w:r>
    </w:p>
    <w:p w:rsidR="00975CEA" w:rsidRPr="001D5436" w:rsidRDefault="00975CEA" w:rsidP="00946BEC">
      <w:pPr>
        <w:pStyle w:val="a4"/>
        <w:jc w:val="right"/>
        <w:rPr>
          <w:rFonts w:ascii="Times New Roman" w:hAnsi="Times New Roman"/>
          <w:color w:val="000000"/>
          <w:sz w:val="24"/>
          <w:szCs w:val="24"/>
        </w:rPr>
        <w:sectPr w:rsidR="00975CEA" w:rsidRPr="001D5436" w:rsidSect="000B5B47">
          <w:pgSz w:w="11906" w:h="16838"/>
          <w:pgMar w:top="1134" w:right="567" w:bottom="1134" w:left="1418" w:header="709" w:footer="709" w:gutter="0"/>
          <w:cols w:space="708"/>
          <w:docGrid w:linePitch="360"/>
        </w:sectPr>
      </w:pPr>
    </w:p>
    <w:p w:rsidR="006A7122" w:rsidRPr="001D5436" w:rsidRDefault="006A7122" w:rsidP="00842729">
      <w:pPr>
        <w:pStyle w:val="a4"/>
        <w:jc w:val="right"/>
        <w:rPr>
          <w:rFonts w:ascii="Times New Roman" w:hAnsi="Times New Roman"/>
          <w:color w:val="000000"/>
          <w:sz w:val="24"/>
          <w:szCs w:val="24"/>
        </w:rPr>
      </w:pPr>
      <w:r w:rsidRPr="001D5436">
        <w:rPr>
          <w:rFonts w:ascii="Times New Roman" w:hAnsi="Times New Roman"/>
          <w:color w:val="000000"/>
          <w:sz w:val="24"/>
          <w:szCs w:val="24"/>
        </w:rPr>
        <w:lastRenderedPageBreak/>
        <w:t xml:space="preserve">Приложение №1 </w:t>
      </w:r>
    </w:p>
    <w:p w:rsidR="006A7122" w:rsidRPr="001D5436" w:rsidRDefault="00B56D10" w:rsidP="00842729">
      <w:pPr>
        <w:pStyle w:val="a4"/>
        <w:jc w:val="right"/>
        <w:rPr>
          <w:rFonts w:ascii="Times New Roman" w:hAnsi="Times New Roman"/>
          <w:color w:val="000000"/>
          <w:sz w:val="24"/>
          <w:szCs w:val="24"/>
        </w:rPr>
      </w:pPr>
      <w:r>
        <w:rPr>
          <w:rFonts w:ascii="Times New Roman" w:hAnsi="Times New Roman"/>
          <w:color w:val="000000"/>
          <w:sz w:val="24"/>
          <w:szCs w:val="24"/>
        </w:rPr>
        <w:t>к</w:t>
      </w:r>
      <w:r w:rsidR="006A7122" w:rsidRPr="001D5436">
        <w:rPr>
          <w:rFonts w:ascii="Times New Roman" w:hAnsi="Times New Roman"/>
          <w:color w:val="000000"/>
          <w:sz w:val="24"/>
          <w:szCs w:val="24"/>
        </w:rPr>
        <w:t xml:space="preserve"> Спецификации биржевого товара</w:t>
      </w:r>
    </w:p>
    <w:p w:rsidR="006A7122" w:rsidRDefault="00DD4E22" w:rsidP="00842729">
      <w:pPr>
        <w:pStyle w:val="a4"/>
        <w:jc w:val="right"/>
        <w:rPr>
          <w:rFonts w:ascii="Times New Roman" w:hAnsi="Times New Roman"/>
          <w:color w:val="000000"/>
          <w:sz w:val="24"/>
          <w:szCs w:val="24"/>
        </w:rPr>
      </w:pPr>
      <w:r>
        <w:rPr>
          <w:rFonts w:ascii="Times New Roman" w:hAnsi="Times New Roman"/>
          <w:color w:val="000000"/>
          <w:sz w:val="24"/>
          <w:szCs w:val="24"/>
        </w:rPr>
        <w:t>о</w:t>
      </w:r>
      <w:r w:rsidR="006A7122" w:rsidRPr="001D5436">
        <w:rPr>
          <w:rFonts w:ascii="Times New Roman" w:hAnsi="Times New Roman"/>
          <w:color w:val="000000"/>
          <w:sz w:val="24"/>
          <w:szCs w:val="24"/>
        </w:rPr>
        <w:t>тдела «Продукция агропромышленного комплекса»</w:t>
      </w:r>
    </w:p>
    <w:p w:rsidR="00B56D10" w:rsidRPr="00B56D10" w:rsidRDefault="00B56D10" w:rsidP="00842729">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842729">
      <w:pPr>
        <w:pStyle w:val="a4"/>
        <w:jc w:val="center"/>
        <w:rPr>
          <w:rFonts w:ascii="Times New Roman" w:hAnsi="Times New Roman"/>
          <w:b/>
          <w:color w:val="000000"/>
          <w:sz w:val="24"/>
          <w:szCs w:val="24"/>
        </w:rPr>
      </w:pPr>
    </w:p>
    <w:p w:rsidR="00753015" w:rsidRDefault="006A7122" w:rsidP="00842729">
      <w:pPr>
        <w:pStyle w:val="a4"/>
        <w:jc w:val="center"/>
        <w:rPr>
          <w:rFonts w:ascii="Times New Roman" w:hAnsi="Times New Roman"/>
          <w:b/>
          <w:color w:val="000000"/>
          <w:sz w:val="24"/>
          <w:szCs w:val="24"/>
        </w:rPr>
      </w:pPr>
      <w:r w:rsidRPr="001D5436">
        <w:rPr>
          <w:rFonts w:ascii="Times New Roman" w:hAnsi="Times New Roman"/>
          <w:b/>
          <w:color w:val="000000"/>
          <w:sz w:val="24"/>
          <w:szCs w:val="24"/>
        </w:rPr>
        <w:t>Перечень биржев</w:t>
      </w:r>
      <w:r w:rsidR="00FE63CD">
        <w:rPr>
          <w:rFonts w:ascii="Times New Roman" w:hAnsi="Times New Roman"/>
          <w:b/>
          <w:color w:val="000000"/>
          <w:sz w:val="24"/>
          <w:szCs w:val="24"/>
        </w:rPr>
        <w:t>ых товаров, допущенных к торгам</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977"/>
        <w:gridCol w:w="4111"/>
        <w:gridCol w:w="3289"/>
      </w:tblGrid>
      <w:tr w:rsidR="00753015" w:rsidRPr="00753015" w:rsidTr="00141C09">
        <w:trPr>
          <w:trHeight w:val="469"/>
        </w:trPr>
        <w:tc>
          <w:tcPr>
            <w:tcW w:w="56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п/н</w:t>
            </w:r>
          </w:p>
        </w:tc>
        <w:tc>
          <w:tcPr>
            <w:tcW w:w="3544"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Наименование биржевого товара</w:t>
            </w:r>
          </w:p>
        </w:tc>
        <w:tc>
          <w:tcPr>
            <w:tcW w:w="297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Фасовка</w:t>
            </w:r>
          </w:p>
        </w:tc>
        <w:tc>
          <w:tcPr>
            <w:tcW w:w="4111"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Нормативный документ</w:t>
            </w:r>
          </w:p>
        </w:tc>
        <w:tc>
          <w:tcPr>
            <w:tcW w:w="3289"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Код биржевого товара</w:t>
            </w:r>
          </w:p>
        </w:tc>
      </w:tr>
      <w:tr w:rsidR="00753015" w:rsidRPr="00753015" w:rsidTr="00141C09">
        <w:trPr>
          <w:trHeight w:val="561"/>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1</w:t>
            </w:r>
          </w:p>
        </w:tc>
        <w:tc>
          <w:tcPr>
            <w:tcW w:w="3544" w:type="dxa"/>
          </w:tcPr>
          <w:p w:rsidR="00753015" w:rsidRPr="00031C28" w:rsidRDefault="00074E42"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c>
          <w:tcPr>
            <w:tcW w:w="2977" w:type="dxa"/>
          </w:tcPr>
          <w:p w:rsidR="00753015" w:rsidRPr="00031C28" w:rsidRDefault="00AD4D93" w:rsidP="0077550E">
            <w:pPr>
              <w:spacing w:after="0" w:line="240" w:lineRule="auto"/>
              <w:jc w:val="center"/>
              <w:rPr>
                <w:rFonts w:ascii="Times New Roman" w:hAnsi="Times New Roman"/>
                <w:sz w:val="20"/>
                <w:szCs w:val="20"/>
              </w:rPr>
            </w:pPr>
            <w:r>
              <w:rPr>
                <w:rFonts w:ascii="Times New Roman" w:hAnsi="Times New Roman"/>
                <w:sz w:val="20"/>
                <w:szCs w:val="20"/>
              </w:rPr>
              <w:t>25кг</w:t>
            </w:r>
            <w:r w:rsidR="00753015" w:rsidRPr="00031C28">
              <w:rPr>
                <w:rFonts w:ascii="Times New Roman" w:hAnsi="Times New Roman"/>
                <w:sz w:val="20"/>
                <w:szCs w:val="20"/>
              </w:rPr>
              <w:t>, гофрокоробка</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ГОСТ 31688-2012,   ТР ТС 021/2011</w:t>
            </w:r>
          </w:p>
        </w:tc>
        <w:tc>
          <w:tcPr>
            <w:tcW w:w="3289"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r>
      <w:tr w:rsidR="00753015" w:rsidRPr="00753015" w:rsidTr="00141C09">
        <w:trPr>
          <w:trHeight w:val="585"/>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2</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 xml:space="preserve">Асептическая упаковка, Ведро </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289"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Меланж-яичный-жидкий-</w:t>
            </w:r>
            <w:r w:rsidR="004856D5">
              <w:rPr>
                <w:rFonts w:ascii="Times New Roman" w:hAnsi="Times New Roman"/>
                <w:sz w:val="20"/>
                <w:szCs w:val="20"/>
              </w:rPr>
              <w:t>пастер-</w:t>
            </w:r>
            <w:r w:rsidRPr="00031C28">
              <w:rPr>
                <w:rFonts w:ascii="Times New Roman" w:hAnsi="Times New Roman"/>
                <w:sz w:val="20"/>
                <w:szCs w:val="20"/>
              </w:rPr>
              <w:t>охлажд</w:t>
            </w:r>
          </w:p>
        </w:tc>
      </w:tr>
      <w:tr w:rsidR="00753015" w:rsidRPr="00753015" w:rsidTr="00141C09">
        <w:trPr>
          <w:trHeight w:val="144"/>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3</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289"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Желток-яичный-жидкий-пастер-охлажд</w:t>
            </w:r>
          </w:p>
        </w:tc>
      </w:tr>
      <w:tr w:rsidR="00753015" w:rsidRPr="00753015" w:rsidTr="00141C09">
        <w:trPr>
          <w:trHeight w:val="144"/>
        </w:trPr>
        <w:tc>
          <w:tcPr>
            <w:tcW w:w="56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 яичный жидкий пастеризованный охлажденный</w:t>
            </w:r>
          </w:p>
        </w:tc>
        <w:tc>
          <w:tcPr>
            <w:tcW w:w="297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289"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Белок-яичный-жидкий-пастер-охлажд</w:t>
            </w:r>
          </w:p>
        </w:tc>
      </w:tr>
      <w:tr w:rsidR="002B6D19" w:rsidRPr="00753015"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Вареная сгущенка с сахаром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3436AC" w:rsidP="0077550E">
            <w:pPr>
              <w:spacing w:after="0" w:line="240" w:lineRule="auto"/>
              <w:jc w:val="center"/>
              <w:rPr>
                <w:rFonts w:ascii="Times New Roman" w:hAnsi="Times New Roman"/>
                <w:sz w:val="20"/>
                <w:szCs w:val="20"/>
              </w:rPr>
            </w:pPr>
            <w:r>
              <w:rPr>
                <w:rFonts w:ascii="Times New Roman" w:hAnsi="Times New Roman"/>
                <w:sz w:val="20"/>
                <w:szCs w:val="20"/>
              </w:rPr>
              <w:t>24</w:t>
            </w:r>
            <w:r w:rsidR="00AD4D93">
              <w:rPr>
                <w:rFonts w:ascii="Times New Roman" w:hAnsi="Times New Roman"/>
                <w:sz w:val="20"/>
                <w:szCs w:val="20"/>
              </w:rPr>
              <w:t>кг</w:t>
            </w:r>
            <w:r w:rsidRPr="003436AC">
              <w:rPr>
                <w:rFonts w:ascii="Times New Roman" w:hAnsi="Times New Roman"/>
                <w:sz w:val="20"/>
                <w:szCs w:val="20"/>
              </w:rPr>
              <w:t>, гофрокоробка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ТУ 9226-012-00417266-2011</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Варёнка-Сгущенка-вар-с-сах</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Печенье Сладкодаров «Царское сокровище»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77D89">
            <w:pPr>
              <w:spacing w:after="0" w:line="240" w:lineRule="auto"/>
              <w:jc w:val="center"/>
              <w:rPr>
                <w:rFonts w:ascii="Times New Roman" w:hAnsi="Times New Roman"/>
                <w:sz w:val="20"/>
                <w:szCs w:val="20"/>
              </w:rPr>
            </w:pPr>
            <w:r w:rsidRPr="00FE63CD">
              <w:rPr>
                <w:rFonts w:ascii="Times New Roman" w:hAnsi="Times New Roman"/>
                <w:sz w:val="20"/>
                <w:szCs w:val="20"/>
              </w:rPr>
              <w:t xml:space="preserve">5 кг, Гофрокороб,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spacing w:after="0" w:line="240" w:lineRule="auto"/>
              <w:jc w:val="center"/>
              <w:rPr>
                <w:rFonts w:ascii="Times New Roman" w:hAnsi="Times New Roman"/>
                <w:sz w:val="20"/>
                <w:szCs w:val="20"/>
              </w:rPr>
            </w:pPr>
            <w:r w:rsidRPr="00FE63CD">
              <w:rPr>
                <w:rFonts w:ascii="Times New Roman" w:hAnsi="Times New Roman"/>
                <w:sz w:val="20"/>
                <w:szCs w:val="20"/>
              </w:rPr>
              <w:t>Печенье-сладкодаров-царское-сокровище</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77D89">
            <w:pPr>
              <w:spacing w:after="0" w:line="240" w:lineRule="auto"/>
              <w:jc w:val="center"/>
              <w:rPr>
                <w:rFonts w:ascii="Times New Roman" w:hAnsi="Times New Roman"/>
                <w:sz w:val="20"/>
                <w:szCs w:val="20"/>
              </w:rPr>
            </w:pPr>
            <w:r w:rsidRPr="00FE63CD">
              <w:rPr>
                <w:rFonts w:ascii="Times New Roman" w:hAnsi="Times New Roman"/>
                <w:sz w:val="20"/>
                <w:szCs w:val="20"/>
              </w:rPr>
              <w:t>Печенье Сладкодаров «Царская коллекция» бел/дек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5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2217DA">
            <w:pPr>
              <w:spacing w:after="0" w:line="240" w:lineRule="auto"/>
              <w:jc w:val="center"/>
              <w:rPr>
                <w:rFonts w:ascii="Times New Roman" w:hAnsi="Times New Roman"/>
                <w:sz w:val="20"/>
                <w:szCs w:val="20"/>
              </w:rPr>
            </w:pPr>
            <w:r w:rsidRPr="00FE63CD">
              <w:rPr>
                <w:rFonts w:ascii="Times New Roman" w:hAnsi="Times New Roman"/>
                <w:sz w:val="20"/>
                <w:szCs w:val="20"/>
              </w:rPr>
              <w:t>Печенье-сладкодаров-царская коллекция-бел-дек</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77D89">
            <w:pPr>
              <w:spacing w:after="0" w:line="240" w:lineRule="auto"/>
              <w:jc w:val="center"/>
              <w:rPr>
                <w:rFonts w:ascii="Times New Roman" w:hAnsi="Times New Roman"/>
                <w:sz w:val="20"/>
                <w:szCs w:val="20"/>
              </w:rPr>
            </w:pPr>
            <w:r w:rsidRPr="00FE63CD">
              <w:rPr>
                <w:rFonts w:ascii="Times New Roman" w:hAnsi="Times New Roman"/>
                <w:sz w:val="20"/>
                <w:szCs w:val="20"/>
              </w:rPr>
              <w:t>Печенье Сладкодаров «Царская коллекция» темн/дек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3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2217DA">
            <w:pPr>
              <w:spacing w:after="0" w:line="240" w:lineRule="auto"/>
              <w:jc w:val="center"/>
              <w:rPr>
                <w:rFonts w:ascii="Times New Roman" w:hAnsi="Times New Roman"/>
                <w:sz w:val="20"/>
                <w:szCs w:val="20"/>
              </w:rPr>
            </w:pPr>
            <w:r w:rsidRPr="00FE63CD">
              <w:rPr>
                <w:rFonts w:ascii="Times New Roman" w:hAnsi="Times New Roman"/>
                <w:sz w:val="20"/>
                <w:szCs w:val="20"/>
              </w:rPr>
              <w:t>Печенье-сладкодаров-царская коллекция-темн-дек</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 Сладкодаров К кофе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3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Печенье-сладкодаров-к-кофе</w:t>
            </w:r>
          </w:p>
        </w:tc>
      </w:tr>
      <w:tr w:rsidR="00BE573A" w:rsidRPr="00753015"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 Сладкодаров «Топленное Молоко»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4,5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Печенье-сладкодаров-топленное-молоко</w:t>
            </w:r>
          </w:p>
        </w:tc>
      </w:tr>
    </w:tbl>
    <w:p w:rsidR="00753015" w:rsidRDefault="00753015" w:rsidP="00842729">
      <w:pPr>
        <w:pStyle w:val="a4"/>
        <w:jc w:val="center"/>
        <w:rPr>
          <w:rFonts w:ascii="Times New Roman" w:hAnsi="Times New Roman"/>
          <w:b/>
          <w:color w:val="000000"/>
          <w:sz w:val="24"/>
          <w:szCs w:val="24"/>
        </w:rPr>
      </w:pPr>
    </w:p>
    <w:p w:rsidR="006A7122" w:rsidRDefault="006A7122" w:rsidP="00842729">
      <w:pPr>
        <w:pStyle w:val="a4"/>
        <w:jc w:val="center"/>
        <w:rPr>
          <w:rFonts w:ascii="Times New Roman" w:hAnsi="Times New Roman"/>
          <w:b/>
          <w:color w:val="000000"/>
          <w:sz w:val="24"/>
          <w:szCs w:val="24"/>
        </w:rPr>
      </w:pPr>
      <w:r w:rsidRPr="001D5436">
        <w:rPr>
          <w:rFonts w:ascii="Times New Roman" w:hAnsi="Times New Roman"/>
          <w:b/>
          <w:sz w:val="24"/>
          <w:szCs w:val="24"/>
        </w:rPr>
        <w:t>Мука пшеничная</w:t>
      </w:r>
      <w:r w:rsidRPr="001D5436">
        <w:rPr>
          <w:rFonts w:ascii="Times New Roman" w:hAnsi="Times New Roman"/>
          <w:b/>
          <w:color w:val="000000"/>
          <w:sz w:val="24"/>
          <w:szCs w:val="24"/>
        </w:rPr>
        <w:t xml:space="preserve">  </w:t>
      </w:r>
    </w:p>
    <w:p w:rsidR="00427746" w:rsidRDefault="00427746" w:rsidP="00842729">
      <w:pPr>
        <w:pStyle w:val="a4"/>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1563"/>
        <w:gridCol w:w="2406"/>
        <w:gridCol w:w="1987"/>
        <w:gridCol w:w="1415"/>
        <w:gridCol w:w="2553"/>
        <w:gridCol w:w="2550"/>
      </w:tblGrid>
      <w:tr w:rsidR="00EF4E6F" w:rsidRPr="00054C07" w:rsidTr="00761F13">
        <w:trPr>
          <w:trHeight w:val="762"/>
        </w:trPr>
        <w:tc>
          <w:tcPr>
            <w:tcW w:w="192"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57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53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16"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674"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8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кг</w:t>
            </w:r>
          </w:p>
        </w:tc>
        <w:tc>
          <w:tcPr>
            <w:tcW w:w="866"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865"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5F6D96" w:rsidRPr="00054C07" w:rsidTr="00761F13">
        <w:trPr>
          <w:trHeight w:val="770"/>
        </w:trPr>
        <w:tc>
          <w:tcPr>
            <w:tcW w:w="192"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1</w:t>
            </w:r>
          </w:p>
        </w:tc>
        <w:tc>
          <w:tcPr>
            <w:tcW w:w="577"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Мука пшеничная  хлебопекарная</w:t>
            </w: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Мука-Раменская-В-1кг</w:t>
            </w:r>
          </w:p>
        </w:tc>
      </w:tr>
      <w:tr w:rsidR="005F6D96" w:rsidRPr="00054C07" w:rsidTr="00761F13">
        <w:trPr>
          <w:trHeight w:val="884"/>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p w:rsidR="005F6D96" w:rsidRPr="00054C07" w:rsidRDefault="005F6D96" w:rsidP="0077550E">
            <w:pPr>
              <w:spacing w:after="0" w:line="240" w:lineRule="auto"/>
              <w:rPr>
                <w:rFonts w:ascii="Times New Roman" w:hAnsi="Times New Roman"/>
                <w:sz w:val="20"/>
                <w:szCs w:val="20"/>
              </w:rPr>
            </w:pP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w:t>
            </w:r>
            <w:r>
              <w:rPr>
                <w:rFonts w:ascii="Times New Roman" w:hAnsi="Times New Roman"/>
                <w:sz w:val="20"/>
                <w:szCs w:val="20"/>
              </w:rPr>
              <w:t>2</w:t>
            </w:r>
            <w:r w:rsidRPr="006914D4">
              <w:rPr>
                <w:rFonts w:ascii="Times New Roman" w:hAnsi="Times New Roman"/>
                <w:sz w:val="20"/>
                <w:szCs w:val="20"/>
              </w:rPr>
              <w:t>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Крупнов-В-1кг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Крупнов-В-2кг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ООО «Доверие»</w:t>
            </w:r>
          </w:p>
        </w:tc>
        <w:tc>
          <w:tcPr>
            <w:tcW w:w="674" w:type="pct"/>
          </w:tcPr>
          <w:p w:rsidR="005F6D96" w:rsidRPr="004D178C" w:rsidRDefault="005F6D96" w:rsidP="0077550E">
            <w:pPr>
              <w:spacing w:after="0" w:line="240" w:lineRule="auto"/>
              <w:rPr>
                <w:rFonts w:ascii="Times New Roman" w:hAnsi="Times New Roman"/>
                <w:sz w:val="20"/>
                <w:szCs w:val="20"/>
              </w:rPr>
            </w:pPr>
            <w:r w:rsidRPr="004D178C">
              <w:rPr>
                <w:rFonts w:ascii="Times New Roman" w:hAnsi="Times New Roman"/>
                <w:sz w:val="20"/>
                <w:szCs w:val="20"/>
              </w:rPr>
              <w:t xml:space="preserve">          «Доверие»</w:t>
            </w:r>
          </w:p>
        </w:tc>
        <w:tc>
          <w:tcPr>
            <w:tcW w:w="48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Мука-Доверие-Первый</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МукаХП1снавал</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Мука50кг-экспорт</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МукаХПвснавал</w:t>
            </w:r>
          </w:p>
        </w:tc>
      </w:tr>
      <w:tr w:rsidR="00476772" w:rsidRPr="00054C07" w:rsidTr="00761F13">
        <w:trPr>
          <w:trHeight w:val="502"/>
        </w:trPr>
        <w:tc>
          <w:tcPr>
            <w:tcW w:w="192" w:type="pct"/>
            <w:vMerge w:val="restar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577" w:type="pct"/>
            <w:vMerge w:val="restar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Мука пшеничная</w:t>
            </w: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1кг</w:t>
            </w:r>
          </w:p>
        </w:tc>
      </w:tr>
      <w:tr w:rsidR="00476772" w:rsidRPr="00054C07" w:rsidTr="00761F13">
        <w:trPr>
          <w:trHeight w:val="278"/>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2кг</w:t>
            </w:r>
          </w:p>
        </w:tc>
      </w:tr>
      <w:tr w:rsidR="00476772" w:rsidRPr="00054C07" w:rsidTr="00761F13">
        <w:trPr>
          <w:trHeight w:val="203"/>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5кг</w:t>
            </w:r>
          </w:p>
        </w:tc>
      </w:tr>
      <w:tr w:rsidR="00476772" w:rsidRPr="00054C07" w:rsidTr="00761F13">
        <w:trPr>
          <w:trHeight w:val="262"/>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10кг</w:t>
            </w:r>
          </w:p>
        </w:tc>
      </w:tr>
      <w:tr w:rsidR="00476772" w:rsidRPr="00054C07" w:rsidTr="00761F13">
        <w:trPr>
          <w:trHeight w:val="426"/>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50кг</w:t>
            </w:r>
          </w:p>
        </w:tc>
      </w:tr>
    </w:tbl>
    <w:p w:rsidR="004A55FE" w:rsidRDefault="004A55FE">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6A7122" w:rsidRDefault="0081644F" w:rsidP="00FE7010">
      <w:pPr>
        <w:pStyle w:val="a4"/>
        <w:jc w:val="center"/>
        <w:rPr>
          <w:rFonts w:ascii="Times New Roman" w:hAnsi="Times New Roman"/>
          <w:b/>
          <w:sz w:val="24"/>
          <w:szCs w:val="24"/>
        </w:rPr>
      </w:pPr>
      <w:r w:rsidRPr="001D5436">
        <w:rPr>
          <w:rFonts w:ascii="Times New Roman" w:hAnsi="Times New Roman"/>
          <w:b/>
          <w:sz w:val="24"/>
          <w:szCs w:val="24"/>
        </w:rPr>
        <w:lastRenderedPageBreak/>
        <w:t xml:space="preserve"> </w:t>
      </w:r>
      <w:r w:rsidR="006A7122" w:rsidRPr="001D5436">
        <w:rPr>
          <w:rFonts w:ascii="Times New Roman" w:hAnsi="Times New Roman"/>
          <w:b/>
          <w:sz w:val="24"/>
          <w:szCs w:val="24"/>
        </w:rPr>
        <w:t>Масло подсолнечное/растительное</w:t>
      </w:r>
    </w:p>
    <w:p w:rsidR="0033593D" w:rsidRDefault="0033593D" w:rsidP="00FE7010">
      <w:pPr>
        <w:pStyle w:val="a4"/>
        <w:jc w:val="center"/>
        <w:rPr>
          <w:rFonts w:ascii="Times New Roman" w:hAnsi="Times New Roman"/>
          <w:b/>
          <w:sz w:val="24"/>
          <w:szCs w:val="24"/>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1984"/>
        <w:gridCol w:w="1986"/>
        <w:gridCol w:w="2551"/>
        <w:gridCol w:w="1560"/>
        <w:gridCol w:w="1277"/>
        <w:gridCol w:w="1983"/>
        <w:gridCol w:w="3116"/>
      </w:tblGrid>
      <w:tr w:rsidR="00EF4E6F" w:rsidRPr="00054C07" w:rsidTr="0077550E">
        <w:trPr>
          <w:trHeight w:val="563"/>
        </w:trPr>
        <w:tc>
          <w:tcPr>
            <w:tcW w:w="189"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661"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4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51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25"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л</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103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EF4E6F" w:rsidRPr="00054C07" w:rsidTr="0077550E">
        <w:trPr>
          <w:trHeight w:val="557"/>
        </w:trPr>
        <w:tc>
          <w:tcPr>
            <w:tcW w:w="189" w:type="pct"/>
            <w:vMerge w:val="restar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660" w:type="pct"/>
            <w:vMerge w:val="restar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"Торговый Дом Векта"</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"Ферма Босконе"</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w:t>
            </w:r>
            <w:r w:rsidRPr="00FE7010">
              <w:rPr>
                <w:rFonts w:ascii="Times New Roman" w:hAnsi="Times New Roman"/>
                <w:sz w:val="20"/>
                <w:szCs w:val="20"/>
              </w:rPr>
              <w:t>Ферма</w:t>
            </w:r>
            <w:r>
              <w:rPr>
                <w:rFonts w:ascii="Times New Roman" w:hAnsi="Times New Roman"/>
                <w:sz w:val="20"/>
                <w:szCs w:val="20"/>
              </w:rPr>
              <w:t>-</w:t>
            </w:r>
            <w:r w:rsidRPr="00FE7010">
              <w:rPr>
                <w:rFonts w:ascii="Times New Roman" w:hAnsi="Times New Roman"/>
                <w:sz w:val="20"/>
                <w:szCs w:val="20"/>
              </w:rPr>
              <w:t xml:space="preserve"> </w:t>
            </w:r>
            <w:r>
              <w:rPr>
                <w:rFonts w:ascii="Times New Roman" w:hAnsi="Times New Roman"/>
                <w:sz w:val="20"/>
                <w:szCs w:val="20"/>
              </w:rPr>
              <w:t>Б</w:t>
            </w:r>
            <w:r w:rsidRPr="00FE7010">
              <w:rPr>
                <w:rFonts w:ascii="Times New Roman" w:hAnsi="Times New Roman"/>
                <w:sz w:val="20"/>
                <w:szCs w:val="20"/>
              </w:rPr>
              <w:t>осконе-ПРДВ-5л</w:t>
            </w:r>
          </w:p>
        </w:tc>
      </w:tr>
      <w:tr w:rsidR="00EF4E6F" w:rsidRPr="00054C07" w:rsidTr="0077550E">
        <w:trPr>
          <w:trHeight w:val="564"/>
        </w:trPr>
        <w:tc>
          <w:tcPr>
            <w:tcW w:w="189" w:type="pct"/>
            <w:vMerge/>
          </w:tcPr>
          <w:p w:rsidR="00EF4E6F" w:rsidRPr="00054C07" w:rsidRDefault="00EF4E6F" w:rsidP="0077550E">
            <w:pPr>
              <w:spacing w:after="0" w:line="240" w:lineRule="auto"/>
              <w:jc w:val="center"/>
              <w:rPr>
                <w:rFonts w:ascii="Times New Roman" w:hAnsi="Times New Roman"/>
                <w:sz w:val="20"/>
                <w:szCs w:val="20"/>
              </w:rPr>
            </w:pPr>
          </w:p>
        </w:tc>
        <w:tc>
          <w:tcPr>
            <w:tcW w:w="660" w:type="pct"/>
            <w:vMerge/>
          </w:tcPr>
          <w:p w:rsidR="00EF4E6F" w:rsidRPr="00054C07" w:rsidRDefault="00EF4E6F" w:rsidP="0077550E">
            <w:pPr>
              <w:spacing w:after="0" w:line="240" w:lineRule="auto"/>
              <w:jc w:val="center"/>
              <w:rPr>
                <w:rFonts w:ascii="Times New Roman" w:hAnsi="Times New Roman"/>
                <w:sz w:val="20"/>
                <w:szCs w:val="20"/>
              </w:rPr>
            </w:pP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премиум</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"Сигма Холдинг"</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"Корона изобилия"</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-Подсолнечное-Корона-</w:t>
            </w:r>
            <w:r w:rsidRPr="00FE7010">
              <w:rPr>
                <w:rFonts w:ascii="Times New Roman" w:hAnsi="Times New Roman"/>
                <w:sz w:val="20"/>
                <w:szCs w:val="20"/>
              </w:rPr>
              <w:t>изобилия-ПРДП-5л</w:t>
            </w:r>
          </w:p>
        </w:tc>
      </w:tr>
      <w:tr w:rsidR="00EF4E6F" w:rsidRPr="00054C07" w:rsidTr="00885069">
        <w:trPr>
          <w:trHeight w:val="762"/>
        </w:trPr>
        <w:tc>
          <w:tcPr>
            <w:tcW w:w="18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0,9, 1 , 5.</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Масло-подсолнечное-Богатовское-золото-ВысшС-(Фасовка)</w:t>
            </w:r>
          </w:p>
        </w:tc>
      </w:tr>
      <w:tr w:rsidR="00EF4E6F" w:rsidRPr="00054C07" w:rsidTr="00885069">
        <w:trPr>
          <w:trHeight w:val="76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3</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Первый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0,9,  5 </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Масло-подсолнечное-Богатовское-золото-ПервС-(Фасовка)</w:t>
            </w:r>
          </w:p>
        </w:tc>
      </w:tr>
      <w:tr w:rsidR="00EF4E6F" w:rsidRPr="00054C07" w:rsidTr="0077550E">
        <w:trPr>
          <w:trHeight w:val="424"/>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4</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 Кедровое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p>
        </w:tc>
        <w:tc>
          <w:tcPr>
            <w:tcW w:w="849"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ИП Ли Оксана Глебовна</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СТО 0169910369-002-2018</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Масло-Кедровое</w:t>
            </w:r>
          </w:p>
        </w:tc>
      </w:tr>
      <w:tr w:rsidR="00EF4E6F" w:rsidRPr="00054C07" w:rsidTr="0077550E">
        <w:trPr>
          <w:trHeight w:val="94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5C3035" w:rsidRDefault="00885069"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 рафинирован</w:t>
            </w:r>
            <w:r w:rsidR="00EF4E6F">
              <w:rPr>
                <w:rFonts w:ascii="Times New Roman" w:hAnsi="Times New Roman"/>
                <w:sz w:val="20"/>
                <w:szCs w:val="20"/>
              </w:rPr>
              <w:t>ное дезодорированное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Высший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Масло-подсолнечное-рафинир-дезодорир-ВысшС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6</w:t>
            </w:r>
          </w:p>
        </w:tc>
        <w:tc>
          <w:tcPr>
            <w:tcW w:w="660"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Масло подсолнечное нерафинированное, </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Масло-Подсолнечное-нерафинир-ПервС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7</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 Рапсовое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ГОСТ 31759-2012</w:t>
            </w:r>
          </w:p>
        </w:tc>
        <w:tc>
          <w:tcPr>
            <w:tcW w:w="1037"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Масло-Рапсовое</w:t>
            </w:r>
          </w:p>
        </w:tc>
      </w:tr>
      <w:tr w:rsidR="00EF4E6F" w:rsidRPr="00054C07" w:rsidTr="0077550E">
        <w:trPr>
          <w:trHeight w:val="72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8</w:t>
            </w:r>
          </w:p>
        </w:tc>
        <w:tc>
          <w:tcPr>
            <w:tcW w:w="660"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 подсолнечное нерафинированное</w:t>
            </w:r>
          </w:p>
        </w:tc>
        <w:tc>
          <w:tcPr>
            <w:tcW w:w="661" w:type="pct"/>
          </w:tcPr>
          <w:p w:rsidR="00EF4E6F" w:rsidRPr="006C085C" w:rsidRDefault="00EF4E6F" w:rsidP="0077550E">
            <w:pPr>
              <w:spacing w:after="0" w:line="240" w:lineRule="auto"/>
              <w:jc w:val="center"/>
              <w:rPr>
                <w:rFonts w:ascii="Times New Roman" w:hAnsi="Times New Roman"/>
                <w:sz w:val="20"/>
                <w:szCs w:val="20"/>
              </w:rPr>
            </w:pPr>
          </w:p>
        </w:tc>
        <w:tc>
          <w:tcPr>
            <w:tcW w:w="849" w:type="pct"/>
          </w:tcPr>
          <w:p w:rsidR="00EF4E6F" w:rsidRPr="006C085C" w:rsidRDefault="00EF4E6F" w:rsidP="0077550E">
            <w:pPr>
              <w:spacing w:after="0" w:line="240" w:lineRule="auto"/>
              <w:jc w:val="center"/>
              <w:rPr>
                <w:rFonts w:ascii="Times New Roman" w:hAnsi="Times New Roman"/>
                <w:sz w:val="20"/>
                <w:szCs w:val="20"/>
              </w:rPr>
            </w:pPr>
          </w:p>
        </w:tc>
        <w:tc>
          <w:tcPr>
            <w:tcW w:w="519" w:type="pct"/>
          </w:tcPr>
          <w:p w:rsidR="00EF4E6F" w:rsidRPr="006C085C" w:rsidRDefault="00EF4E6F" w:rsidP="0077550E">
            <w:pPr>
              <w:spacing w:after="0" w:line="240" w:lineRule="auto"/>
              <w:jc w:val="center"/>
              <w:rPr>
                <w:rFonts w:ascii="Times New Roman" w:hAnsi="Times New Roman"/>
                <w:sz w:val="20"/>
                <w:szCs w:val="20"/>
              </w:rPr>
            </w:pPr>
          </w:p>
        </w:tc>
        <w:tc>
          <w:tcPr>
            <w:tcW w:w="425" w:type="pct"/>
          </w:tcPr>
          <w:p w:rsidR="00EF4E6F" w:rsidRPr="006C085C" w:rsidRDefault="00EF4E6F" w:rsidP="0077550E">
            <w:pPr>
              <w:spacing w:after="0" w:line="240" w:lineRule="auto"/>
              <w:jc w:val="center"/>
              <w:rPr>
                <w:rFonts w:ascii="Times New Roman" w:hAnsi="Times New Roman"/>
                <w:sz w:val="20"/>
                <w:szCs w:val="20"/>
              </w:rPr>
            </w:pPr>
          </w:p>
        </w:tc>
        <w:tc>
          <w:tcPr>
            <w:tcW w:w="660" w:type="pct"/>
          </w:tcPr>
          <w:p w:rsidR="00EF4E6F" w:rsidRPr="006C085C" w:rsidRDefault="00EF4E6F" w:rsidP="0077550E">
            <w:pPr>
              <w:spacing w:after="0" w:line="240" w:lineRule="auto"/>
              <w:rPr>
                <w:rFonts w:ascii="Times New Roman" w:hAnsi="Times New Roman"/>
                <w:sz w:val="20"/>
                <w:szCs w:val="20"/>
              </w:rPr>
            </w:pPr>
            <w:r w:rsidRPr="006C085C">
              <w:rPr>
                <w:rFonts w:ascii="Times New Roman" w:hAnsi="Times New Roman"/>
                <w:sz w:val="20"/>
                <w:szCs w:val="20"/>
              </w:rPr>
              <w:t>ГОСТ Р 52465-2005</w:t>
            </w:r>
          </w:p>
        </w:tc>
        <w:tc>
          <w:tcPr>
            <w:tcW w:w="1037"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Масло-подсолнечное-нерафинированное</w:t>
            </w:r>
          </w:p>
        </w:tc>
      </w:tr>
    </w:tbl>
    <w:p w:rsidR="006A7122" w:rsidRPr="001D5436" w:rsidRDefault="006A7122" w:rsidP="00080AEB">
      <w:pPr>
        <w:spacing w:after="0" w:line="240" w:lineRule="auto"/>
        <w:jc w:val="right"/>
        <w:rPr>
          <w:rFonts w:ascii="Times New Roman" w:hAnsi="Times New Roman"/>
          <w:sz w:val="24"/>
          <w:szCs w:val="24"/>
        </w:rPr>
      </w:pPr>
    </w:p>
    <w:p w:rsidR="006A7122" w:rsidRPr="001D5436" w:rsidRDefault="006A7122" w:rsidP="00080AEB">
      <w:pPr>
        <w:spacing w:after="0" w:line="240" w:lineRule="auto"/>
        <w:jc w:val="right"/>
        <w:rPr>
          <w:rFonts w:ascii="Times New Roman" w:hAnsi="Times New Roman"/>
          <w:sz w:val="24"/>
          <w:szCs w:val="24"/>
        </w:rPr>
      </w:pPr>
    </w:p>
    <w:p w:rsidR="004B0A2A" w:rsidRDefault="004B0A2A"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Pr="001D5436" w:rsidRDefault="0077550E" w:rsidP="00080AEB">
      <w:pPr>
        <w:spacing w:after="0" w:line="240" w:lineRule="auto"/>
        <w:jc w:val="right"/>
        <w:rPr>
          <w:rFonts w:ascii="Times New Roman" w:hAnsi="Times New Roman"/>
          <w:sz w:val="24"/>
          <w:szCs w:val="24"/>
        </w:rPr>
      </w:pPr>
    </w:p>
    <w:p w:rsidR="004A55FE" w:rsidRDefault="004A55FE">
      <w:pPr>
        <w:spacing w:after="0" w:line="240" w:lineRule="auto"/>
        <w:rPr>
          <w:rFonts w:ascii="Times New Roman" w:hAnsi="Times New Roman"/>
          <w:color w:val="000000"/>
          <w:sz w:val="24"/>
          <w:szCs w:val="24"/>
        </w:rPr>
      </w:pPr>
    </w:p>
    <w:p w:rsidR="006A7122" w:rsidRDefault="006A7122" w:rsidP="00E14BBF">
      <w:pPr>
        <w:jc w:val="center"/>
        <w:rPr>
          <w:rFonts w:ascii="Times New Roman" w:hAnsi="Times New Roman"/>
          <w:b/>
          <w:sz w:val="24"/>
          <w:szCs w:val="24"/>
        </w:rPr>
      </w:pPr>
      <w:r w:rsidRPr="001D5436">
        <w:rPr>
          <w:rFonts w:ascii="Times New Roman" w:hAnsi="Times New Roman"/>
          <w:b/>
          <w:sz w:val="24"/>
          <w:szCs w:val="24"/>
        </w:rPr>
        <w:t>Сахар</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20"/>
        <w:gridCol w:w="2268"/>
        <w:gridCol w:w="4252"/>
        <w:gridCol w:w="3119"/>
      </w:tblGrid>
      <w:tr w:rsidR="00EF4E6F" w:rsidRPr="00E14BBF" w:rsidTr="0077550E">
        <w:trPr>
          <w:trHeight w:val="496"/>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п/н</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Фасовка, кг.</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w:t>
            </w:r>
            <w:r>
              <w:rPr>
                <w:rFonts w:ascii="Times New Roman" w:hAnsi="Times New Roman"/>
                <w:sz w:val="20"/>
                <w:szCs w:val="20"/>
              </w:rPr>
              <w:t>1кг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2</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5</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w:t>
            </w:r>
            <w:r>
              <w:rPr>
                <w:rFonts w:ascii="Times New Roman" w:hAnsi="Times New Roman"/>
                <w:sz w:val="20"/>
                <w:szCs w:val="20"/>
              </w:rPr>
              <w:t>5</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3</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10</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Сахар1</w:t>
            </w:r>
            <w:r>
              <w:rPr>
                <w:rFonts w:ascii="Times New Roman" w:hAnsi="Times New Roman"/>
                <w:sz w:val="20"/>
                <w:szCs w:val="20"/>
              </w:rPr>
              <w:t>0</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4</w:t>
            </w:r>
          </w:p>
        </w:tc>
        <w:tc>
          <w:tcPr>
            <w:tcW w:w="4820"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Сахар белый кристаллический</w:t>
            </w:r>
          </w:p>
        </w:tc>
        <w:tc>
          <w:tcPr>
            <w:tcW w:w="2268"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50</w:t>
            </w:r>
          </w:p>
        </w:tc>
        <w:tc>
          <w:tcPr>
            <w:tcW w:w="4252"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ГОСТ 33222-2015 категории ТС2</w:t>
            </w:r>
          </w:p>
        </w:tc>
        <w:tc>
          <w:tcPr>
            <w:tcW w:w="3119" w:type="dxa"/>
          </w:tcPr>
          <w:p w:rsidR="00EF4E6F" w:rsidRPr="00FE7181" w:rsidRDefault="00EF4E6F" w:rsidP="00F6649F">
            <w:pPr>
              <w:jc w:val="center"/>
            </w:pPr>
            <w:r w:rsidRPr="00FE7181">
              <w:rPr>
                <w:rFonts w:ascii="Times New Roman" w:hAnsi="Times New Roman"/>
                <w:sz w:val="20"/>
                <w:szCs w:val="20"/>
              </w:rPr>
              <w:t>Сахар50кг</w:t>
            </w:r>
          </w:p>
        </w:tc>
      </w:tr>
    </w:tbl>
    <w:p w:rsidR="006A7122" w:rsidRPr="001D5436" w:rsidRDefault="006A7122" w:rsidP="00E80B13">
      <w:pPr>
        <w:jc w:val="center"/>
        <w:rPr>
          <w:rFonts w:ascii="Times New Roman" w:hAnsi="Times New Roman"/>
          <w:b/>
          <w:sz w:val="24"/>
          <w:szCs w:val="24"/>
        </w:rPr>
      </w:pPr>
    </w:p>
    <w:p w:rsidR="006A7122" w:rsidRPr="001D5436" w:rsidRDefault="006A7122" w:rsidP="00E80B13">
      <w:pPr>
        <w:jc w:val="center"/>
        <w:rPr>
          <w:rFonts w:ascii="Times New Roman" w:hAnsi="Times New Roman"/>
          <w:b/>
          <w:sz w:val="24"/>
          <w:szCs w:val="24"/>
        </w:rPr>
      </w:pPr>
      <w:r w:rsidRPr="001D5436">
        <w:rPr>
          <w:rFonts w:ascii="Times New Roman" w:hAnsi="Times New Roman"/>
          <w:b/>
          <w:sz w:val="24"/>
          <w:szCs w:val="24"/>
        </w:rPr>
        <w:t>Крупа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134"/>
        <w:gridCol w:w="4111"/>
        <w:gridCol w:w="3544"/>
      </w:tblGrid>
      <w:tr w:rsidR="00EF4E6F" w:rsidRPr="00E14BBF" w:rsidTr="00272DCB">
        <w:trPr>
          <w:trHeight w:val="496"/>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п/н</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113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Фасовка, кг.</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54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272DCB">
        <w:trPr>
          <w:trHeight w:val="144"/>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1</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Крупа гречневая</w:t>
            </w:r>
          </w:p>
        </w:tc>
        <w:tc>
          <w:tcPr>
            <w:tcW w:w="113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50</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ГОСТР 55290-2012</w:t>
            </w:r>
          </w:p>
        </w:tc>
        <w:tc>
          <w:tcPr>
            <w:tcW w:w="354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Греча50кг</w:t>
            </w:r>
          </w:p>
        </w:tc>
      </w:tr>
      <w:tr w:rsidR="00F6649F" w:rsidRPr="004D178C" w:rsidTr="00272DCB">
        <w:trPr>
          <w:trHeight w:val="144"/>
        </w:trPr>
        <w:tc>
          <w:tcPr>
            <w:tcW w:w="567" w:type="dxa"/>
          </w:tcPr>
          <w:p w:rsidR="00F6649F"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2</w:t>
            </w:r>
          </w:p>
        </w:tc>
        <w:tc>
          <w:tcPr>
            <w:tcW w:w="5670"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Крупа гречневая </w:t>
            </w:r>
            <w:r w:rsidR="002D1CC7" w:rsidRPr="004D178C">
              <w:rPr>
                <w:rFonts w:ascii="Times New Roman" w:hAnsi="Times New Roman"/>
                <w:sz w:val="20"/>
                <w:szCs w:val="20"/>
              </w:rPr>
              <w:t>(на экспорт)</w:t>
            </w:r>
          </w:p>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сорт первый, ядрица</w:t>
            </w:r>
            <w:r w:rsidR="00882208" w:rsidRPr="004D178C">
              <w:rPr>
                <w:rFonts w:ascii="Times New Roman" w:hAnsi="Times New Roman"/>
                <w:sz w:val="20"/>
                <w:szCs w:val="20"/>
              </w:rPr>
              <w:t>, влажность до 14%, доброкачественное ядро</w:t>
            </w:r>
            <w:r w:rsidRPr="004D178C">
              <w:rPr>
                <w:rFonts w:ascii="Times New Roman" w:hAnsi="Times New Roman"/>
                <w:sz w:val="20"/>
                <w:szCs w:val="20"/>
              </w:rPr>
              <w:t xml:space="preserve"> </w:t>
            </w:r>
            <w:r w:rsidR="002D1CC7" w:rsidRPr="004D178C">
              <w:rPr>
                <w:rFonts w:ascii="Times New Roman" w:hAnsi="Times New Roman"/>
                <w:sz w:val="20"/>
                <w:szCs w:val="20"/>
              </w:rPr>
              <w:t>не менее 98,90%, сорная примесь не более 0,4% мучка не более 0,2%.</w:t>
            </w:r>
          </w:p>
        </w:tc>
        <w:tc>
          <w:tcPr>
            <w:tcW w:w="1134"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ГОСТР 55290-2012</w:t>
            </w:r>
          </w:p>
        </w:tc>
        <w:tc>
          <w:tcPr>
            <w:tcW w:w="3544" w:type="dxa"/>
          </w:tcPr>
          <w:p w:rsidR="00F6649F" w:rsidRPr="004D178C" w:rsidRDefault="00CE763F" w:rsidP="00272DCB">
            <w:pPr>
              <w:spacing w:after="0" w:line="240" w:lineRule="auto"/>
              <w:jc w:val="center"/>
              <w:rPr>
                <w:rFonts w:ascii="Times New Roman" w:hAnsi="Times New Roman"/>
                <w:sz w:val="20"/>
                <w:szCs w:val="20"/>
                <w:lang w:val="en-US"/>
              </w:rPr>
            </w:pPr>
            <w:r w:rsidRPr="004D178C">
              <w:rPr>
                <w:rFonts w:ascii="Times New Roman" w:hAnsi="Times New Roman"/>
                <w:sz w:val="20"/>
                <w:szCs w:val="20"/>
              </w:rPr>
              <w:t>Греча50кг-</w:t>
            </w:r>
            <w:r w:rsidR="002D1CC7" w:rsidRPr="004D178C">
              <w:rPr>
                <w:rFonts w:ascii="Times New Roman" w:hAnsi="Times New Roman"/>
                <w:sz w:val="20"/>
                <w:szCs w:val="20"/>
              </w:rPr>
              <w:t>экспорт</w:t>
            </w:r>
          </w:p>
        </w:tc>
      </w:tr>
      <w:tr w:rsidR="002D1CC7" w:rsidRPr="004D178C" w:rsidTr="00272DCB">
        <w:trPr>
          <w:trHeight w:val="144"/>
        </w:trPr>
        <w:tc>
          <w:tcPr>
            <w:tcW w:w="567" w:type="dxa"/>
          </w:tcPr>
          <w:p w:rsidR="002D1CC7"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3</w:t>
            </w:r>
          </w:p>
        </w:tc>
        <w:tc>
          <w:tcPr>
            <w:tcW w:w="5670" w:type="dxa"/>
          </w:tcPr>
          <w:p w:rsidR="002D1CC7" w:rsidRPr="004D178C" w:rsidRDefault="002D1CC7"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Хлопья </w:t>
            </w:r>
            <w:r w:rsidR="00187470" w:rsidRPr="004D178C">
              <w:rPr>
                <w:rFonts w:ascii="Times New Roman" w:hAnsi="Times New Roman"/>
                <w:sz w:val="20"/>
                <w:szCs w:val="20"/>
              </w:rPr>
              <w:t>овсяные</w:t>
            </w:r>
            <w:r w:rsidRPr="004D178C">
              <w:rPr>
                <w:rFonts w:ascii="Times New Roman" w:hAnsi="Times New Roman"/>
                <w:sz w:val="20"/>
                <w:szCs w:val="20"/>
              </w:rPr>
              <w:t xml:space="preserve"> «Геркулес» (на экспорт)</w:t>
            </w:r>
          </w:p>
          <w:p w:rsidR="00F05435" w:rsidRPr="004D178C" w:rsidRDefault="00F05435"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Сорт Геркулес, Влажность не более 12%, зольность не более 2,1%, сорная примесь не более 0,30%, развариваемость 20 мин. </w:t>
            </w:r>
          </w:p>
        </w:tc>
        <w:tc>
          <w:tcPr>
            <w:tcW w:w="113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35</w:t>
            </w:r>
          </w:p>
        </w:tc>
        <w:tc>
          <w:tcPr>
            <w:tcW w:w="4111"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21149-93</w:t>
            </w:r>
          </w:p>
        </w:tc>
        <w:tc>
          <w:tcPr>
            <w:tcW w:w="354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Геркулес35кг</w:t>
            </w:r>
            <w:r w:rsidR="00CE763F" w:rsidRPr="004D178C">
              <w:rPr>
                <w:rFonts w:ascii="Times New Roman" w:hAnsi="Times New Roman"/>
                <w:sz w:val="20"/>
                <w:szCs w:val="20"/>
              </w:rPr>
              <w:t>-</w:t>
            </w:r>
            <w:r w:rsidRPr="004D178C">
              <w:rPr>
                <w:rFonts w:ascii="Times New Roman" w:hAnsi="Times New Roman"/>
                <w:sz w:val="20"/>
                <w:szCs w:val="20"/>
              </w:rPr>
              <w:t>экспорт</w:t>
            </w:r>
          </w:p>
        </w:tc>
      </w:tr>
      <w:tr w:rsidR="00AC5F9C" w:rsidRPr="00E14BBF" w:rsidTr="00272DCB">
        <w:trPr>
          <w:trHeight w:val="144"/>
        </w:trPr>
        <w:tc>
          <w:tcPr>
            <w:tcW w:w="567" w:type="dxa"/>
          </w:tcPr>
          <w:p w:rsidR="00AC5F9C"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4</w:t>
            </w:r>
          </w:p>
        </w:tc>
        <w:tc>
          <w:tcPr>
            <w:tcW w:w="5670" w:type="dxa"/>
          </w:tcPr>
          <w:p w:rsidR="00AC5F9C" w:rsidRPr="004D178C" w:rsidRDefault="00AC5F9C" w:rsidP="00272DCB">
            <w:pPr>
              <w:spacing w:after="0" w:line="240" w:lineRule="auto"/>
              <w:jc w:val="center"/>
              <w:rPr>
                <w:rFonts w:ascii="Times New Roman" w:hAnsi="Times New Roman"/>
                <w:sz w:val="20"/>
                <w:szCs w:val="20"/>
              </w:rPr>
            </w:pPr>
            <w:r w:rsidRPr="004D178C">
              <w:rPr>
                <w:rFonts w:ascii="Times New Roman" w:hAnsi="Times New Roman"/>
                <w:sz w:val="20"/>
                <w:szCs w:val="20"/>
              </w:rPr>
              <w:t>Крупа Р</w:t>
            </w:r>
            <w:r w:rsidR="00CE763F" w:rsidRPr="004D178C">
              <w:rPr>
                <w:rFonts w:ascii="Times New Roman" w:hAnsi="Times New Roman"/>
                <w:sz w:val="20"/>
                <w:szCs w:val="20"/>
              </w:rPr>
              <w:t>ис Шлифованный сорт первый</w:t>
            </w:r>
          </w:p>
        </w:tc>
        <w:tc>
          <w:tcPr>
            <w:tcW w:w="113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6292-93</w:t>
            </w:r>
          </w:p>
        </w:tc>
        <w:tc>
          <w:tcPr>
            <w:tcW w:w="354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Рис50кг-экспорт</w:t>
            </w:r>
          </w:p>
        </w:tc>
      </w:tr>
    </w:tbl>
    <w:p w:rsidR="00F35650" w:rsidRPr="001D5436" w:rsidRDefault="00F35650" w:rsidP="00080AEB">
      <w:pPr>
        <w:spacing w:after="0" w:line="240" w:lineRule="auto"/>
        <w:jc w:val="right"/>
        <w:rPr>
          <w:rFonts w:ascii="Times New Roman" w:hAnsi="Times New Roman"/>
          <w:sz w:val="24"/>
          <w:szCs w:val="24"/>
        </w:rPr>
        <w:sectPr w:rsidR="00F35650" w:rsidRPr="001D5436" w:rsidSect="00CB2B2F">
          <w:pgSz w:w="16838" w:h="11906" w:orient="landscape"/>
          <w:pgMar w:top="851" w:right="1134" w:bottom="1418" w:left="1134" w:header="709" w:footer="709" w:gutter="0"/>
          <w:cols w:space="708"/>
          <w:titlePg/>
          <w:docGrid w:linePitch="360"/>
        </w:sectPr>
      </w:pPr>
    </w:p>
    <w:p w:rsidR="006A7122" w:rsidRPr="001D5436" w:rsidRDefault="006A7122" w:rsidP="00950A3E">
      <w:pPr>
        <w:jc w:val="center"/>
        <w:rPr>
          <w:rFonts w:ascii="Times New Roman" w:hAnsi="Times New Roman"/>
          <w:b/>
          <w:sz w:val="24"/>
          <w:szCs w:val="24"/>
        </w:rPr>
      </w:pPr>
      <w:r w:rsidRPr="001D5436">
        <w:rPr>
          <w:rFonts w:ascii="Times New Roman" w:hAnsi="Times New Roman"/>
          <w:b/>
          <w:sz w:val="24"/>
          <w:szCs w:val="24"/>
        </w:rPr>
        <w:lastRenderedPageBreak/>
        <w:t xml:space="preserve">Орехи </w:t>
      </w:r>
      <w:r w:rsidR="004A55FE">
        <w:rPr>
          <w:rFonts w:ascii="Times New Roman" w:hAnsi="Times New Roman"/>
          <w:b/>
          <w:sz w:val="24"/>
          <w:szCs w:val="24"/>
        </w:rPr>
        <w:t>к</w:t>
      </w:r>
      <w:r w:rsidRPr="001D5436">
        <w:rPr>
          <w:rFonts w:ascii="Times New Roman" w:hAnsi="Times New Roman"/>
          <w:b/>
          <w:sz w:val="24"/>
          <w:szCs w:val="24"/>
        </w:rPr>
        <w:t>едровые</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3260"/>
        <w:gridCol w:w="2722"/>
      </w:tblGrid>
      <w:tr w:rsidR="00EF4E6F" w:rsidRPr="00190523" w:rsidTr="00141C09">
        <w:trPr>
          <w:trHeight w:val="606"/>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п/н</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Наименование биржевого товара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Нормативный документ</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Код биржевого товара</w:t>
            </w:r>
          </w:p>
        </w:tc>
      </w:tr>
      <w:tr w:rsidR="00EF4E6F" w:rsidRPr="00190523" w:rsidTr="00141C09">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1</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Дальневосточные очищенные с медом</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 «Орехи»   ГОСТ Р 54644-2011 «Мед натуральный»</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Орехи-кедровые-ДВ-очищенн-смедом</w:t>
            </w:r>
          </w:p>
        </w:tc>
      </w:tr>
      <w:tr w:rsidR="00EF4E6F" w:rsidRPr="00190523" w:rsidTr="00141C09">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2</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очищенные, вакуумная упаковка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Орехи-кедровые-ДВ-очищенн-ВУ</w:t>
            </w:r>
          </w:p>
        </w:tc>
      </w:tr>
      <w:tr w:rsidR="00EF4E6F" w:rsidRPr="00190523" w:rsidTr="00141C09">
        <w:trPr>
          <w:trHeight w:val="587"/>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3</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 пищевой ядер орехов и семян масляничных культур</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СТО 0169910369-003-2018</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Жмых-ядер-орехов-масляничных-культур</w:t>
            </w:r>
          </w:p>
        </w:tc>
      </w:tr>
    </w:tbl>
    <w:p w:rsidR="004B0A2A" w:rsidRPr="001D5436" w:rsidRDefault="004B0A2A" w:rsidP="004B0A2A">
      <w:pPr>
        <w:pStyle w:val="a4"/>
        <w:jc w:val="right"/>
        <w:rPr>
          <w:rFonts w:ascii="Times New Roman" w:hAnsi="Times New Roman"/>
          <w:color w:val="000000"/>
          <w:sz w:val="24"/>
          <w:szCs w:val="24"/>
        </w:rPr>
      </w:pPr>
    </w:p>
    <w:p w:rsidR="00D6134F" w:rsidRPr="001D5436" w:rsidRDefault="004A55FE" w:rsidP="004A55FE">
      <w:pPr>
        <w:jc w:val="center"/>
        <w:rPr>
          <w:rFonts w:ascii="Times New Roman" w:hAnsi="Times New Roman"/>
          <w:b/>
          <w:sz w:val="24"/>
          <w:szCs w:val="24"/>
        </w:rPr>
      </w:pPr>
      <w:r>
        <w:rPr>
          <w:rFonts w:ascii="Times New Roman" w:hAnsi="Times New Roman"/>
          <w:b/>
          <w:sz w:val="24"/>
          <w:szCs w:val="24"/>
        </w:rPr>
        <w:t>М</w:t>
      </w:r>
      <w:r w:rsidR="00D6134F" w:rsidRPr="001D5436">
        <w:rPr>
          <w:rFonts w:ascii="Times New Roman" w:hAnsi="Times New Roman"/>
          <w:b/>
          <w:sz w:val="24"/>
          <w:szCs w:val="24"/>
        </w:rPr>
        <w:t>ясо</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260"/>
        <w:gridCol w:w="2722"/>
      </w:tblGrid>
      <w:tr w:rsidR="00EF4E6F" w:rsidRPr="00192C97" w:rsidTr="00141C09">
        <w:trPr>
          <w:trHeight w:val="762"/>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п/н</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Наименование биржевого товара</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Нормативный документ</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Код биржевого товара</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1</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внутренняя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№05168733 от 24.01.2020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Говядина-внутр-часть-ТБ-отруба</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2</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шейная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05085591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Говядина-Шея</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3</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наружная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№05085604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Говядина-наружн-часть-ТБ-отруба</w:t>
            </w:r>
          </w:p>
        </w:tc>
      </w:tr>
      <w:tr w:rsidR="00EF4E6F" w:rsidRPr="00192C97" w:rsidTr="00141C09">
        <w:trPr>
          <w:trHeight w:val="716"/>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4</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лопаточная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№05085595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Говядина-лопатка</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5</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оковалок</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№05085612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Говядина-оковалок</w:t>
            </w:r>
          </w:p>
        </w:tc>
      </w:tr>
      <w:tr w:rsidR="00D47ABB" w:rsidRPr="00192C97" w:rsidTr="00141C09">
        <w:trPr>
          <w:trHeight w:val="144"/>
        </w:trPr>
        <w:tc>
          <w:tcPr>
            <w:tcW w:w="568" w:type="dxa"/>
          </w:tcPr>
          <w:p w:rsidR="00D47ABB" w:rsidRPr="00D50CF4" w:rsidRDefault="00D47ABB" w:rsidP="00D47ABB">
            <w:pPr>
              <w:spacing w:after="0" w:line="240" w:lineRule="auto"/>
              <w:jc w:val="center"/>
              <w:rPr>
                <w:rFonts w:ascii="Times New Roman" w:hAnsi="Times New Roman"/>
                <w:sz w:val="20"/>
                <w:szCs w:val="20"/>
              </w:rPr>
            </w:pPr>
            <w:r w:rsidRPr="00D50CF4">
              <w:rPr>
                <w:rFonts w:ascii="Times New Roman" w:hAnsi="Times New Roman"/>
                <w:sz w:val="20"/>
                <w:szCs w:val="20"/>
              </w:rPr>
              <w:t>6</w:t>
            </w:r>
          </w:p>
        </w:tc>
        <w:tc>
          <w:tcPr>
            <w:tcW w:w="3402" w:type="dxa"/>
          </w:tcPr>
          <w:p w:rsidR="00D47ABB" w:rsidRPr="00D50CF4" w:rsidRDefault="00D47ABB" w:rsidP="00D47ABB">
            <w:pPr>
              <w:spacing w:after="0" w:line="240" w:lineRule="auto"/>
              <w:jc w:val="center"/>
              <w:rPr>
                <w:rFonts w:ascii="Times New Roman" w:hAnsi="Times New Roman"/>
                <w:sz w:val="20"/>
                <w:szCs w:val="20"/>
              </w:rPr>
            </w:pPr>
            <w:r w:rsidRPr="00D50CF4">
              <w:rPr>
                <w:rFonts w:ascii="Times New Roman" w:hAnsi="Times New Roman"/>
                <w:sz w:val="20"/>
                <w:szCs w:val="20"/>
              </w:rPr>
              <w:t>Разделка свинины охлажденная ООО «ТД Агро-Белогорье»</w:t>
            </w:r>
          </w:p>
        </w:tc>
        <w:tc>
          <w:tcPr>
            <w:tcW w:w="3260" w:type="dxa"/>
          </w:tcPr>
          <w:p w:rsidR="00D47ABB" w:rsidRPr="00D50CF4" w:rsidRDefault="00D47ABB" w:rsidP="00094B4F">
            <w:pPr>
              <w:spacing w:after="0" w:line="240" w:lineRule="auto"/>
              <w:jc w:val="center"/>
              <w:rPr>
                <w:rFonts w:ascii="Times New Roman" w:hAnsi="Times New Roman"/>
                <w:sz w:val="20"/>
                <w:szCs w:val="20"/>
              </w:rPr>
            </w:pPr>
            <w:r w:rsidRPr="00D50CF4">
              <w:rPr>
                <w:rFonts w:ascii="Times New Roman" w:hAnsi="Times New Roman"/>
                <w:sz w:val="20"/>
                <w:szCs w:val="20"/>
              </w:rPr>
              <w:t>ГОСТ 31476-201</w:t>
            </w:r>
          </w:p>
        </w:tc>
        <w:tc>
          <w:tcPr>
            <w:tcW w:w="2722" w:type="dxa"/>
          </w:tcPr>
          <w:p w:rsidR="00D47ABB" w:rsidRPr="00D50CF4" w:rsidRDefault="00D47ABB" w:rsidP="00094B4F">
            <w:pPr>
              <w:spacing w:after="0" w:line="240" w:lineRule="auto"/>
              <w:jc w:val="center"/>
              <w:rPr>
                <w:rFonts w:ascii="Times New Roman" w:hAnsi="Times New Roman"/>
                <w:sz w:val="20"/>
                <w:szCs w:val="20"/>
              </w:rPr>
            </w:pPr>
            <w:r w:rsidRPr="00D50CF4">
              <w:rPr>
                <w:rFonts w:ascii="Times New Roman" w:hAnsi="Times New Roman"/>
                <w:sz w:val="20"/>
                <w:szCs w:val="20"/>
              </w:rPr>
              <w:t>Разделка-свинины-охл</w:t>
            </w:r>
          </w:p>
        </w:tc>
      </w:tr>
    </w:tbl>
    <w:p w:rsidR="000645A0" w:rsidRDefault="000645A0" w:rsidP="00F35650">
      <w:pPr>
        <w:ind w:left="1701" w:right="1701"/>
        <w:jc w:val="center"/>
        <w:rPr>
          <w:b/>
          <w:sz w:val="24"/>
          <w:szCs w:val="24"/>
        </w:rPr>
      </w:pPr>
    </w:p>
    <w:p w:rsidR="00F35650" w:rsidRPr="009F58CD" w:rsidRDefault="00F35650" w:rsidP="009F58CD">
      <w:pPr>
        <w:jc w:val="center"/>
        <w:rPr>
          <w:rFonts w:ascii="Times New Roman" w:hAnsi="Times New Roman"/>
          <w:b/>
          <w:sz w:val="24"/>
          <w:szCs w:val="24"/>
        </w:rPr>
      </w:pPr>
      <w:r w:rsidRPr="009F58CD">
        <w:rPr>
          <w:rFonts w:ascii="Times New Roman" w:hAnsi="Times New Roman"/>
          <w:b/>
          <w:sz w:val="24"/>
          <w:szCs w:val="24"/>
        </w:rPr>
        <w:t>Пиво</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2126"/>
        <w:gridCol w:w="2551"/>
        <w:gridCol w:w="2155"/>
      </w:tblGrid>
      <w:tr w:rsidR="00EF4E6F" w:rsidRPr="00FE1CC8" w:rsidTr="00F02BEC">
        <w:trPr>
          <w:trHeight w:val="762"/>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551" w:type="dxa"/>
          </w:tcPr>
          <w:p w:rsidR="00EF4E6F" w:rsidRPr="000645A0" w:rsidRDefault="000645A0" w:rsidP="000645A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00EF4E6F" w:rsidRPr="000645A0">
              <w:rPr>
                <w:rFonts w:ascii="Times New Roman" w:hAnsi="Times New Roman"/>
                <w:sz w:val="20"/>
                <w:szCs w:val="20"/>
              </w:rPr>
              <w:t>документ</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EF4E6F" w:rsidRPr="000645A0" w:rsidRDefault="00EF4E6F" w:rsidP="000645A0">
            <w:pPr>
              <w:spacing w:after="0" w:line="240" w:lineRule="auto"/>
              <w:jc w:val="center"/>
              <w:rPr>
                <w:rFonts w:ascii="Times New Roman" w:hAnsi="Times New Roman"/>
                <w:sz w:val="20"/>
                <w:szCs w:val="20"/>
              </w:rPr>
            </w:pPr>
          </w:p>
        </w:tc>
      </w:tr>
      <w:tr w:rsidR="00EF4E6F" w:rsidRPr="00FE1CC8" w:rsidTr="00F02BEC">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особое» №3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Пиво-Балтика-3</w:t>
            </w:r>
          </w:p>
        </w:tc>
      </w:tr>
      <w:tr w:rsidR="00EF4E6F" w:rsidRPr="00FE1CC8" w:rsidTr="00F02BEC">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2</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w:t>
            </w:r>
            <w:r w:rsidR="000645A0">
              <w:rPr>
                <w:rFonts w:ascii="Times New Roman" w:hAnsi="Times New Roman"/>
                <w:sz w:val="20"/>
                <w:szCs w:val="20"/>
              </w:rPr>
              <w:t xml:space="preserve">во «Балтика экспортное Премиум» </w:t>
            </w:r>
            <w:r w:rsidRPr="000645A0">
              <w:rPr>
                <w:rFonts w:ascii="Times New Roman" w:hAnsi="Times New Roman"/>
                <w:sz w:val="20"/>
                <w:szCs w:val="20"/>
              </w:rPr>
              <w:t xml:space="preserve">№7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Пиво-Балтика-7</w:t>
            </w:r>
          </w:p>
        </w:tc>
      </w:tr>
      <w:tr w:rsidR="00EF4E6F" w:rsidRPr="00FD6536" w:rsidTr="00F02BEC">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3</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Крепкое Легендарное» №9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Пиво-Балтика-9</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4</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«Туборг Грин Специальное»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w:t>
            </w:r>
            <w:r w:rsidR="009F58CD">
              <w:rPr>
                <w:rFonts w:ascii="Times New Roman" w:hAnsi="Times New Roman"/>
                <w:sz w:val="20"/>
                <w:szCs w:val="20"/>
              </w:rPr>
              <w:t>ТуборгГрин</w:t>
            </w:r>
            <w:r w:rsidRPr="000645A0">
              <w:rPr>
                <w:rFonts w:ascii="Times New Roman" w:hAnsi="Times New Roman"/>
                <w:sz w:val="20"/>
                <w:szCs w:val="20"/>
              </w:rPr>
              <w:t>Специал</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5</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«Карлсберг»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Карлсберг</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6</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«Невское Класcическое»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Пиво-НевскоеКласcич</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7</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Оригинальное»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Пиво-НевскоеОригинал</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8</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Светлое»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Пиво-НевскоеСветл</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9</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«Жатецкий Гусь»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Пиво-ЖатецкийГусь</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lastRenderedPageBreak/>
              <w:t>10</w:t>
            </w:r>
          </w:p>
        </w:tc>
        <w:tc>
          <w:tcPr>
            <w:tcW w:w="2552" w:type="dxa"/>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 xml:space="preserve">Пиво «Жигули Барное» </w:t>
            </w:r>
          </w:p>
        </w:tc>
        <w:tc>
          <w:tcPr>
            <w:tcW w:w="2126" w:type="dxa"/>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 упаковка (24 бутылки по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ГОСТ 31711-2012</w:t>
            </w:r>
          </w:p>
        </w:tc>
        <w:tc>
          <w:tcPr>
            <w:tcW w:w="2155" w:type="dxa"/>
          </w:tcPr>
          <w:p w:rsidR="00F02BEC" w:rsidRPr="00CA1CB6" w:rsidRDefault="00301B1E" w:rsidP="00F02BEC">
            <w:pPr>
              <w:spacing w:after="0" w:line="240" w:lineRule="auto"/>
              <w:jc w:val="center"/>
              <w:rPr>
                <w:rFonts w:ascii="Times New Roman" w:hAnsi="Times New Roman"/>
                <w:sz w:val="20"/>
                <w:szCs w:val="20"/>
              </w:rPr>
            </w:pPr>
            <w:r w:rsidRPr="00CA1CB6">
              <w:rPr>
                <w:rFonts w:ascii="Times New Roman" w:hAnsi="Times New Roman"/>
                <w:sz w:val="20"/>
                <w:szCs w:val="20"/>
              </w:rPr>
              <w:t>Пиво-ЖигулиБар</w:t>
            </w:r>
            <w:r w:rsidRPr="00CA1CB6">
              <w:rPr>
                <w:rFonts w:ascii="Times New Roman" w:hAnsi="Times New Roman"/>
                <w:sz w:val="20"/>
                <w:szCs w:val="20"/>
                <w:lang w:val="en-US"/>
              </w:rPr>
              <w:t>н</w:t>
            </w:r>
            <w:r w:rsidR="00F02BEC" w:rsidRPr="00CA1CB6">
              <w:rPr>
                <w:rFonts w:ascii="Times New Roman" w:hAnsi="Times New Roman"/>
                <w:sz w:val="20"/>
                <w:szCs w:val="20"/>
              </w:rPr>
              <w:t>-бут</w:t>
            </w:r>
            <w:r w:rsidRPr="00CA1CB6">
              <w:rPr>
                <w:rFonts w:ascii="Times New Roman" w:hAnsi="Times New Roman"/>
                <w:sz w:val="20"/>
                <w:szCs w:val="20"/>
              </w:rPr>
              <w:t>0,45</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11</w:t>
            </w:r>
          </w:p>
        </w:tc>
        <w:tc>
          <w:tcPr>
            <w:tcW w:w="2552" w:type="dxa"/>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 xml:space="preserve">Пиво «Жигули Барное» </w:t>
            </w:r>
          </w:p>
        </w:tc>
        <w:tc>
          <w:tcPr>
            <w:tcW w:w="2126"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1 упаковка (24 банки по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ГОСТ 31711-2012</w:t>
            </w:r>
          </w:p>
        </w:tc>
        <w:tc>
          <w:tcPr>
            <w:tcW w:w="2155" w:type="dxa"/>
          </w:tcPr>
          <w:p w:rsidR="00F02BEC" w:rsidRPr="00CA1CB6" w:rsidRDefault="00301B1E" w:rsidP="000645A0">
            <w:pPr>
              <w:spacing w:after="0" w:line="240" w:lineRule="auto"/>
              <w:jc w:val="center"/>
              <w:rPr>
                <w:rFonts w:ascii="Times New Roman" w:hAnsi="Times New Roman"/>
                <w:sz w:val="20"/>
                <w:szCs w:val="20"/>
              </w:rPr>
            </w:pPr>
            <w:r w:rsidRPr="00CA1CB6">
              <w:rPr>
                <w:rFonts w:ascii="Times New Roman" w:hAnsi="Times New Roman"/>
                <w:sz w:val="20"/>
                <w:szCs w:val="20"/>
              </w:rPr>
              <w:t>Пиво-ЖигулиБарн</w:t>
            </w:r>
            <w:r w:rsidR="00F02BEC" w:rsidRPr="00CA1CB6">
              <w:rPr>
                <w:rFonts w:ascii="Times New Roman" w:hAnsi="Times New Roman"/>
                <w:sz w:val="20"/>
                <w:szCs w:val="20"/>
              </w:rPr>
              <w:t>-</w:t>
            </w:r>
            <w:r w:rsidRPr="00CA1CB6">
              <w:rPr>
                <w:rFonts w:ascii="Times New Roman" w:hAnsi="Times New Roman"/>
                <w:sz w:val="20"/>
                <w:szCs w:val="20"/>
              </w:rPr>
              <w:t>бан0,45</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12</w:t>
            </w:r>
          </w:p>
        </w:tc>
        <w:tc>
          <w:tcPr>
            <w:tcW w:w="2552"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Пиво «FAXE PREMIUM»</w:t>
            </w:r>
          </w:p>
        </w:tc>
        <w:tc>
          <w:tcPr>
            <w:tcW w:w="2126" w:type="dxa"/>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 упаковка (24 бутылки по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ТУ 9184-001-81625934-09</w:t>
            </w:r>
          </w:p>
        </w:tc>
        <w:tc>
          <w:tcPr>
            <w:tcW w:w="2155" w:type="dxa"/>
          </w:tcPr>
          <w:p w:rsidR="00F02BEC" w:rsidRPr="00CA1CB6" w:rsidRDefault="00F02BEC" w:rsidP="00301B1E">
            <w:pPr>
              <w:spacing w:after="0" w:line="240" w:lineRule="auto"/>
              <w:jc w:val="center"/>
              <w:rPr>
                <w:rFonts w:ascii="Times New Roman" w:hAnsi="Times New Roman"/>
                <w:sz w:val="20"/>
                <w:szCs w:val="20"/>
              </w:rPr>
            </w:pPr>
            <w:r w:rsidRPr="00CA1CB6">
              <w:rPr>
                <w:rFonts w:ascii="Times New Roman" w:hAnsi="Times New Roman"/>
                <w:sz w:val="20"/>
                <w:szCs w:val="20"/>
              </w:rPr>
              <w:t>Пиво-FAXEPREMIUM-бут</w:t>
            </w:r>
            <w:r w:rsidR="00301B1E" w:rsidRPr="00CA1CB6">
              <w:rPr>
                <w:rFonts w:ascii="Times New Roman" w:hAnsi="Times New Roman"/>
                <w:sz w:val="20"/>
                <w:szCs w:val="20"/>
              </w:rPr>
              <w:t>0,45</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13</w:t>
            </w:r>
          </w:p>
        </w:tc>
        <w:tc>
          <w:tcPr>
            <w:tcW w:w="2552"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Пиво «FAXE PREMIUM»</w:t>
            </w:r>
          </w:p>
        </w:tc>
        <w:tc>
          <w:tcPr>
            <w:tcW w:w="2126" w:type="dxa"/>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 упаковка (24 банки по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ТУ 9184-001-81625934-09</w:t>
            </w:r>
          </w:p>
        </w:tc>
        <w:tc>
          <w:tcPr>
            <w:tcW w:w="2155" w:type="dxa"/>
          </w:tcPr>
          <w:p w:rsidR="00F02BEC" w:rsidRPr="00CA1CB6" w:rsidRDefault="00F02BEC" w:rsidP="00301B1E">
            <w:pPr>
              <w:spacing w:after="0" w:line="240" w:lineRule="auto"/>
              <w:jc w:val="center"/>
              <w:rPr>
                <w:rFonts w:ascii="Times New Roman" w:hAnsi="Times New Roman"/>
                <w:sz w:val="20"/>
                <w:szCs w:val="20"/>
              </w:rPr>
            </w:pPr>
            <w:r w:rsidRPr="00CA1CB6">
              <w:rPr>
                <w:rFonts w:ascii="Times New Roman" w:hAnsi="Times New Roman"/>
                <w:sz w:val="20"/>
                <w:szCs w:val="20"/>
              </w:rPr>
              <w:t>Пиво-FAXEPREMIUM-</w:t>
            </w:r>
            <w:r w:rsidR="00301B1E" w:rsidRPr="00CA1CB6">
              <w:rPr>
                <w:rFonts w:ascii="Times New Roman" w:hAnsi="Times New Roman"/>
                <w:sz w:val="20"/>
                <w:szCs w:val="20"/>
              </w:rPr>
              <w:t>бан0,45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14</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B10232">
            <w:pPr>
              <w:spacing w:after="0" w:line="240" w:lineRule="auto"/>
              <w:jc w:val="center"/>
              <w:rPr>
                <w:rFonts w:ascii="Times New Roman" w:hAnsi="Times New Roman"/>
                <w:sz w:val="20"/>
                <w:szCs w:val="20"/>
              </w:rPr>
            </w:pPr>
            <w:r w:rsidRPr="00CA1CB6">
              <w:rPr>
                <w:rFonts w:ascii="Times New Roman" w:hAnsi="Times New Roman"/>
                <w:sz w:val="20"/>
                <w:szCs w:val="20"/>
              </w:rPr>
              <w:t xml:space="preserve">Пиво «Амстел ИПА» </w:t>
            </w:r>
          </w:p>
        </w:tc>
        <w:tc>
          <w:tcPr>
            <w:tcW w:w="2126" w:type="dxa"/>
            <w:tcBorders>
              <w:top w:val="single" w:sz="4" w:space="0" w:color="auto"/>
              <w:left w:val="single" w:sz="4" w:space="0" w:color="auto"/>
              <w:bottom w:val="single" w:sz="4" w:space="0" w:color="auto"/>
              <w:right w:val="single" w:sz="4" w:space="0" w:color="auto"/>
            </w:tcBorders>
          </w:tcPr>
          <w:p w:rsidR="00F02BEC"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1 упаковка (24 бутылки по 0,45 литра)</w:t>
            </w:r>
          </w:p>
        </w:tc>
        <w:tc>
          <w:tcPr>
            <w:tcW w:w="2551" w:type="dxa"/>
            <w:tcBorders>
              <w:top w:val="single" w:sz="4" w:space="0" w:color="auto"/>
              <w:left w:val="single" w:sz="4" w:space="0" w:color="auto"/>
              <w:bottom w:val="single" w:sz="4" w:space="0" w:color="auto"/>
              <w:right w:val="single" w:sz="4" w:space="0" w:color="auto"/>
            </w:tcBorders>
          </w:tcPr>
          <w:p w:rsidR="00F02BEC"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ГОСТ 31711-2012</w:t>
            </w: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Пиво-АмстелИПА-бут</w:t>
            </w:r>
            <w:r w:rsidR="00301B1E" w:rsidRPr="00CA1CB6">
              <w:rPr>
                <w:rFonts w:ascii="Times New Roman" w:hAnsi="Times New Roman"/>
                <w:sz w:val="20"/>
                <w:szCs w:val="20"/>
              </w:rPr>
              <w:t>0,45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15</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B10232">
            <w:pPr>
              <w:spacing w:after="0" w:line="240" w:lineRule="auto"/>
              <w:jc w:val="center"/>
              <w:rPr>
                <w:rFonts w:ascii="Times New Roman" w:hAnsi="Times New Roman"/>
                <w:sz w:val="20"/>
                <w:szCs w:val="20"/>
              </w:rPr>
            </w:pPr>
            <w:r w:rsidRPr="00CA1CB6">
              <w:rPr>
                <w:rFonts w:ascii="Times New Roman" w:hAnsi="Times New Roman"/>
                <w:sz w:val="20"/>
                <w:szCs w:val="20"/>
              </w:rPr>
              <w:t>Пиво «Миллер Дженьюин Драфт»</w:t>
            </w:r>
          </w:p>
          <w:p w:rsidR="00F02BEC" w:rsidRPr="00CA1CB6" w:rsidRDefault="00F02BEC" w:rsidP="00B10232">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02BEC" w:rsidRPr="00CA1CB6" w:rsidRDefault="00B10232" w:rsidP="00B10232">
            <w:pPr>
              <w:spacing w:after="0" w:line="240" w:lineRule="auto"/>
              <w:jc w:val="center"/>
              <w:rPr>
                <w:rFonts w:ascii="Times New Roman" w:hAnsi="Times New Roman"/>
                <w:sz w:val="20"/>
                <w:szCs w:val="20"/>
              </w:rPr>
            </w:pPr>
            <w:r w:rsidRPr="00CA1CB6">
              <w:rPr>
                <w:rFonts w:ascii="Times New Roman" w:hAnsi="Times New Roman"/>
                <w:sz w:val="20"/>
                <w:szCs w:val="20"/>
              </w:rPr>
              <w:t>1 упаковка (24 бутылки по 0,33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B10232" w:rsidP="00B10232">
            <w:pPr>
              <w:spacing w:after="0" w:line="240" w:lineRule="auto"/>
              <w:jc w:val="center"/>
              <w:rPr>
                <w:rFonts w:ascii="Times New Roman" w:hAnsi="Times New Roman"/>
                <w:sz w:val="20"/>
                <w:szCs w:val="20"/>
              </w:rPr>
            </w:pPr>
            <w:r w:rsidRPr="00CA1CB6">
              <w:rPr>
                <w:rFonts w:ascii="Times New Roman" w:hAnsi="Times New Roman"/>
                <w:sz w:val="20"/>
                <w:szCs w:val="20"/>
              </w:rPr>
              <w:t>ГОСТ 55292-2012;</w:t>
            </w:r>
          </w:p>
          <w:p w:rsidR="00F02BEC" w:rsidRPr="00CA1CB6" w:rsidRDefault="00F02BEC" w:rsidP="00B10232">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301B1E" w:rsidP="00B10232">
            <w:pPr>
              <w:spacing w:after="0" w:line="240" w:lineRule="auto"/>
              <w:jc w:val="center"/>
              <w:rPr>
                <w:rFonts w:ascii="Times New Roman" w:hAnsi="Times New Roman"/>
                <w:sz w:val="20"/>
                <w:szCs w:val="20"/>
              </w:rPr>
            </w:pPr>
            <w:r w:rsidRPr="00CA1CB6">
              <w:rPr>
                <w:rFonts w:ascii="Times New Roman" w:hAnsi="Times New Roman"/>
                <w:sz w:val="20"/>
                <w:szCs w:val="20"/>
              </w:rPr>
              <w:t>Пиво-МиллерДженьюинДрафт-бут</w:t>
            </w:r>
            <w:r w:rsidR="00B10232" w:rsidRPr="00CA1CB6">
              <w:rPr>
                <w:rFonts w:ascii="Times New Roman" w:hAnsi="Times New Roman"/>
                <w:sz w:val="20"/>
                <w:szCs w:val="20"/>
              </w:rPr>
              <w:t>0,33</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16</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B10232">
            <w:pPr>
              <w:spacing w:after="0" w:line="240" w:lineRule="auto"/>
              <w:jc w:val="center"/>
              <w:rPr>
                <w:rFonts w:ascii="Times New Roman" w:hAnsi="Times New Roman"/>
                <w:sz w:val="20"/>
                <w:szCs w:val="20"/>
              </w:rPr>
            </w:pPr>
            <w:r w:rsidRPr="00CA1CB6">
              <w:rPr>
                <w:rFonts w:ascii="Times New Roman" w:hAnsi="Times New Roman"/>
                <w:sz w:val="20"/>
                <w:szCs w:val="20"/>
              </w:rPr>
              <w:t>Пиво «Миллер Дженьюин Драфт»</w:t>
            </w:r>
          </w:p>
          <w:p w:rsidR="00F02BEC" w:rsidRPr="00CA1CB6" w:rsidRDefault="00F02BEC" w:rsidP="00B10232">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02BEC" w:rsidRPr="00CA1CB6" w:rsidRDefault="00B10232" w:rsidP="00B10232">
            <w:pPr>
              <w:spacing w:after="0" w:line="240" w:lineRule="auto"/>
              <w:jc w:val="center"/>
              <w:rPr>
                <w:rFonts w:ascii="Times New Roman" w:hAnsi="Times New Roman"/>
                <w:sz w:val="20"/>
                <w:szCs w:val="20"/>
              </w:rPr>
            </w:pPr>
            <w:r w:rsidRPr="00CA1CB6">
              <w:rPr>
                <w:rFonts w:ascii="Times New Roman" w:hAnsi="Times New Roman"/>
                <w:sz w:val="20"/>
                <w:szCs w:val="20"/>
              </w:rPr>
              <w:t>1 упаковка (24 бутылки по 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B10232" w:rsidP="00B10232">
            <w:pPr>
              <w:spacing w:after="0" w:line="240" w:lineRule="auto"/>
              <w:jc w:val="center"/>
              <w:rPr>
                <w:rFonts w:ascii="Times New Roman" w:hAnsi="Times New Roman"/>
                <w:sz w:val="20"/>
                <w:szCs w:val="20"/>
              </w:rPr>
            </w:pPr>
            <w:r w:rsidRPr="00CA1CB6">
              <w:rPr>
                <w:rFonts w:ascii="Times New Roman" w:hAnsi="Times New Roman"/>
                <w:sz w:val="20"/>
                <w:szCs w:val="20"/>
              </w:rPr>
              <w:t>ГОСТ 55292-2012;</w:t>
            </w:r>
          </w:p>
          <w:p w:rsidR="00F02BEC" w:rsidRPr="00CA1CB6" w:rsidRDefault="00F02BEC" w:rsidP="00B10232">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301B1E" w:rsidP="00B10232">
            <w:pPr>
              <w:spacing w:after="0" w:line="240" w:lineRule="auto"/>
              <w:jc w:val="center"/>
              <w:rPr>
                <w:rFonts w:ascii="Times New Roman" w:hAnsi="Times New Roman"/>
                <w:sz w:val="20"/>
                <w:szCs w:val="20"/>
              </w:rPr>
            </w:pPr>
            <w:r w:rsidRPr="00CA1CB6">
              <w:rPr>
                <w:rFonts w:ascii="Times New Roman" w:hAnsi="Times New Roman"/>
                <w:sz w:val="20"/>
                <w:szCs w:val="20"/>
              </w:rPr>
              <w:t>Пиво-МиллерДженьюинДрафт-бут</w:t>
            </w:r>
            <w:r w:rsidR="00B10232" w:rsidRPr="00CA1CB6">
              <w:rPr>
                <w:rFonts w:ascii="Times New Roman" w:hAnsi="Times New Roman"/>
                <w:sz w:val="20"/>
                <w:szCs w:val="20"/>
              </w:rPr>
              <w:t>0,45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17</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B10232">
            <w:pPr>
              <w:spacing w:after="0" w:line="240" w:lineRule="auto"/>
              <w:jc w:val="center"/>
              <w:rPr>
                <w:rFonts w:ascii="Times New Roman" w:hAnsi="Times New Roman"/>
                <w:sz w:val="20"/>
                <w:szCs w:val="20"/>
              </w:rPr>
            </w:pPr>
            <w:r w:rsidRPr="00CA1CB6">
              <w:rPr>
                <w:rFonts w:ascii="Times New Roman" w:hAnsi="Times New Roman"/>
                <w:sz w:val="20"/>
                <w:szCs w:val="20"/>
              </w:rPr>
              <w:t>Пиво «Миллер Дженьюин Драфт»</w:t>
            </w:r>
          </w:p>
          <w:p w:rsidR="00F02BEC" w:rsidRPr="00CA1CB6" w:rsidRDefault="00F02BEC" w:rsidP="00B10232">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02BEC" w:rsidRPr="00CA1CB6" w:rsidRDefault="00B10232" w:rsidP="00B10232">
            <w:pPr>
              <w:spacing w:after="0" w:line="240" w:lineRule="auto"/>
              <w:jc w:val="center"/>
              <w:rPr>
                <w:rFonts w:ascii="Times New Roman" w:hAnsi="Times New Roman"/>
                <w:sz w:val="20"/>
                <w:szCs w:val="20"/>
              </w:rPr>
            </w:pPr>
            <w:r w:rsidRPr="00CA1CB6">
              <w:rPr>
                <w:rFonts w:ascii="Times New Roman" w:hAnsi="Times New Roman"/>
                <w:sz w:val="20"/>
                <w:szCs w:val="20"/>
              </w:rPr>
              <w:t>1 упаковка (24 банки по 0,5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B10232" w:rsidP="00B10232">
            <w:pPr>
              <w:spacing w:after="0" w:line="240" w:lineRule="auto"/>
              <w:jc w:val="center"/>
              <w:rPr>
                <w:rFonts w:ascii="Times New Roman" w:hAnsi="Times New Roman"/>
                <w:sz w:val="20"/>
                <w:szCs w:val="20"/>
              </w:rPr>
            </w:pPr>
            <w:r w:rsidRPr="00CA1CB6">
              <w:rPr>
                <w:rFonts w:ascii="Times New Roman" w:hAnsi="Times New Roman"/>
                <w:sz w:val="20"/>
                <w:szCs w:val="20"/>
              </w:rPr>
              <w:t>ГОСТ 55292-2012;</w:t>
            </w:r>
          </w:p>
          <w:p w:rsidR="00F02BEC" w:rsidRPr="00CA1CB6" w:rsidRDefault="00F02BEC" w:rsidP="00B10232">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B10232" w:rsidP="00301B1E">
            <w:pPr>
              <w:spacing w:after="0" w:line="240" w:lineRule="auto"/>
              <w:jc w:val="center"/>
              <w:rPr>
                <w:rFonts w:ascii="Times New Roman" w:hAnsi="Times New Roman"/>
                <w:sz w:val="20"/>
                <w:szCs w:val="20"/>
              </w:rPr>
            </w:pPr>
            <w:r w:rsidRPr="00CA1CB6">
              <w:rPr>
                <w:rFonts w:ascii="Times New Roman" w:hAnsi="Times New Roman"/>
                <w:sz w:val="20"/>
                <w:szCs w:val="20"/>
              </w:rPr>
              <w:t>Пиво-МиллерДженьюинДрафт-</w:t>
            </w:r>
            <w:r w:rsidR="00301B1E" w:rsidRPr="00CA1CB6">
              <w:rPr>
                <w:rFonts w:ascii="Times New Roman" w:hAnsi="Times New Roman"/>
                <w:sz w:val="20"/>
                <w:szCs w:val="20"/>
              </w:rPr>
              <w:t>бан</w:t>
            </w:r>
            <w:r w:rsidRPr="00CA1CB6">
              <w:rPr>
                <w:rFonts w:ascii="Times New Roman" w:hAnsi="Times New Roman"/>
                <w:sz w:val="20"/>
                <w:szCs w:val="20"/>
              </w:rPr>
              <w:t>0,5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18</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B10232">
            <w:pPr>
              <w:spacing w:after="0"/>
              <w:rPr>
                <w:rFonts w:ascii="Times New Roman" w:hAnsi="Times New Roman"/>
                <w:sz w:val="20"/>
                <w:szCs w:val="20"/>
              </w:rPr>
            </w:pPr>
            <w:r w:rsidRPr="00CA1CB6">
              <w:rPr>
                <w:rFonts w:ascii="Times New Roman" w:hAnsi="Times New Roman"/>
                <w:sz w:val="20"/>
                <w:szCs w:val="20"/>
              </w:rPr>
              <w:t xml:space="preserve">Пиво «Хейнекен» </w:t>
            </w:r>
          </w:p>
        </w:tc>
        <w:tc>
          <w:tcPr>
            <w:tcW w:w="2126" w:type="dxa"/>
            <w:tcBorders>
              <w:top w:val="single" w:sz="4" w:space="0" w:color="auto"/>
              <w:left w:val="single" w:sz="4" w:space="0" w:color="auto"/>
              <w:bottom w:val="single" w:sz="4" w:space="0" w:color="auto"/>
              <w:right w:val="single" w:sz="4" w:space="0" w:color="auto"/>
            </w:tcBorders>
          </w:tcPr>
          <w:p w:rsidR="00F02BEC"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1 упаковка (24 бутылки по 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B10232" w:rsidP="00B10232">
            <w:pPr>
              <w:spacing w:after="0"/>
              <w:rPr>
                <w:rFonts w:ascii="Times New Roman" w:hAnsi="Times New Roman"/>
                <w:sz w:val="20"/>
                <w:szCs w:val="20"/>
              </w:rPr>
            </w:pPr>
            <w:r w:rsidRPr="00CA1CB6">
              <w:rPr>
                <w:rFonts w:ascii="Times New Roman" w:hAnsi="Times New Roman"/>
                <w:sz w:val="20"/>
                <w:szCs w:val="20"/>
              </w:rPr>
              <w:t>ТУ 11.05.10-001-44336385-2019;</w:t>
            </w:r>
          </w:p>
          <w:p w:rsidR="00F02BEC" w:rsidRPr="00CA1CB6" w:rsidRDefault="00F02BEC" w:rsidP="00F02BEC">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Пиво-Хейнекен-бут</w:t>
            </w:r>
            <w:r w:rsidR="00301B1E" w:rsidRPr="00CA1CB6">
              <w:rPr>
                <w:rFonts w:ascii="Times New Roman" w:hAnsi="Times New Roman"/>
                <w:sz w:val="20"/>
                <w:szCs w:val="20"/>
              </w:rPr>
              <w:t>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19</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B10232">
            <w:pPr>
              <w:spacing w:after="0"/>
              <w:rPr>
                <w:rFonts w:ascii="Times New Roman" w:hAnsi="Times New Roman"/>
                <w:sz w:val="20"/>
                <w:szCs w:val="20"/>
              </w:rPr>
            </w:pPr>
            <w:r w:rsidRPr="00CA1CB6">
              <w:rPr>
                <w:rFonts w:ascii="Times New Roman" w:hAnsi="Times New Roman"/>
                <w:sz w:val="20"/>
                <w:szCs w:val="20"/>
              </w:rPr>
              <w:t xml:space="preserve">Пиво «Охота крепкое» </w:t>
            </w:r>
          </w:p>
        </w:tc>
        <w:tc>
          <w:tcPr>
            <w:tcW w:w="2126" w:type="dxa"/>
            <w:tcBorders>
              <w:top w:val="single" w:sz="4" w:space="0" w:color="auto"/>
              <w:left w:val="single" w:sz="4" w:space="0" w:color="auto"/>
              <w:bottom w:val="single" w:sz="4" w:space="0" w:color="auto"/>
              <w:right w:val="single" w:sz="4" w:space="0" w:color="auto"/>
            </w:tcBorders>
          </w:tcPr>
          <w:p w:rsidR="00B10232" w:rsidRPr="00CA1CB6" w:rsidRDefault="00B10232" w:rsidP="004C203F">
            <w:pPr>
              <w:spacing w:after="0" w:line="240" w:lineRule="auto"/>
              <w:jc w:val="center"/>
              <w:rPr>
                <w:rFonts w:ascii="Times New Roman" w:hAnsi="Times New Roman"/>
                <w:sz w:val="20"/>
                <w:szCs w:val="20"/>
              </w:rPr>
            </w:pPr>
            <w:r w:rsidRPr="00CA1CB6">
              <w:rPr>
                <w:rFonts w:ascii="Times New Roman" w:hAnsi="Times New Roman"/>
                <w:sz w:val="20"/>
                <w:szCs w:val="20"/>
              </w:rPr>
              <w:t>1 упаковка (24 бутылки по 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B10232" w:rsidP="00B10232">
            <w:pPr>
              <w:spacing w:after="0"/>
              <w:rPr>
                <w:rFonts w:ascii="Times New Roman" w:hAnsi="Times New Roman"/>
                <w:sz w:val="20"/>
                <w:szCs w:val="20"/>
              </w:rPr>
            </w:pPr>
            <w:r w:rsidRPr="00CA1CB6">
              <w:rPr>
                <w:rFonts w:ascii="Times New Roman" w:hAnsi="Times New Roman"/>
                <w:sz w:val="20"/>
                <w:szCs w:val="20"/>
              </w:rPr>
              <w:t>ТУ 11.05.10-001-44336385-2019;</w:t>
            </w:r>
          </w:p>
          <w:p w:rsidR="00B10232" w:rsidRPr="00CA1CB6" w:rsidRDefault="00B10232" w:rsidP="00F02BEC">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Пиво-ОхотаКрепкое-бут</w:t>
            </w:r>
            <w:r w:rsidR="00301B1E" w:rsidRPr="00CA1CB6">
              <w:rPr>
                <w:rFonts w:ascii="Times New Roman" w:hAnsi="Times New Roman"/>
                <w:sz w:val="20"/>
                <w:szCs w:val="20"/>
              </w:rPr>
              <w:t>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20</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B10232">
            <w:pPr>
              <w:spacing w:after="0"/>
              <w:rPr>
                <w:rFonts w:ascii="Times New Roman" w:hAnsi="Times New Roman"/>
                <w:sz w:val="20"/>
                <w:szCs w:val="20"/>
              </w:rPr>
            </w:pPr>
            <w:r w:rsidRPr="00CA1CB6">
              <w:rPr>
                <w:rFonts w:ascii="Times New Roman" w:hAnsi="Times New Roman"/>
                <w:sz w:val="20"/>
                <w:szCs w:val="20"/>
              </w:rPr>
              <w:t xml:space="preserve">Пиво «Охота крепкое» </w:t>
            </w:r>
          </w:p>
        </w:tc>
        <w:tc>
          <w:tcPr>
            <w:tcW w:w="2126" w:type="dxa"/>
            <w:tcBorders>
              <w:top w:val="single" w:sz="4" w:space="0" w:color="auto"/>
              <w:left w:val="single" w:sz="4" w:space="0" w:color="auto"/>
              <w:bottom w:val="single" w:sz="4" w:space="0" w:color="auto"/>
              <w:right w:val="single" w:sz="4" w:space="0" w:color="auto"/>
            </w:tcBorders>
          </w:tcPr>
          <w:p w:rsidR="00B10232" w:rsidRPr="00CA1CB6" w:rsidRDefault="00B10232" w:rsidP="004C203F">
            <w:pPr>
              <w:spacing w:after="0" w:line="240" w:lineRule="auto"/>
              <w:jc w:val="center"/>
              <w:rPr>
                <w:rFonts w:ascii="Times New Roman" w:hAnsi="Times New Roman"/>
                <w:sz w:val="20"/>
                <w:szCs w:val="20"/>
              </w:rPr>
            </w:pPr>
            <w:r w:rsidRPr="00CA1CB6">
              <w:rPr>
                <w:rFonts w:ascii="Times New Roman" w:hAnsi="Times New Roman"/>
                <w:sz w:val="20"/>
                <w:szCs w:val="20"/>
              </w:rPr>
              <w:t>1 упаковка (24 банки по 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B10232" w:rsidP="00B10232">
            <w:pPr>
              <w:spacing w:after="0"/>
              <w:rPr>
                <w:rFonts w:ascii="Times New Roman" w:hAnsi="Times New Roman"/>
                <w:sz w:val="20"/>
                <w:szCs w:val="20"/>
              </w:rPr>
            </w:pPr>
            <w:r w:rsidRPr="00CA1CB6">
              <w:rPr>
                <w:rFonts w:ascii="Times New Roman" w:hAnsi="Times New Roman"/>
                <w:sz w:val="20"/>
                <w:szCs w:val="20"/>
              </w:rPr>
              <w:t>ТУ 11.05.10-001-44336385-2019;</w:t>
            </w:r>
          </w:p>
          <w:p w:rsidR="00B10232" w:rsidRPr="00CA1CB6" w:rsidRDefault="00B10232" w:rsidP="00F02BEC">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301B1E">
            <w:pPr>
              <w:spacing w:after="0" w:line="240" w:lineRule="auto"/>
              <w:jc w:val="center"/>
              <w:rPr>
                <w:rFonts w:ascii="Times New Roman" w:hAnsi="Times New Roman"/>
                <w:sz w:val="20"/>
                <w:szCs w:val="20"/>
              </w:rPr>
            </w:pPr>
            <w:r w:rsidRPr="00CA1CB6">
              <w:rPr>
                <w:rFonts w:ascii="Times New Roman" w:hAnsi="Times New Roman"/>
                <w:sz w:val="20"/>
                <w:szCs w:val="20"/>
              </w:rPr>
              <w:t>Пиво-ОхотаКрепкое-</w:t>
            </w:r>
            <w:r w:rsidR="00301B1E" w:rsidRPr="00CA1CB6">
              <w:rPr>
                <w:rFonts w:ascii="Times New Roman" w:hAnsi="Times New Roman"/>
                <w:sz w:val="20"/>
                <w:szCs w:val="20"/>
              </w:rPr>
              <w:t>бан0,45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21</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rPr>
                <w:rFonts w:ascii="Times New Roman" w:hAnsi="Times New Roman"/>
                <w:sz w:val="20"/>
                <w:szCs w:val="20"/>
              </w:rPr>
            </w:pPr>
            <w:r w:rsidRPr="00CA1CB6">
              <w:rPr>
                <w:rFonts w:ascii="Times New Roman" w:hAnsi="Times New Roman"/>
                <w:sz w:val="20"/>
                <w:szCs w:val="20"/>
              </w:rPr>
              <w:t xml:space="preserve">Пиво «Степан Разин Петровское» </w:t>
            </w:r>
          </w:p>
        </w:tc>
        <w:tc>
          <w:tcPr>
            <w:tcW w:w="2126"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1 упаковка (24 бутылки по 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rPr>
                <w:rFonts w:ascii="Times New Roman" w:hAnsi="Times New Roman"/>
                <w:sz w:val="20"/>
                <w:szCs w:val="20"/>
              </w:rPr>
            </w:pPr>
            <w:r w:rsidRPr="00CA1CB6">
              <w:rPr>
                <w:rFonts w:ascii="Times New Roman" w:hAnsi="Times New Roman"/>
                <w:sz w:val="20"/>
                <w:szCs w:val="20"/>
              </w:rPr>
              <w:t>ТУ 11.05.10-001-44336385-2019;</w:t>
            </w:r>
          </w:p>
          <w:p w:rsidR="00B10232" w:rsidRPr="00CA1CB6" w:rsidRDefault="00B10232" w:rsidP="00F02BEC">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Пиво-СтепанРазин-бут</w:t>
            </w:r>
            <w:r w:rsidR="00301B1E" w:rsidRPr="00CA1CB6">
              <w:rPr>
                <w:rFonts w:ascii="Times New Roman" w:hAnsi="Times New Roman"/>
                <w:sz w:val="20"/>
                <w:szCs w:val="20"/>
              </w:rPr>
              <w:t>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22</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rPr>
                <w:rFonts w:ascii="Times New Roman" w:hAnsi="Times New Roman"/>
                <w:sz w:val="20"/>
                <w:szCs w:val="20"/>
              </w:rPr>
            </w:pPr>
            <w:r w:rsidRPr="00CA1CB6">
              <w:rPr>
                <w:rFonts w:ascii="Times New Roman" w:hAnsi="Times New Roman"/>
                <w:sz w:val="20"/>
                <w:szCs w:val="20"/>
              </w:rPr>
              <w:t xml:space="preserve">Пиво «Степан Разин Петровское» </w:t>
            </w:r>
          </w:p>
        </w:tc>
        <w:tc>
          <w:tcPr>
            <w:tcW w:w="2126"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1 упаковка (24 банки по 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rPr>
                <w:rFonts w:ascii="Times New Roman" w:hAnsi="Times New Roman"/>
                <w:sz w:val="20"/>
                <w:szCs w:val="20"/>
              </w:rPr>
            </w:pPr>
            <w:r w:rsidRPr="00CA1CB6">
              <w:rPr>
                <w:rFonts w:ascii="Times New Roman" w:hAnsi="Times New Roman"/>
                <w:sz w:val="20"/>
                <w:szCs w:val="20"/>
              </w:rPr>
              <w:t>ТУ 11.05.10-001-44336385-2019;</w:t>
            </w:r>
          </w:p>
          <w:p w:rsidR="00B10232" w:rsidRPr="00CA1CB6" w:rsidRDefault="00B10232" w:rsidP="00F02BEC">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Пиво-СтепанРазин-</w:t>
            </w:r>
            <w:r w:rsidR="00301B1E" w:rsidRPr="00CA1CB6">
              <w:rPr>
                <w:rFonts w:ascii="Times New Roman" w:hAnsi="Times New Roman"/>
                <w:sz w:val="20"/>
                <w:szCs w:val="20"/>
              </w:rPr>
              <w:t xml:space="preserve"> бан0,45</w:t>
            </w:r>
          </w:p>
        </w:tc>
      </w:tr>
    </w:tbl>
    <w:p w:rsidR="00F02BEC" w:rsidRDefault="00F02BEC" w:rsidP="00FD238E">
      <w:pPr>
        <w:jc w:val="center"/>
        <w:rPr>
          <w:rFonts w:ascii="Times New Roman" w:hAnsi="Times New Roman"/>
          <w:b/>
          <w:sz w:val="24"/>
          <w:szCs w:val="24"/>
        </w:rPr>
      </w:pPr>
    </w:p>
    <w:p w:rsidR="00FD238E" w:rsidRPr="009F58CD" w:rsidRDefault="00FD238E" w:rsidP="00FD238E">
      <w:pPr>
        <w:jc w:val="center"/>
        <w:rPr>
          <w:rFonts w:ascii="Times New Roman" w:hAnsi="Times New Roman"/>
          <w:b/>
          <w:sz w:val="24"/>
          <w:szCs w:val="24"/>
        </w:rPr>
      </w:pPr>
      <w:r>
        <w:rPr>
          <w:rFonts w:ascii="Times New Roman" w:hAnsi="Times New Roman"/>
          <w:b/>
          <w:sz w:val="24"/>
          <w:szCs w:val="24"/>
        </w:rPr>
        <w:t>Курица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533"/>
        <w:gridCol w:w="2110"/>
        <w:gridCol w:w="2392"/>
        <w:gridCol w:w="2354"/>
      </w:tblGrid>
      <w:tr w:rsidR="00FD238E" w:rsidRPr="00FE1CC8" w:rsidTr="00141C09">
        <w:trPr>
          <w:trHeight w:val="810"/>
        </w:trPr>
        <w:tc>
          <w:tcPr>
            <w:tcW w:w="563"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33"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10" w:type="dxa"/>
          </w:tcPr>
          <w:p w:rsidR="00FD238E" w:rsidRPr="000645A0" w:rsidRDefault="00FD238E" w:rsidP="0063562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392" w:type="dxa"/>
          </w:tcPr>
          <w:p w:rsidR="00FD238E" w:rsidRPr="000645A0" w:rsidRDefault="00FD238E" w:rsidP="0063562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Pr="000645A0">
              <w:rPr>
                <w:rFonts w:ascii="Times New Roman" w:hAnsi="Times New Roman"/>
                <w:sz w:val="20"/>
                <w:szCs w:val="20"/>
              </w:rPr>
              <w:t>документ</w:t>
            </w:r>
          </w:p>
        </w:tc>
        <w:tc>
          <w:tcPr>
            <w:tcW w:w="2354"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FD238E" w:rsidRPr="000645A0" w:rsidRDefault="00FD238E" w:rsidP="00635620">
            <w:pPr>
              <w:spacing w:after="0" w:line="240" w:lineRule="auto"/>
              <w:jc w:val="center"/>
              <w:rPr>
                <w:rFonts w:ascii="Times New Roman" w:hAnsi="Times New Roman"/>
                <w:sz w:val="20"/>
                <w:szCs w:val="20"/>
              </w:rPr>
            </w:pPr>
          </w:p>
        </w:tc>
      </w:tr>
      <w:tr w:rsidR="00FD238E" w:rsidRPr="00FE1CC8" w:rsidTr="00141C09">
        <w:trPr>
          <w:trHeight w:val="153"/>
        </w:trPr>
        <w:tc>
          <w:tcPr>
            <w:tcW w:w="563"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1</w:t>
            </w:r>
          </w:p>
        </w:tc>
        <w:tc>
          <w:tcPr>
            <w:tcW w:w="2533"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 xml:space="preserve">Тушки цыплят-бройлеров 1-го сорта 7-10 калибра </w:t>
            </w:r>
            <w:r w:rsidR="00553952" w:rsidRPr="00D50CF4">
              <w:rPr>
                <w:rFonts w:ascii="Times New Roman" w:hAnsi="Times New Roman"/>
                <w:sz w:val="20"/>
                <w:szCs w:val="20"/>
              </w:rPr>
              <w:t>(охлажденные или замороженные)</w:t>
            </w:r>
          </w:p>
        </w:tc>
        <w:tc>
          <w:tcPr>
            <w:tcW w:w="2110"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13 кг</w:t>
            </w:r>
          </w:p>
        </w:tc>
        <w:tc>
          <w:tcPr>
            <w:tcW w:w="2392"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ГОСТ 31962-2013</w:t>
            </w:r>
          </w:p>
        </w:tc>
        <w:tc>
          <w:tcPr>
            <w:tcW w:w="2354"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Тушка-цыплят-бройлеров-сорт1-7-10калибр-</w:t>
            </w:r>
            <w:r w:rsidR="00553952" w:rsidRPr="00D50CF4">
              <w:rPr>
                <w:rFonts w:ascii="Times New Roman" w:hAnsi="Times New Roman"/>
                <w:sz w:val="20"/>
                <w:szCs w:val="20"/>
              </w:rPr>
              <w:t>(</w:t>
            </w:r>
            <w:r w:rsidRPr="00D50CF4">
              <w:rPr>
                <w:rFonts w:ascii="Times New Roman" w:hAnsi="Times New Roman"/>
                <w:sz w:val="20"/>
                <w:szCs w:val="20"/>
              </w:rPr>
              <w:t>охл</w:t>
            </w:r>
            <w:r w:rsidR="00553952" w:rsidRPr="00D50CF4">
              <w:rPr>
                <w:rFonts w:ascii="Times New Roman" w:hAnsi="Times New Roman"/>
                <w:sz w:val="20"/>
                <w:szCs w:val="20"/>
              </w:rPr>
              <w:t xml:space="preserve"> или зам)</w:t>
            </w:r>
          </w:p>
        </w:tc>
      </w:tr>
      <w:tr w:rsidR="00FD238E" w:rsidRPr="00FE1CC8" w:rsidTr="00141C09">
        <w:trPr>
          <w:trHeight w:val="153"/>
        </w:trPr>
        <w:tc>
          <w:tcPr>
            <w:tcW w:w="563"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2</w:t>
            </w:r>
          </w:p>
        </w:tc>
        <w:tc>
          <w:tcPr>
            <w:tcW w:w="2533"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Окорочок цыплят-бройлеров</w:t>
            </w:r>
            <w:r w:rsidR="00553952" w:rsidRPr="00D50CF4">
              <w:rPr>
                <w:rFonts w:ascii="Times New Roman" w:hAnsi="Times New Roman"/>
                <w:sz w:val="20"/>
                <w:szCs w:val="20"/>
              </w:rPr>
              <w:t xml:space="preserve"> </w:t>
            </w:r>
            <w:r w:rsidRPr="00D50CF4">
              <w:rPr>
                <w:rFonts w:ascii="Times New Roman" w:hAnsi="Times New Roman"/>
                <w:sz w:val="20"/>
                <w:szCs w:val="20"/>
              </w:rPr>
              <w:t xml:space="preserve"> </w:t>
            </w:r>
            <w:r w:rsidR="00553952" w:rsidRPr="00D50CF4">
              <w:rPr>
                <w:rFonts w:ascii="Times New Roman" w:hAnsi="Times New Roman"/>
                <w:sz w:val="20"/>
                <w:szCs w:val="20"/>
              </w:rPr>
              <w:t>(</w:t>
            </w:r>
            <w:r w:rsidRPr="00D50CF4">
              <w:rPr>
                <w:rFonts w:ascii="Times New Roman" w:hAnsi="Times New Roman"/>
                <w:sz w:val="20"/>
                <w:szCs w:val="20"/>
              </w:rPr>
              <w:t>охлажденны</w:t>
            </w:r>
            <w:r w:rsidR="00D47ABB" w:rsidRPr="00D50CF4">
              <w:rPr>
                <w:rFonts w:ascii="Times New Roman" w:hAnsi="Times New Roman"/>
                <w:sz w:val="20"/>
                <w:szCs w:val="20"/>
              </w:rPr>
              <w:t>й</w:t>
            </w:r>
            <w:r w:rsidR="00553952" w:rsidRPr="00D50CF4">
              <w:rPr>
                <w:rFonts w:ascii="Times New Roman" w:hAnsi="Times New Roman"/>
                <w:sz w:val="20"/>
                <w:szCs w:val="20"/>
              </w:rPr>
              <w:t xml:space="preserve"> или замороженны</w:t>
            </w:r>
            <w:r w:rsidR="00D47ABB" w:rsidRPr="00D50CF4">
              <w:rPr>
                <w:rFonts w:ascii="Times New Roman" w:hAnsi="Times New Roman"/>
                <w:sz w:val="20"/>
                <w:szCs w:val="20"/>
              </w:rPr>
              <w:t>й</w:t>
            </w:r>
            <w:r w:rsidR="00553952" w:rsidRPr="00D50CF4">
              <w:rPr>
                <w:rFonts w:ascii="Times New Roman" w:hAnsi="Times New Roman"/>
                <w:sz w:val="20"/>
                <w:szCs w:val="20"/>
              </w:rPr>
              <w:t>)</w:t>
            </w:r>
          </w:p>
        </w:tc>
        <w:tc>
          <w:tcPr>
            <w:tcW w:w="2110"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 кг</w:t>
            </w:r>
          </w:p>
        </w:tc>
        <w:tc>
          <w:tcPr>
            <w:tcW w:w="2392"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354"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Окорочок-цыплят-бройлеров-</w:t>
            </w:r>
            <w:r w:rsidR="00553952" w:rsidRPr="00D50CF4">
              <w:rPr>
                <w:rFonts w:ascii="Times New Roman" w:hAnsi="Times New Roman"/>
                <w:sz w:val="20"/>
                <w:szCs w:val="20"/>
              </w:rPr>
              <w:t>(</w:t>
            </w:r>
            <w:r w:rsidRPr="00D50CF4">
              <w:rPr>
                <w:rFonts w:ascii="Times New Roman" w:hAnsi="Times New Roman"/>
                <w:sz w:val="20"/>
                <w:szCs w:val="20"/>
              </w:rPr>
              <w:t>охл</w:t>
            </w:r>
            <w:r w:rsidR="00553952" w:rsidRPr="00D50CF4">
              <w:rPr>
                <w:rFonts w:ascii="Times New Roman" w:hAnsi="Times New Roman"/>
                <w:sz w:val="20"/>
                <w:szCs w:val="20"/>
              </w:rPr>
              <w:t xml:space="preserve"> или зам)</w:t>
            </w:r>
          </w:p>
        </w:tc>
      </w:tr>
      <w:tr w:rsidR="00553952" w:rsidRPr="00FE1CC8" w:rsidTr="00141C09">
        <w:trPr>
          <w:trHeight w:val="153"/>
        </w:trPr>
        <w:tc>
          <w:tcPr>
            <w:tcW w:w="563" w:type="dxa"/>
          </w:tcPr>
          <w:p w:rsidR="00553952" w:rsidRPr="00D61C30" w:rsidRDefault="00553952" w:rsidP="00635620">
            <w:pPr>
              <w:spacing w:after="0" w:line="240" w:lineRule="auto"/>
              <w:jc w:val="center"/>
              <w:rPr>
                <w:rFonts w:ascii="Times New Roman" w:hAnsi="Times New Roman"/>
                <w:sz w:val="20"/>
                <w:szCs w:val="20"/>
              </w:rPr>
            </w:pPr>
            <w:r>
              <w:rPr>
                <w:rFonts w:ascii="Times New Roman" w:hAnsi="Times New Roman"/>
                <w:sz w:val="20"/>
                <w:szCs w:val="20"/>
              </w:rPr>
              <w:t>3</w:t>
            </w:r>
          </w:p>
        </w:tc>
        <w:tc>
          <w:tcPr>
            <w:tcW w:w="2533"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Разделка куриная (охлажденная или замороженная)</w:t>
            </w:r>
          </w:p>
        </w:tc>
        <w:tc>
          <w:tcPr>
            <w:tcW w:w="2110"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20кг</w:t>
            </w:r>
          </w:p>
        </w:tc>
        <w:tc>
          <w:tcPr>
            <w:tcW w:w="2392"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354" w:type="dxa"/>
          </w:tcPr>
          <w:p w:rsidR="00553952" w:rsidRPr="00D50CF4" w:rsidRDefault="00553952" w:rsidP="00D47ABB">
            <w:pPr>
              <w:spacing w:after="0" w:line="240" w:lineRule="auto"/>
              <w:jc w:val="center"/>
              <w:rPr>
                <w:rFonts w:ascii="Times New Roman" w:hAnsi="Times New Roman"/>
                <w:sz w:val="20"/>
                <w:szCs w:val="20"/>
              </w:rPr>
            </w:pPr>
            <w:r w:rsidRPr="00D50CF4">
              <w:rPr>
                <w:rFonts w:ascii="Times New Roman" w:hAnsi="Times New Roman"/>
                <w:sz w:val="20"/>
                <w:szCs w:val="20"/>
              </w:rPr>
              <w:t>Разделка-куриная-(охл или зам)</w:t>
            </w:r>
          </w:p>
        </w:tc>
      </w:tr>
      <w:tr w:rsidR="00553952" w:rsidRPr="00FE1CC8" w:rsidTr="00141C09">
        <w:trPr>
          <w:trHeight w:val="153"/>
        </w:trPr>
        <w:tc>
          <w:tcPr>
            <w:tcW w:w="563" w:type="dxa"/>
          </w:tcPr>
          <w:p w:rsidR="00553952" w:rsidRPr="00D61C30" w:rsidRDefault="00553952" w:rsidP="00635620">
            <w:pPr>
              <w:spacing w:after="0" w:line="240" w:lineRule="auto"/>
              <w:jc w:val="center"/>
              <w:rPr>
                <w:rFonts w:ascii="Times New Roman" w:hAnsi="Times New Roman"/>
                <w:sz w:val="20"/>
                <w:szCs w:val="20"/>
              </w:rPr>
            </w:pPr>
            <w:r>
              <w:rPr>
                <w:rFonts w:ascii="Times New Roman" w:hAnsi="Times New Roman"/>
                <w:sz w:val="20"/>
                <w:szCs w:val="20"/>
              </w:rPr>
              <w:t>4</w:t>
            </w:r>
          </w:p>
        </w:tc>
        <w:tc>
          <w:tcPr>
            <w:tcW w:w="2533" w:type="dxa"/>
          </w:tcPr>
          <w:p w:rsidR="00553952" w:rsidRPr="00D50CF4" w:rsidRDefault="00553952" w:rsidP="00D47ABB">
            <w:pPr>
              <w:spacing w:after="0" w:line="240" w:lineRule="auto"/>
              <w:jc w:val="center"/>
              <w:rPr>
                <w:rFonts w:ascii="Times New Roman" w:hAnsi="Times New Roman"/>
                <w:sz w:val="20"/>
                <w:szCs w:val="20"/>
              </w:rPr>
            </w:pPr>
            <w:r w:rsidRPr="00D50CF4">
              <w:rPr>
                <w:rFonts w:ascii="Times New Roman" w:hAnsi="Times New Roman"/>
                <w:sz w:val="20"/>
                <w:szCs w:val="20"/>
              </w:rPr>
              <w:t>Субродукты цыпленкак-бройлера (лоток ВСП)</w:t>
            </w:r>
            <w:r w:rsidR="00D47ABB" w:rsidRPr="00D50CF4">
              <w:rPr>
                <w:rFonts w:ascii="Times New Roman" w:hAnsi="Times New Roman"/>
                <w:sz w:val="20"/>
                <w:szCs w:val="20"/>
              </w:rPr>
              <w:t xml:space="preserve"> (замороженные или охлажденные)</w:t>
            </w:r>
          </w:p>
        </w:tc>
        <w:tc>
          <w:tcPr>
            <w:tcW w:w="2110"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20 кг</w:t>
            </w:r>
          </w:p>
        </w:tc>
        <w:tc>
          <w:tcPr>
            <w:tcW w:w="2392"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354"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Субродукты-цыпленка-бройлера-ВСП-(зам или охл).</w:t>
            </w:r>
          </w:p>
        </w:tc>
      </w:tr>
      <w:tr w:rsidR="00553952" w:rsidRPr="00FE1CC8" w:rsidTr="00141C09">
        <w:trPr>
          <w:trHeight w:val="153"/>
        </w:trPr>
        <w:tc>
          <w:tcPr>
            <w:tcW w:w="563" w:type="dxa"/>
          </w:tcPr>
          <w:p w:rsidR="00553952" w:rsidRPr="00D61C30" w:rsidRDefault="00D47ABB" w:rsidP="00635620">
            <w:pPr>
              <w:spacing w:after="0" w:line="240" w:lineRule="auto"/>
              <w:jc w:val="center"/>
              <w:rPr>
                <w:rFonts w:ascii="Times New Roman" w:hAnsi="Times New Roman"/>
                <w:sz w:val="20"/>
                <w:szCs w:val="20"/>
              </w:rPr>
            </w:pPr>
            <w:r>
              <w:rPr>
                <w:rFonts w:ascii="Times New Roman" w:hAnsi="Times New Roman"/>
                <w:sz w:val="20"/>
                <w:szCs w:val="20"/>
              </w:rPr>
              <w:lastRenderedPageBreak/>
              <w:t>5</w:t>
            </w:r>
          </w:p>
        </w:tc>
        <w:tc>
          <w:tcPr>
            <w:tcW w:w="2533"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Мышечный желудок цыпленка-бройлера (замороженный или охлажденный)</w:t>
            </w:r>
          </w:p>
        </w:tc>
        <w:tc>
          <w:tcPr>
            <w:tcW w:w="2110"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10кг</w:t>
            </w:r>
          </w:p>
        </w:tc>
        <w:tc>
          <w:tcPr>
            <w:tcW w:w="2392"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9212-312-23476484-09</w:t>
            </w:r>
          </w:p>
        </w:tc>
        <w:tc>
          <w:tcPr>
            <w:tcW w:w="2354"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Мышечный-желудок-бройлера-(зам или охл)</w:t>
            </w:r>
          </w:p>
        </w:tc>
      </w:tr>
      <w:tr w:rsidR="00553952" w:rsidRPr="00FE1CC8" w:rsidTr="00141C09">
        <w:trPr>
          <w:trHeight w:val="153"/>
        </w:trPr>
        <w:tc>
          <w:tcPr>
            <w:tcW w:w="563" w:type="dxa"/>
          </w:tcPr>
          <w:p w:rsidR="00553952" w:rsidRPr="00D61C30" w:rsidRDefault="00D47ABB" w:rsidP="00635620">
            <w:pPr>
              <w:spacing w:after="0" w:line="240" w:lineRule="auto"/>
              <w:jc w:val="center"/>
              <w:rPr>
                <w:rFonts w:ascii="Times New Roman" w:hAnsi="Times New Roman"/>
                <w:sz w:val="20"/>
                <w:szCs w:val="20"/>
              </w:rPr>
            </w:pPr>
            <w:r>
              <w:rPr>
                <w:rFonts w:ascii="Times New Roman" w:hAnsi="Times New Roman"/>
                <w:sz w:val="20"/>
                <w:szCs w:val="20"/>
              </w:rPr>
              <w:t>6</w:t>
            </w:r>
          </w:p>
        </w:tc>
        <w:tc>
          <w:tcPr>
            <w:tcW w:w="2533"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Печень цыпленка-бройлера (замороженная или охлажденная)</w:t>
            </w:r>
          </w:p>
        </w:tc>
        <w:tc>
          <w:tcPr>
            <w:tcW w:w="2110"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 кг</w:t>
            </w:r>
          </w:p>
        </w:tc>
        <w:tc>
          <w:tcPr>
            <w:tcW w:w="2392"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9212-312-23476484-09</w:t>
            </w:r>
          </w:p>
        </w:tc>
        <w:tc>
          <w:tcPr>
            <w:tcW w:w="2354"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Печень-цыпленка-бройлера-(зам или охл)</w:t>
            </w:r>
          </w:p>
        </w:tc>
      </w:tr>
    </w:tbl>
    <w:p w:rsidR="00D47ABB" w:rsidRDefault="00D47ABB" w:rsidP="00F35650">
      <w:pPr>
        <w:ind w:left="1701" w:right="1701"/>
        <w:jc w:val="center"/>
        <w:rPr>
          <w:b/>
          <w:sz w:val="24"/>
          <w:szCs w:val="24"/>
        </w:rPr>
      </w:pPr>
    </w:p>
    <w:p w:rsidR="00142116" w:rsidRPr="009F58CD" w:rsidRDefault="00142116" w:rsidP="00142116">
      <w:pPr>
        <w:jc w:val="center"/>
        <w:rPr>
          <w:rFonts w:ascii="Times New Roman" w:hAnsi="Times New Roman"/>
          <w:b/>
          <w:sz w:val="24"/>
          <w:szCs w:val="24"/>
        </w:rPr>
      </w:pPr>
      <w:r w:rsidRPr="00EC4DEE">
        <w:rPr>
          <w:rFonts w:ascii="Times New Roman" w:hAnsi="Times New Roman"/>
          <w:b/>
          <w:sz w:val="24"/>
          <w:szCs w:val="24"/>
        </w:rPr>
        <w:t>Корма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507"/>
        <w:gridCol w:w="2089"/>
        <w:gridCol w:w="1531"/>
        <w:gridCol w:w="2089"/>
        <w:gridCol w:w="1178"/>
      </w:tblGrid>
      <w:tr w:rsidR="000D4158" w:rsidRPr="002F6F03" w:rsidTr="00141C09">
        <w:trPr>
          <w:trHeight w:val="763"/>
        </w:trPr>
        <w:tc>
          <w:tcPr>
            <w:tcW w:w="55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п/н</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Наименование биржевого товара</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Производитель</w:t>
            </w:r>
          </w:p>
        </w:tc>
        <w:tc>
          <w:tcPr>
            <w:tcW w:w="1531"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Фасовка</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Нормативный документ</w:t>
            </w:r>
          </w:p>
        </w:tc>
        <w:tc>
          <w:tcPr>
            <w:tcW w:w="117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Код биржевого товара</w:t>
            </w:r>
          </w:p>
          <w:p w:rsidR="000D4158" w:rsidRPr="00EC4DEE" w:rsidRDefault="000D4158" w:rsidP="00EF27D7">
            <w:pPr>
              <w:spacing w:after="0" w:line="240" w:lineRule="auto"/>
              <w:jc w:val="center"/>
              <w:rPr>
                <w:rFonts w:ascii="Times New Roman" w:hAnsi="Times New Roman"/>
                <w:sz w:val="20"/>
                <w:szCs w:val="20"/>
              </w:rPr>
            </w:pPr>
          </w:p>
        </w:tc>
      </w:tr>
      <w:tr w:rsidR="000D4158" w:rsidRPr="002F6F03" w:rsidTr="00141C09">
        <w:trPr>
          <w:trHeight w:val="144"/>
        </w:trPr>
        <w:tc>
          <w:tcPr>
            <w:tcW w:w="55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1</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Циста Артемии</w:t>
            </w:r>
            <w:r w:rsidRPr="00EC4DEE">
              <w:rPr>
                <w:rFonts w:ascii="Times New Roman" w:hAnsi="Times New Roman"/>
                <w:sz w:val="20"/>
                <w:szCs w:val="20"/>
              </w:rPr>
              <w:br/>
              <w:t>(корм для рыб и ракообразных)</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0D4158" w:rsidRPr="00EC4DEE" w:rsidRDefault="000D4158" w:rsidP="002A4B87">
            <w:pPr>
              <w:spacing w:after="0" w:line="240" w:lineRule="auto"/>
              <w:jc w:val="center"/>
              <w:rPr>
                <w:rFonts w:ascii="Times New Roman" w:hAnsi="Times New Roman"/>
                <w:sz w:val="20"/>
                <w:szCs w:val="20"/>
              </w:rPr>
            </w:pPr>
            <w:r w:rsidRPr="00EC4DEE">
              <w:rPr>
                <w:rFonts w:ascii="Times New Roman" w:hAnsi="Times New Roman"/>
                <w:sz w:val="20"/>
                <w:szCs w:val="20"/>
              </w:rPr>
              <w:t xml:space="preserve">Мешок 50 кг </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Циста-Артемии</w:t>
            </w:r>
            <w:r w:rsidR="002A4B87" w:rsidRPr="00EC4DEE">
              <w:rPr>
                <w:rFonts w:ascii="Times New Roman" w:hAnsi="Times New Roman"/>
                <w:sz w:val="20"/>
                <w:szCs w:val="20"/>
                <w:lang w:val="en-US"/>
              </w:rPr>
              <w:t>50</w:t>
            </w:r>
            <w:r w:rsidR="002A4B87" w:rsidRPr="00EC4DEE">
              <w:rPr>
                <w:rFonts w:ascii="Times New Roman" w:hAnsi="Times New Roman"/>
                <w:sz w:val="20"/>
                <w:szCs w:val="20"/>
              </w:rPr>
              <w:t>кг</w:t>
            </w:r>
          </w:p>
        </w:tc>
      </w:tr>
      <w:tr w:rsidR="002A4B87" w:rsidRPr="002F6F03" w:rsidTr="00141C09">
        <w:trPr>
          <w:trHeight w:val="144"/>
        </w:trPr>
        <w:tc>
          <w:tcPr>
            <w:tcW w:w="55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2</w:t>
            </w:r>
          </w:p>
        </w:tc>
        <w:tc>
          <w:tcPr>
            <w:tcW w:w="2507"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Циста Артемии</w:t>
            </w:r>
            <w:r w:rsidRPr="00EC4DEE">
              <w:rPr>
                <w:rFonts w:ascii="Times New Roman" w:hAnsi="Times New Roman"/>
                <w:sz w:val="20"/>
                <w:szCs w:val="20"/>
              </w:rPr>
              <w:br/>
              <w:t>(корм для рыб и ракообразных)</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биг-бег 1 тонна</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2A4B87" w:rsidRPr="00EC4DEE" w:rsidRDefault="002A4B87" w:rsidP="002A4B87">
            <w:pPr>
              <w:spacing w:after="0" w:line="240" w:lineRule="auto"/>
              <w:jc w:val="center"/>
              <w:rPr>
                <w:rFonts w:ascii="Times New Roman" w:hAnsi="Times New Roman"/>
                <w:sz w:val="20"/>
                <w:szCs w:val="20"/>
              </w:rPr>
            </w:pPr>
            <w:r w:rsidRPr="00EC4DEE">
              <w:rPr>
                <w:rFonts w:ascii="Times New Roman" w:hAnsi="Times New Roman"/>
                <w:sz w:val="20"/>
                <w:szCs w:val="20"/>
              </w:rPr>
              <w:t>Циста-Артемии1тн</w:t>
            </w:r>
          </w:p>
        </w:tc>
      </w:tr>
      <w:tr w:rsidR="000D4158" w:rsidRPr="00FE1CC8" w:rsidTr="00141C09">
        <w:trPr>
          <w:trHeight w:val="144"/>
        </w:trPr>
        <w:tc>
          <w:tcPr>
            <w:tcW w:w="558" w:type="dxa"/>
          </w:tcPr>
          <w:p w:rsidR="000D4158" w:rsidRPr="00EC4DEE" w:rsidRDefault="002A4B87" w:rsidP="00EF27D7">
            <w:pPr>
              <w:spacing w:after="0" w:line="240" w:lineRule="auto"/>
              <w:jc w:val="center"/>
              <w:rPr>
                <w:rFonts w:ascii="Times New Roman" w:hAnsi="Times New Roman"/>
                <w:sz w:val="20"/>
                <w:szCs w:val="20"/>
              </w:rPr>
            </w:pPr>
            <w:r w:rsidRPr="00EC4DEE">
              <w:rPr>
                <w:rFonts w:ascii="Times New Roman" w:hAnsi="Times New Roman"/>
                <w:sz w:val="20"/>
                <w:szCs w:val="20"/>
              </w:rPr>
              <w:t>3</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 цисты</w:t>
            </w:r>
          </w:p>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(корм для рыб и ракообразных</w:t>
            </w:r>
          </w:p>
        </w:tc>
        <w:tc>
          <w:tcPr>
            <w:tcW w:w="2089" w:type="dxa"/>
          </w:tcPr>
          <w:p w:rsidR="000D4158" w:rsidRPr="00EC4DEE" w:rsidRDefault="000D4158" w:rsidP="001C4EE5">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0D4158" w:rsidRPr="00EC4DEE" w:rsidRDefault="000D4158" w:rsidP="002A4B87">
            <w:pPr>
              <w:spacing w:after="0" w:line="240" w:lineRule="auto"/>
              <w:jc w:val="center"/>
              <w:rPr>
                <w:rFonts w:ascii="Times New Roman" w:hAnsi="Times New Roman"/>
                <w:sz w:val="20"/>
                <w:szCs w:val="20"/>
              </w:rPr>
            </w:pPr>
            <w:r w:rsidRPr="00EC4DEE">
              <w:rPr>
                <w:rFonts w:ascii="Times New Roman" w:hAnsi="Times New Roman"/>
                <w:sz w:val="20"/>
                <w:szCs w:val="20"/>
              </w:rPr>
              <w:t xml:space="preserve">Мешок 50 кг </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Декапсулированные-цисты</w:t>
            </w:r>
            <w:r w:rsidR="002A4B87" w:rsidRPr="00EC4DEE">
              <w:rPr>
                <w:rFonts w:ascii="Times New Roman" w:hAnsi="Times New Roman"/>
                <w:sz w:val="20"/>
                <w:szCs w:val="20"/>
              </w:rPr>
              <w:t>50кг</w:t>
            </w:r>
          </w:p>
        </w:tc>
      </w:tr>
      <w:tr w:rsidR="002A4B87" w:rsidRPr="00FE1CC8" w:rsidTr="00141C09">
        <w:trPr>
          <w:trHeight w:val="144"/>
        </w:trPr>
        <w:tc>
          <w:tcPr>
            <w:tcW w:w="55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4</w:t>
            </w:r>
          </w:p>
        </w:tc>
        <w:tc>
          <w:tcPr>
            <w:tcW w:w="2507"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 цисты</w:t>
            </w:r>
          </w:p>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(корм для рыб и ракообразных</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биг-бег 1 тонна</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Декапсулированные-цисты1тн</w:t>
            </w:r>
          </w:p>
        </w:tc>
      </w:tr>
    </w:tbl>
    <w:p w:rsidR="00142116" w:rsidRDefault="00142116" w:rsidP="00F35650">
      <w:pPr>
        <w:ind w:left="1701" w:right="1701"/>
        <w:jc w:val="center"/>
        <w:rPr>
          <w:b/>
          <w:sz w:val="24"/>
          <w:szCs w:val="24"/>
        </w:rPr>
      </w:pPr>
    </w:p>
    <w:p w:rsidR="002A4B87" w:rsidRDefault="002A4B87" w:rsidP="00CA1CB6">
      <w:pPr>
        <w:ind w:right="1701"/>
        <w:rPr>
          <w:b/>
          <w:sz w:val="24"/>
          <w:szCs w:val="24"/>
        </w:rPr>
      </w:pPr>
    </w:p>
    <w:p w:rsidR="00B30F6D" w:rsidRPr="00EC4DEE" w:rsidRDefault="002F6F03" w:rsidP="00B30F6D">
      <w:pPr>
        <w:jc w:val="center"/>
        <w:rPr>
          <w:rFonts w:ascii="Times New Roman" w:hAnsi="Times New Roman"/>
          <w:b/>
          <w:sz w:val="24"/>
          <w:szCs w:val="24"/>
        </w:rPr>
      </w:pPr>
      <w:r w:rsidRPr="00EC4DEE">
        <w:rPr>
          <w:rFonts w:ascii="Times New Roman" w:hAnsi="Times New Roman"/>
          <w:b/>
          <w:sz w:val="24"/>
          <w:szCs w:val="24"/>
        </w:rPr>
        <w:t>Вода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560"/>
        <w:gridCol w:w="2126"/>
        <w:gridCol w:w="2268"/>
        <w:gridCol w:w="1304"/>
      </w:tblGrid>
      <w:tr w:rsidR="000D4158" w:rsidRPr="00EC4DEE" w:rsidTr="00141C09">
        <w:trPr>
          <w:trHeight w:val="762"/>
        </w:trPr>
        <w:tc>
          <w:tcPr>
            <w:tcW w:w="5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п/н</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Наименование биржевого товара</w:t>
            </w:r>
          </w:p>
        </w:tc>
        <w:tc>
          <w:tcPr>
            <w:tcW w:w="1560"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Производитель</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Фасовка</w:t>
            </w:r>
          </w:p>
        </w:tc>
        <w:tc>
          <w:tcPr>
            <w:tcW w:w="22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Нормативный документ</w:t>
            </w:r>
          </w:p>
        </w:tc>
        <w:tc>
          <w:tcPr>
            <w:tcW w:w="1304"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Код биржевого товара</w:t>
            </w:r>
          </w:p>
          <w:p w:rsidR="000D4158" w:rsidRPr="00EC4DEE" w:rsidRDefault="000D4158" w:rsidP="00EF27D7">
            <w:pPr>
              <w:spacing w:after="0" w:line="240" w:lineRule="auto"/>
              <w:jc w:val="center"/>
              <w:rPr>
                <w:rFonts w:ascii="Times New Roman" w:hAnsi="Times New Roman"/>
                <w:sz w:val="20"/>
                <w:szCs w:val="20"/>
              </w:rPr>
            </w:pPr>
          </w:p>
        </w:tc>
      </w:tr>
      <w:tr w:rsidR="000D4158" w:rsidRPr="00FE1CC8" w:rsidTr="00141C09">
        <w:trPr>
          <w:trHeight w:val="144"/>
        </w:trPr>
        <w:tc>
          <w:tcPr>
            <w:tcW w:w="5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1</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Вода питьевая негазированная высшей категории</w:t>
            </w:r>
          </w:p>
        </w:tc>
        <w:tc>
          <w:tcPr>
            <w:tcW w:w="1560"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ООО «Покров-Вода»</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Одноразовая тара - бутыль 19л ПЭТ</w:t>
            </w:r>
          </w:p>
        </w:tc>
        <w:tc>
          <w:tcPr>
            <w:tcW w:w="22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ГОСТ 32220-2013;</w:t>
            </w:r>
          </w:p>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 0131-003-54606070-14</w:t>
            </w:r>
          </w:p>
        </w:tc>
        <w:tc>
          <w:tcPr>
            <w:tcW w:w="1304" w:type="dxa"/>
          </w:tcPr>
          <w:p w:rsidR="000D4158" w:rsidRPr="00D50CF4"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Вода-питьевая-негазированная-высшей-категории-19лПЭТ</w:t>
            </w:r>
          </w:p>
        </w:tc>
      </w:tr>
    </w:tbl>
    <w:p w:rsidR="00B30F6D" w:rsidRPr="0013310F" w:rsidRDefault="00B30F6D" w:rsidP="00B30F6D">
      <w:pPr>
        <w:ind w:left="1701" w:right="1701"/>
        <w:jc w:val="center"/>
        <w:rPr>
          <w:rFonts w:ascii="Times New Roman" w:hAnsi="Times New Roman"/>
          <w:b/>
          <w:sz w:val="24"/>
          <w:szCs w:val="24"/>
        </w:rPr>
      </w:pPr>
    </w:p>
    <w:p w:rsidR="00142116" w:rsidRPr="0013310F" w:rsidRDefault="00BE2155" w:rsidP="00F35650">
      <w:pPr>
        <w:ind w:left="1701" w:right="1701"/>
        <w:jc w:val="center"/>
        <w:rPr>
          <w:rFonts w:ascii="Times New Roman" w:hAnsi="Times New Roman"/>
          <w:b/>
          <w:sz w:val="24"/>
          <w:szCs w:val="24"/>
        </w:rPr>
      </w:pPr>
      <w:r w:rsidRPr="0013310F">
        <w:rPr>
          <w:rFonts w:ascii="Times New Roman" w:hAnsi="Times New Roman"/>
          <w:b/>
          <w:sz w:val="24"/>
          <w:szCs w:val="24"/>
        </w:rPr>
        <w:t>Продукция переработки</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410"/>
        <w:gridCol w:w="2410"/>
        <w:gridCol w:w="2438"/>
      </w:tblGrid>
      <w:tr w:rsidR="00BE2155" w:rsidRPr="00FE63CD" w:rsidTr="00141C09">
        <w:trPr>
          <w:trHeight w:val="762"/>
        </w:trPr>
        <w:tc>
          <w:tcPr>
            <w:tcW w:w="568"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п/н</w:t>
            </w:r>
          </w:p>
        </w:tc>
        <w:tc>
          <w:tcPr>
            <w:tcW w:w="2126"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Наименование биржевого товара</w:t>
            </w:r>
          </w:p>
        </w:tc>
        <w:tc>
          <w:tcPr>
            <w:tcW w:w="2410"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Фасовка</w:t>
            </w:r>
          </w:p>
        </w:tc>
        <w:tc>
          <w:tcPr>
            <w:tcW w:w="2410"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Нормативный документ</w:t>
            </w:r>
          </w:p>
        </w:tc>
        <w:tc>
          <w:tcPr>
            <w:tcW w:w="2438"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Код биржевого товара</w:t>
            </w:r>
          </w:p>
          <w:p w:rsidR="00BE2155" w:rsidRPr="00FE63CD" w:rsidRDefault="00BE2155" w:rsidP="00BE2155">
            <w:pPr>
              <w:spacing w:after="0" w:line="240" w:lineRule="auto"/>
              <w:jc w:val="center"/>
              <w:rPr>
                <w:rFonts w:ascii="Times New Roman" w:hAnsi="Times New Roman"/>
                <w:sz w:val="20"/>
                <w:szCs w:val="20"/>
              </w:rPr>
            </w:pPr>
          </w:p>
        </w:tc>
      </w:tr>
      <w:tr w:rsidR="00BE2155" w:rsidRPr="00FE63CD" w:rsidTr="00141C09">
        <w:trPr>
          <w:trHeight w:val="144"/>
        </w:trPr>
        <w:tc>
          <w:tcPr>
            <w:tcW w:w="568"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1</w:t>
            </w:r>
          </w:p>
        </w:tc>
        <w:tc>
          <w:tcPr>
            <w:tcW w:w="2126"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Жом свекловичный гранулированный</w:t>
            </w:r>
          </w:p>
        </w:tc>
        <w:tc>
          <w:tcPr>
            <w:tcW w:w="2410" w:type="dxa"/>
          </w:tcPr>
          <w:p w:rsidR="00BE2155" w:rsidRPr="00FE63CD" w:rsidRDefault="00DB253F" w:rsidP="00190A2B">
            <w:pPr>
              <w:spacing w:after="0" w:line="240" w:lineRule="auto"/>
              <w:jc w:val="center"/>
              <w:rPr>
                <w:rFonts w:ascii="Times New Roman" w:hAnsi="Times New Roman"/>
                <w:sz w:val="20"/>
                <w:szCs w:val="20"/>
              </w:rPr>
            </w:pPr>
            <w:r w:rsidRPr="00FE63CD">
              <w:rPr>
                <w:rFonts w:ascii="Times New Roman" w:hAnsi="Times New Roman"/>
                <w:sz w:val="20"/>
                <w:szCs w:val="20"/>
              </w:rPr>
              <w:t>Н</w:t>
            </w:r>
            <w:r w:rsidR="00BE2155" w:rsidRPr="00FE63CD">
              <w:rPr>
                <w:rFonts w:ascii="Times New Roman" w:hAnsi="Times New Roman"/>
                <w:sz w:val="20"/>
                <w:szCs w:val="20"/>
              </w:rPr>
              <w:t>асыпью</w:t>
            </w:r>
          </w:p>
        </w:tc>
        <w:tc>
          <w:tcPr>
            <w:tcW w:w="2410"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ГОСТ 54901-2012</w:t>
            </w:r>
          </w:p>
        </w:tc>
        <w:tc>
          <w:tcPr>
            <w:tcW w:w="2438" w:type="dxa"/>
          </w:tcPr>
          <w:p w:rsidR="00BE2155" w:rsidRPr="00FE63CD" w:rsidRDefault="00BE2155" w:rsidP="00F77D89">
            <w:pPr>
              <w:spacing w:after="0" w:line="240" w:lineRule="auto"/>
              <w:jc w:val="center"/>
              <w:rPr>
                <w:rFonts w:ascii="Times New Roman" w:hAnsi="Times New Roman"/>
                <w:sz w:val="20"/>
                <w:szCs w:val="20"/>
              </w:rPr>
            </w:pPr>
            <w:r w:rsidRPr="00FE63CD">
              <w:rPr>
                <w:rFonts w:ascii="Times New Roman" w:hAnsi="Times New Roman"/>
                <w:sz w:val="20"/>
                <w:szCs w:val="20"/>
              </w:rPr>
              <w:t>Жом</w:t>
            </w:r>
            <w:r w:rsidR="0053449E" w:rsidRPr="00FE63CD">
              <w:rPr>
                <w:rFonts w:ascii="Times New Roman" w:hAnsi="Times New Roman"/>
                <w:sz w:val="20"/>
                <w:szCs w:val="20"/>
                <w:lang w:val="en-US"/>
              </w:rPr>
              <w:t>-</w:t>
            </w:r>
            <w:r w:rsidR="00F77D89" w:rsidRPr="00FE63CD">
              <w:rPr>
                <w:rFonts w:ascii="Times New Roman" w:hAnsi="Times New Roman"/>
                <w:sz w:val="20"/>
                <w:szCs w:val="20"/>
              </w:rPr>
              <w:t>г</w:t>
            </w:r>
            <w:r w:rsidR="0053449E" w:rsidRPr="00FE63CD">
              <w:rPr>
                <w:rFonts w:ascii="Times New Roman" w:hAnsi="Times New Roman"/>
                <w:sz w:val="20"/>
                <w:szCs w:val="20"/>
              </w:rPr>
              <w:t>ранула</w:t>
            </w:r>
            <w:r w:rsidR="00F77D89" w:rsidRPr="00FE63CD">
              <w:rPr>
                <w:rFonts w:ascii="Times New Roman" w:hAnsi="Times New Roman"/>
                <w:sz w:val="20"/>
                <w:szCs w:val="20"/>
              </w:rPr>
              <w:t>-насыпь</w:t>
            </w:r>
          </w:p>
        </w:tc>
      </w:tr>
      <w:tr w:rsidR="0053449E" w:rsidRPr="00FE1CC8" w:rsidTr="00141C09">
        <w:trPr>
          <w:trHeight w:val="144"/>
        </w:trPr>
        <w:tc>
          <w:tcPr>
            <w:tcW w:w="568" w:type="dxa"/>
          </w:tcPr>
          <w:p w:rsidR="0053449E" w:rsidRPr="00FE63CD" w:rsidRDefault="0053449E" w:rsidP="00BE2155">
            <w:pPr>
              <w:spacing w:after="0" w:line="240" w:lineRule="auto"/>
              <w:jc w:val="center"/>
              <w:rPr>
                <w:rFonts w:ascii="Times New Roman" w:hAnsi="Times New Roman"/>
                <w:sz w:val="20"/>
                <w:szCs w:val="20"/>
              </w:rPr>
            </w:pPr>
            <w:r w:rsidRPr="00FE63CD">
              <w:rPr>
                <w:rFonts w:ascii="Times New Roman" w:hAnsi="Times New Roman"/>
                <w:sz w:val="20"/>
                <w:szCs w:val="20"/>
              </w:rPr>
              <w:t>2</w:t>
            </w:r>
          </w:p>
        </w:tc>
        <w:tc>
          <w:tcPr>
            <w:tcW w:w="2126" w:type="dxa"/>
          </w:tcPr>
          <w:p w:rsidR="0053449E" w:rsidRPr="00FE63CD" w:rsidRDefault="0053449E" w:rsidP="0053449E">
            <w:pPr>
              <w:spacing w:after="0" w:line="240" w:lineRule="auto"/>
              <w:jc w:val="center"/>
              <w:rPr>
                <w:rFonts w:ascii="Times New Roman" w:hAnsi="Times New Roman"/>
                <w:sz w:val="20"/>
                <w:szCs w:val="20"/>
              </w:rPr>
            </w:pPr>
            <w:r w:rsidRPr="00FE63CD">
              <w:rPr>
                <w:rFonts w:ascii="Times New Roman" w:hAnsi="Times New Roman"/>
                <w:sz w:val="20"/>
                <w:szCs w:val="20"/>
              </w:rPr>
              <w:t>Меласса свекловичная</w:t>
            </w:r>
          </w:p>
        </w:tc>
        <w:tc>
          <w:tcPr>
            <w:tcW w:w="2410" w:type="dxa"/>
          </w:tcPr>
          <w:p w:rsidR="0053449E" w:rsidRPr="00FE63CD" w:rsidRDefault="0053449E" w:rsidP="0053449E">
            <w:pPr>
              <w:spacing w:after="0" w:line="240" w:lineRule="auto"/>
              <w:jc w:val="center"/>
              <w:rPr>
                <w:rFonts w:ascii="Times New Roman" w:hAnsi="Times New Roman"/>
                <w:sz w:val="20"/>
                <w:szCs w:val="20"/>
              </w:rPr>
            </w:pPr>
            <w:r w:rsidRPr="00FE63CD">
              <w:rPr>
                <w:rFonts w:ascii="Times New Roman" w:hAnsi="Times New Roman"/>
                <w:sz w:val="20"/>
                <w:szCs w:val="20"/>
              </w:rPr>
              <w:t xml:space="preserve">Налив, цистерна </w:t>
            </w:r>
          </w:p>
          <w:p w:rsidR="0053449E" w:rsidRPr="00FE63CD" w:rsidRDefault="0053449E" w:rsidP="0053449E">
            <w:pPr>
              <w:spacing w:after="0" w:line="240" w:lineRule="auto"/>
              <w:jc w:val="center"/>
              <w:rPr>
                <w:rFonts w:ascii="Times New Roman" w:hAnsi="Times New Roman"/>
                <w:sz w:val="20"/>
                <w:szCs w:val="20"/>
              </w:rPr>
            </w:pPr>
          </w:p>
        </w:tc>
        <w:tc>
          <w:tcPr>
            <w:tcW w:w="2410" w:type="dxa"/>
          </w:tcPr>
          <w:p w:rsidR="0053449E" w:rsidRPr="00FE63CD" w:rsidRDefault="0053449E" w:rsidP="0053449E">
            <w:pPr>
              <w:spacing w:after="0" w:line="240" w:lineRule="auto"/>
              <w:jc w:val="center"/>
              <w:rPr>
                <w:rFonts w:ascii="Times New Roman" w:hAnsi="Times New Roman"/>
                <w:sz w:val="20"/>
                <w:szCs w:val="20"/>
              </w:rPr>
            </w:pPr>
            <w:r w:rsidRPr="00FE63CD">
              <w:rPr>
                <w:rFonts w:ascii="Times New Roman" w:hAnsi="Times New Roman"/>
                <w:sz w:val="20"/>
                <w:szCs w:val="20"/>
              </w:rPr>
              <w:t>ГОСТ 30561-2017</w:t>
            </w:r>
          </w:p>
        </w:tc>
        <w:tc>
          <w:tcPr>
            <w:tcW w:w="2438" w:type="dxa"/>
          </w:tcPr>
          <w:p w:rsidR="0053449E" w:rsidRPr="00FE63CD" w:rsidRDefault="0053449E" w:rsidP="00F77D89">
            <w:pPr>
              <w:spacing w:after="0" w:line="240" w:lineRule="auto"/>
              <w:jc w:val="center"/>
              <w:rPr>
                <w:rFonts w:ascii="Times New Roman" w:hAnsi="Times New Roman"/>
                <w:sz w:val="20"/>
                <w:szCs w:val="20"/>
              </w:rPr>
            </w:pPr>
            <w:r w:rsidRPr="00FE63CD">
              <w:rPr>
                <w:rFonts w:ascii="Times New Roman" w:hAnsi="Times New Roman"/>
                <w:sz w:val="20"/>
                <w:szCs w:val="20"/>
              </w:rPr>
              <w:t>Меласса-</w:t>
            </w:r>
            <w:r w:rsidR="00F77D89" w:rsidRPr="00FE63CD">
              <w:rPr>
                <w:rFonts w:ascii="Times New Roman" w:hAnsi="Times New Roman"/>
                <w:sz w:val="20"/>
                <w:szCs w:val="20"/>
              </w:rPr>
              <w:t>цистерна</w:t>
            </w:r>
          </w:p>
        </w:tc>
      </w:tr>
    </w:tbl>
    <w:p w:rsidR="006A7122" w:rsidRPr="00FE63CD" w:rsidRDefault="006A7122" w:rsidP="00080AEB">
      <w:pPr>
        <w:spacing w:after="0" w:line="240" w:lineRule="auto"/>
        <w:jc w:val="right"/>
        <w:rPr>
          <w:rFonts w:ascii="Times New Roman" w:hAnsi="Times New Roman"/>
          <w:sz w:val="24"/>
          <w:szCs w:val="24"/>
        </w:rPr>
      </w:pPr>
      <w:r w:rsidRPr="00FE63CD">
        <w:rPr>
          <w:rFonts w:ascii="Times New Roman" w:hAnsi="Times New Roman"/>
          <w:sz w:val="24"/>
          <w:szCs w:val="24"/>
        </w:rPr>
        <w:lastRenderedPageBreak/>
        <w:t>Приложение 2</w:t>
      </w:r>
      <w:r w:rsidR="00D9203B" w:rsidRPr="00FE63CD">
        <w:rPr>
          <w:rFonts w:ascii="Times New Roman" w:hAnsi="Times New Roman"/>
          <w:sz w:val="24"/>
          <w:szCs w:val="24"/>
        </w:rPr>
        <w:t>а</w:t>
      </w:r>
    </w:p>
    <w:p w:rsidR="00D9203B" w:rsidRPr="00FE63CD" w:rsidRDefault="006A7122" w:rsidP="00D9203B">
      <w:pPr>
        <w:pStyle w:val="a4"/>
        <w:jc w:val="right"/>
        <w:rPr>
          <w:rFonts w:ascii="Times New Roman" w:hAnsi="Times New Roman"/>
          <w:color w:val="000000"/>
          <w:sz w:val="24"/>
          <w:szCs w:val="24"/>
        </w:rPr>
      </w:pPr>
      <w:r w:rsidRPr="00FE63CD">
        <w:rPr>
          <w:rFonts w:ascii="Times New Roman" w:hAnsi="Times New Roman"/>
          <w:sz w:val="24"/>
          <w:szCs w:val="24"/>
        </w:rPr>
        <w:t xml:space="preserve"> </w:t>
      </w:r>
      <w:r w:rsidR="00D9203B" w:rsidRPr="00FE63CD">
        <w:rPr>
          <w:rFonts w:ascii="Times New Roman" w:hAnsi="Times New Roman"/>
          <w:color w:val="000000"/>
          <w:sz w:val="24"/>
          <w:szCs w:val="24"/>
        </w:rPr>
        <w:t>к Спецификации биржевого товара</w:t>
      </w:r>
    </w:p>
    <w:p w:rsidR="00D9203B" w:rsidRPr="00FE63CD" w:rsidRDefault="00C2644B" w:rsidP="00D9203B">
      <w:pPr>
        <w:pStyle w:val="a4"/>
        <w:jc w:val="right"/>
        <w:rPr>
          <w:rFonts w:ascii="Times New Roman" w:hAnsi="Times New Roman"/>
          <w:color w:val="000000"/>
          <w:sz w:val="24"/>
          <w:szCs w:val="24"/>
        </w:rPr>
      </w:pPr>
      <w:r w:rsidRPr="00FE63CD">
        <w:rPr>
          <w:rFonts w:ascii="Times New Roman" w:hAnsi="Times New Roman"/>
          <w:color w:val="000000"/>
          <w:sz w:val="24"/>
          <w:szCs w:val="24"/>
        </w:rPr>
        <w:t>о</w:t>
      </w:r>
      <w:r w:rsidR="00D9203B" w:rsidRPr="00FE63CD">
        <w:rPr>
          <w:rFonts w:ascii="Times New Roman" w:hAnsi="Times New Roman"/>
          <w:color w:val="000000"/>
          <w:sz w:val="24"/>
          <w:szCs w:val="24"/>
        </w:rPr>
        <w:t>тдела «Продукция агропромышленного комплекса»</w:t>
      </w:r>
    </w:p>
    <w:p w:rsidR="00D9203B" w:rsidRPr="00FE63CD" w:rsidRDefault="00D9203B" w:rsidP="00D9203B">
      <w:pPr>
        <w:pStyle w:val="a4"/>
        <w:jc w:val="right"/>
        <w:rPr>
          <w:rFonts w:ascii="Times New Roman" w:hAnsi="Times New Roman"/>
          <w:color w:val="000000"/>
          <w:sz w:val="24"/>
          <w:szCs w:val="24"/>
        </w:rPr>
      </w:pPr>
      <w:r w:rsidRPr="00FE63CD">
        <w:rPr>
          <w:rFonts w:ascii="Times New Roman" w:hAnsi="Times New Roman"/>
          <w:sz w:val="24"/>
          <w:szCs w:val="24"/>
        </w:rPr>
        <w:t>АО «Биржа «Санкт-Петербург»</w:t>
      </w:r>
    </w:p>
    <w:p w:rsidR="006A7122" w:rsidRPr="00FE63CD" w:rsidRDefault="006A7122" w:rsidP="00D9203B">
      <w:pPr>
        <w:spacing w:after="0" w:line="240" w:lineRule="auto"/>
        <w:jc w:val="right"/>
        <w:rPr>
          <w:rFonts w:ascii="Times New Roman" w:hAnsi="Times New Roman"/>
          <w:sz w:val="24"/>
          <w:szCs w:val="24"/>
        </w:rPr>
      </w:pPr>
    </w:p>
    <w:p w:rsidR="006A7122" w:rsidRPr="00FE63CD" w:rsidRDefault="006A7122" w:rsidP="000D5915">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6A7122" w:rsidRPr="00FE63CD" w:rsidRDefault="006A7122" w:rsidP="000D5915">
      <w:pPr>
        <w:spacing w:after="0" w:line="240" w:lineRule="auto"/>
        <w:jc w:val="center"/>
        <w:rPr>
          <w:rFonts w:ascii="Times New Roman" w:hAnsi="Times New Roman"/>
          <w:b/>
          <w:sz w:val="24"/>
          <w:szCs w:val="24"/>
        </w:rPr>
      </w:pPr>
      <w:r w:rsidRPr="00FE63CD">
        <w:rPr>
          <w:rFonts w:ascii="Times New Roman" w:hAnsi="Times New Roman"/>
          <w:b/>
          <w:sz w:val="24"/>
          <w:szCs w:val="24"/>
        </w:rPr>
        <w:t>франко-склад продавца</w:t>
      </w:r>
      <w:r w:rsidR="00FE63CD">
        <w:rPr>
          <w:rFonts w:ascii="Times New Roman" w:hAnsi="Times New Roman"/>
          <w:b/>
          <w:sz w:val="24"/>
          <w:szCs w:val="24"/>
        </w:rPr>
        <w:t xml:space="preserve"> без контролера поставки</w:t>
      </w:r>
    </w:p>
    <w:p w:rsidR="006A7122" w:rsidRPr="00FE63CD" w:rsidRDefault="006A7122" w:rsidP="0016577A">
      <w:pPr>
        <w:spacing w:after="0" w:line="240" w:lineRule="auto"/>
        <w:jc w:val="center"/>
        <w:rPr>
          <w:rFonts w:ascii="Times New Roman" w:hAnsi="Times New Roman"/>
          <w:b/>
          <w:sz w:val="24"/>
          <w:szCs w:val="24"/>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6095"/>
        <w:gridCol w:w="3006"/>
      </w:tblGrid>
      <w:tr w:rsidR="00EF4E6F" w:rsidRPr="00FE63CD" w:rsidTr="00141C09">
        <w:tc>
          <w:tcPr>
            <w:tcW w:w="710" w:type="dxa"/>
          </w:tcPr>
          <w:p w:rsidR="00EF4E6F" w:rsidRPr="00FE63CD" w:rsidRDefault="00EF4E6F" w:rsidP="00F6649F">
            <w:pPr>
              <w:spacing w:after="0" w:line="240" w:lineRule="auto"/>
              <w:jc w:val="center"/>
              <w:rPr>
                <w:rFonts w:ascii="Times New Roman" w:hAnsi="Times New Roman"/>
                <w:b/>
              </w:rPr>
            </w:pPr>
            <w:r w:rsidRPr="00FE63CD">
              <w:rPr>
                <w:rFonts w:ascii="Times New Roman" w:hAnsi="Times New Roman"/>
                <w:b/>
              </w:rPr>
              <w:t>п/н</w:t>
            </w:r>
          </w:p>
        </w:tc>
        <w:tc>
          <w:tcPr>
            <w:tcW w:w="6095" w:type="dxa"/>
          </w:tcPr>
          <w:p w:rsidR="00EF4E6F" w:rsidRPr="00FE63CD" w:rsidRDefault="00EF4E6F" w:rsidP="00F6649F">
            <w:pPr>
              <w:spacing w:after="0" w:line="240" w:lineRule="auto"/>
              <w:jc w:val="center"/>
              <w:rPr>
                <w:rFonts w:ascii="Times New Roman" w:hAnsi="Times New Roman"/>
                <w:b/>
              </w:rPr>
            </w:pPr>
            <w:r w:rsidRPr="00FE63CD">
              <w:rPr>
                <w:rFonts w:ascii="Times New Roman" w:hAnsi="Times New Roman"/>
                <w:b/>
              </w:rPr>
              <w:t>Базис поставки</w:t>
            </w:r>
          </w:p>
        </w:tc>
        <w:tc>
          <w:tcPr>
            <w:tcW w:w="3006" w:type="dxa"/>
          </w:tcPr>
          <w:p w:rsidR="00EF4E6F" w:rsidRPr="00FE63CD" w:rsidRDefault="00EF4E6F" w:rsidP="00F6649F">
            <w:pPr>
              <w:spacing w:after="0" w:line="240" w:lineRule="auto"/>
              <w:jc w:val="center"/>
              <w:rPr>
                <w:rFonts w:ascii="Times New Roman" w:hAnsi="Times New Roman"/>
                <w:b/>
              </w:rPr>
            </w:pPr>
            <w:r w:rsidRPr="00FE63CD">
              <w:rPr>
                <w:rFonts w:ascii="Times New Roman" w:hAnsi="Times New Roman"/>
                <w:b/>
              </w:rPr>
              <w:t>Код базиса поставки</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w:t>
            </w:r>
          </w:p>
        </w:tc>
        <w:tc>
          <w:tcPr>
            <w:tcW w:w="6095" w:type="dxa"/>
          </w:tcPr>
          <w:p w:rsidR="00EF4E6F" w:rsidRPr="00FE63CD" w:rsidRDefault="00EF4E6F" w:rsidP="00F6649F">
            <w:pPr>
              <w:spacing w:after="0" w:line="240" w:lineRule="auto"/>
              <w:rPr>
                <w:rFonts w:ascii="Times New Roman" w:hAnsi="Times New Roman"/>
                <w:sz w:val="20"/>
                <w:szCs w:val="20"/>
              </w:rPr>
            </w:pPr>
            <w:r w:rsidRPr="00FE63CD">
              <w:rPr>
                <w:rFonts w:ascii="Times New Roman" w:hAnsi="Times New Roman"/>
                <w:sz w:val="20"/>
                <w:szCs w:val="20"/>
              </w:rPr>
              <w:t>Склад  «Селятино», Московская обл., Наро-Фоминский р-н., р.п. Селятино, здание ТО-1, ТО-2.</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Селятино</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2</w:t>
            </w:r>
          </w:p>
        </w:tc>
        <w:tc>
          <w:tcPr>
            <w:tcW w:w="6095" w:type="dxa"/>
          </w:tcPr>
          <w:p w:rsidR="00EF4E6F" w:rsidRPr="00FE63CD" w:rsidRDefault="00EF4E6F" w:rsidP="00F6649F">
            <w:pPr>
              <w:spacing w:after="0" w:line="240" w:lineRule="auto"/>
              <w:rPr>
                <w:rFonts w:ascii="Times New Roman" w:hAnsi="Times New Roman"/>
                <w:sz w:val="20"/>
                <w:szCs w:val="20"/>
              </w:rPr>
            </w:pPr>
            <w:r w:rsidRPr="00FE63CD">
              <w:rPr>
                <w:rFonts w:ascii="Times New Roman" w:hAnsi="Times New Roman"/>
                <w:sz w:val="20"/>
                <w:szCs w:val="20"/>
              </w:rPr>
              <w:t>Склад «Ворсино», Калужская обл., Боровский р-н, с. Ворсино, Северная промышленная зона, владение 6</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Ворсино</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3</w:t>
            </w:r>
          </w:p>
        </w:tc>
        <w:tc>
          <w:tcPr>
            <w:tcW w:w="6095" w:type="dxa"/>
          </w:tcPr>
          <w:p w:rsidR="00EF4E6F" w:rsidRPr="00FE63CD" w:rsidRDefault="00EF4E6F" w:rsidP="00F6649F">
            <w:pPr>
              <w:pStyle w:val="ae"/>
              <w:rPr>
                <w:sz w:val="20"/>
                <w:szCs w:val="20"/>
                <w:lang w:eastAsia="en-US"/>
              </w:rPr>
            </w:pPr>
            <w:r w:rsidRPr="00FE63CD">
              <w:rPr>
                <w:sz w:val="20"/>
                <w:szCs w:val="20"/>
                <w:lang w:eastAsia="en-US"/>
              </w:rPr>
              <w:t>ООО «ТПК БАСТИОН» 658083, Российской Федерации, Алтайский край., г. Новоалтайск, ул. Дорожная д. 82 корп. В</w:t>
            </w:r>
          </w:p>
        </w:tc>
        <w:tc>
          <w:tcPr>
            <w:tcW w:w="3006" w:type="dxa"/>
          </w:tcPr>
          <w:p w:rsidR="00EF4E6F" w:rsidRPr="00FE63CD" w:rsidRDefault="00EF4E6F" w:rsidP="0089791C">
            <w:pPr>
              <w:spacing w:after="0" w:line="240" w:lineRule="auto"/>
              <w:jc w:val="center"/>
              <w:rPr>
                <w:rFonts w:ascii="Times New Roman" w:hAnsi="Times New Roman"/>
                <w:sz w:val="20"/>
                <w:szCs w:val="20"/>
              </w:rPr>
            </w:pPr>
            <w:r w:rsidRPr="00FE63CD">
              <w:rPr>
                <w:rFonts w:ascii="Times New Roman" w:hAnsi="Times New Roman"/>
                <w:sz w:val="20"/>
                <w:szCs w:val="20"/>
              </w:rPr>
              <w:t>Новоалтайск</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4</w:t>
            </w:r>
          </w:p>
        </w:tc>
        <w:tc>
          <w:tcPr>
            <w:tcW w:w="6095" w:type="dxa"/>
          </w:tcPr>
          <w:p w:rsidR="00EF4E6F" w:rsidRPr="00FE63CD" w:rsidRDefault="00EF4E6F" w:rsidP="00F6649F">
            <w:pPr>
              <w:pStyle w:val="ae"/>
              <w:rPr>
                <w:sz w:val="20"/>
                <w:szCs w:val="20"/>
                <w:lang w:eastAsia="en-US"/>
              </w:rPr>
            </w:pPr>
            <w:r w:rsidRPr="00FE63CD">
              <w:rPr>
                <w:sz w:val="20"/>
                <w:szCs w:val="20"/>
                <w:lang w:eastAsia="en-US"/>
              </w:rPr>
              <w:t>ООО «Доверие»., 443015, г. Самара ул. Халиловская, д. 2.</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Самара</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5</w:t>
            </w:r>
          </w:p>
        </w:tc>
        <w:tc>
          <w:tcPr>
            <w:tcW w:w="6095" w:type="dxa"/>
          </w:tcPr>
          <w:p w:rsidR="00EF4E6F" w:rsidRPr="00FE63CD" w:rsidRDefault="00EF4E6F" w:rsidP="00F6649F">
            <w:pPr>
              <w:pStyle w:val="ae"/>
              <w:rPr>
                <w:sz w:val="20"/>
                <w:szCs w:val="20"/>
                <w:lang w:eastAsia="en-US"/>
              </w:rPr>
            </w:pPr>
            <w:r w:rsidRPr="00FE63CD">
              <w:rPr>
                <w:sz w:val="20"/>
                <w:szCs w:val="20"/>
                <w:lang w:eastAsia="en-US"/>
              </w:rPr>
              <w:t>ИП Ли О. Г. 692651, Россия, Приморский край, Михайловский район, село Михайловка, улица Лесная, дом 3.</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Михайловка</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6</w:t>
            </w:r>
          </w:p>
        </w:tc>
        <w:tc>
          <w:tcPr>
            <w:tcW w:w="6095" w:type="dxa"/>
          </w:tcPr>
          <w:p w:rsidR="00EF4E6F" w:rsidRPr="00FE63CD" w:rsidRDefault="00EF4E6F" w:rsidP="00F6649F">
            <w:pPr>
              <w:pStyle w:val="ae"/>
              <w:rPr>
                <w:sz w:val="20"/>
                <w:szCs w:val="20"/>
                <w:lang w:eastAsia="en-US"/>
              </w:rPr>
            </w:pPr>
            <w:r w:rsidRPr="00FE63CD">
              <w:rPr>
                <w:sz w:val="20"/>
                <w:szCs w:val="20"/>
                <w:lang w:eastAsia="en-US"/>
              </w:rPr>
              <w:t>ООО «Богатовский маслоэкстракционный завод» С446630, Самарская обл., с. Богатое, ул. Заводская д. 33</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Богатое</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7</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Москва</w:t>
            </w:r>
          </w:p>
        </w:tc>
        <w:tc>
          <w:tcPr>
            <w:tcW w:w="3006" w:type="dxa"/>
          </w:tcPr>
          <w:p w:rsidR="00EF4E6F" w:rsidRPr="00FE63CD" w:rsidRDefault="00F72F38" w:rsidP="00F6649F">
            <w:pPr>
              <w:spacing w:after="0" w:line="240" w:lineRule="auto"/>
              <w:jc w:val="center"/>
              <w:rPr>
                <w:rFonts w:ascii="Times New Roman" w:hAnsi="Times New Roman"/>
                <w:sz w:val="20"/>
                <w:szCs w:val="20"/>
              </w:rPr>
            </w:pPr>
            <w:r w:rsidRPr="00FE63CD">
              <w:rPr>
                <w:rFonts w:ascii="Times New Roman" w:hAnsi="Times New Roman"/>
                <w:sz w:val="20"/>
                <w:szCs w:val="20"/>
              </w:rPr>
              <w:t>Москва</w:t>
            </w:r>
            <w:r w:rsidRPr="00FE63CD">
              <w:rPr>
                <w:rFonts w:ascii="Times New Roman" w:hAnsi="Times New Roman"/>
                <w:sz w:val="20"/>
                <w:szCs w:val="20"/>
                <w:lang w:val="en-US"/>
              </w:rPr>
              <w:t>-</w:t>
            </w:r>
            <w:r w:rsidRPr="00FE63CD">
              <w:rPr>
                <w:rFonts w:ascii="Times New Roman" w:hAnsi="Times New Roman"/>
                <w:sz w:val="20"/>
                <w:szCs w:val="20"/>
              </w:rPr>
              <w:t>фс</w:t>
            </w:r>
            <w:r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8</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Санкт-Петербург</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Санкт-Петербург</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9</w:t>
            </w:r>
          </w:p>
        </w:tc>
        <w:tc>
          <w:tcPr>
            <w:tcW w:w="6095" w:type="dxa"/>
          </w:tcPr>
          <w:p w:rsidR="00EF4E6F" w:rsidRPr="00FE63CD" w:rsidRDefault="00EF4E6F" w:rsidP="00F6649F">
            <w:pPr>
              <w:pStyle w:val="ae"/>
              <w:spacing w:before="0"/>
              <w:rPr>
                <w:sz w:val="20"/>
                <w:szCs w:val="20"/>
                <w:lang w:eastAsia="en-US"/>
              </w:rPr>
            </w:pPr>
            <w:r w:rsidRPr="00FE63CD">
              <w:rPr>
                <w:sz w:val="20"/>
                <w:szCs w:val="20"/>
                <w:lang w:eastAsia="en-US"/>
              </w:rPr>
              <w:t>Склады продавца в пределах Калининградской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10</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Владимирской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Владимир</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11</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Нижегородской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Н.Новгород</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12</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Владивосток</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Владивосток</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13</w:t>
            </w:r>
          </w:p>
        </w:tc>
        <w:tc>
          <w:tcPr>
            <w:tcW w:w="6095" w:type="dxa"/>
          </w:tcPr>
          <w:p w:rsidR="00EF4E6F" w:rsidRPr="00FE63CD" w:rsidRDefault="00EF4E6F" w:rsidP="00F6649F">
            <w:pPr>
              <w:pStyle w:val="ae"/>
              <w:spacing w:before="0"/>
              <w:rPr>
                <w:sz w:val="20"/>
                <w:szCs w:val="20"/>
                <w:lang w:eastAsia="en-US"/>
              </w:rPr>
            </w:pPr>
            <w:r w:rsidRPr="00FE63CD">
              <w:rPr>
                <w:sz w:val="20"/>
                <w:szCs w:val="20"/>
                <w:lang w:eastAsia="en-US"/>
              </w:rPr>
              <w:t>Склады продавца в пределах Калининградской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14</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Казань</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Казань</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15</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Республики Татарстан</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Татарстан</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16</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Череповец</w:t>
            </w:r>
          </w:p>
        </w:tc>
        <w:tc>
          <w:tcPr>
            <w:tcW w:w="3006" w:type="dxa"/>
          </w:tcPr>
          <w:p w:rsidR="00EF4E6F" w:rsidRPr="00FE63CD" w:rsidRDefault="00EF4E6F" w:rsidP="00F72F38">
            <w:pPr>
              <w:pStyle w:val="ae"/>
              <w:jc w:val="center"/>
              <w:rPr>
                <w:sz w:val="20"/>
                <w:szCs w:val="20"/>
              </w:rPr>
            </w:pPr>
            <w:r w:rsidRPr="00FE63CD">
              <w:rPr>
                <w:sz w:val="20"/>
                <w:szCs w:val="20"/>
                <w:lang w:eastAsia="en-US"/>
              </w:rPr>
              <w:t>Череповец</w:t>
            </w:r>
            <w:r w:rsidR="00F72F38" w:rsidRPr="00FE63CD">
              <w:rPr>
                <w:sz w:val="20"/>
                <w:szCs w:val="20"/>
                <w:lang w:val="en-US"/>
              </w:rPr>
              <w:t>-</w:t>
            </w:r>
            <w:r w:rsidR="00F72F38" w:rsidRPr="00FE63CD">
              <w:rPr>
                <w:sz w:val="20"/>
                <w:szCs w:val="20"/>
              </w:rPr>
              <w:t>ф</w:t>
            </w:r>
            <w:r w:rsidR="005C282D" w:rsidRPr="00FE63CD">
              <w:rPr>
                <w:sz w:val="20"/>
                <w:szCs w:val="20"/>
              </w:rPr>
              <w:t>с</w:t>
            </w:r>
            <w:r w:rsidR="00F72F38" w:rsidRPr="00FE63CD">
              <w:rPr>
                <w:sz w:val="20"/>
                <w:szCs w:val="20"/>
                <w:lang w:val="en-US"/>
              </w:rPr>
              <w:t>-</w:t>
            </w:r>
            <w:r w:rsidR="005C282D" w:rsidRPr="00FE63CD">
              <w:rPr>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17</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Вологда</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Вологда</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18</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Ростовской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Ростов-на-Дону</w:t>
            </w:r>
            <w:r w:rsidR="00F72F38" w:rsidRPr="00FE63CD">
              <w:rPr>
                <w:rFonts w:ascii="Times New Roman" w:hAnsi="Times New Roman"/>
                <w:sz w:val="20"/>
                <w:szCs w:val="20"/>
              </w:rPr>
              <w:t>-фс-</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19</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Мурманска</w:t>
            </w:r>
          </w:p>
        </w:tc>
        <w:tc>
          <w:tcPr>
            <w:tcW w:w="3006" w:type="dxa"/>
          </w:tcPr>
          <w:p w:rsidR="00EF4E6F" w:rsidRPr="00FE63CD" w:rsidRDefault="00EF4E6F" w:rsidP="00F72F38">
            <w:pPr>
              <w:spacing w:after="0" w:line="240" w:lineRule="auto"/>
              <w:jc w:val="center"/>
              <w:rPr>
                <w:rFonts w:ascii="Times New Roman" w:hAnsi="Times New Roman"/>
                <w:sz w:val="20"/>
                <w:szCs w:val="20"/>
              </w:rPr>
            </w:pPr>
            <w:r w:rsidRPr="00FE63CD">
              <w:rPr>
                <w:rFonts w:ascii="Times New Roman" w:hAnsi="Times New Roman"/>
                <w:sz w:val="20"/>
                <w:szCs w:val="20"/>
              </w:rPr>
              <w:t>Мурманск</w:t>
            </w:r>
            <w:r w:rsidR="00F72F38" w:rsidRPr="00FE63CD">
              <w:rPr>
                <w:rFonts w:ascii="Times New Roman" w:hAnsi="Times New Roman"/>
                <w:sz w:val="20"/>
                <w:szCs w:val="20"/>
                <w:lang w:val="en-US"/>
              </w:rPr>
              <w:t>-</w:t>
            </w:r>
            <w:r w:rsidR="005C282D" w:rsidRPr="00FE63CD">
              <w:rPr>
                <w:rFonts w:ascii="Times New Roman" w:hAnsi="Times New Roman"/>
                <w:sz w:val="20"/>
                <w:szCs w:val="20"/>
              </w:rPr>
              <w:t>ф</w:t>
            </w:r>
            <w:r w:rsidR="00F72F38" w:rsidRPr="00FE63CD">
              <w:rPr>
                <w:rFonts w:ascii="Times New Roman" w:hAnsi="Times New Roman"/>
                <w:sz w:val="20"/>
                <w:szCs w:val="20"/>
              </w:rPr>
              <w:t>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20</w:t>
            </w:r>
          </w:p>
        </w:tc>
        <w:tc>
          <w:tcPr>
            <w:tcW w:w="6095" w:type="dxa"/>
            <w:shd w:val="clear" w:color="auto" w:fill="auto"/>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Липецк</w:t>
            </w:r>
          </w:p>
        </w:tc>
        <w:tc>
          <w:tcPr>
            <w:tcW w:w="3006" w:type="dxa"/>
            <w:shd w:val="clear" w:color="auto" w:fill="auto"/>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Липецк</w:t>
            </w:r>
          </w:p>
        </w:tc>
      </w:tr>
      <w:tr w:rsidR="00FD238E" w:rsidRPr="00FE63CD" w:rsidTr="00141C09">
        <w:tc>
          <w:tcPr>
            <w:tcW w:w="710" w:type="dxa"/>
          </w:tcPr>
          <w:p w:rsidR="00FD238E" w:rsidRPr="00FE63CD" w:rsidRDefault="00FD238E" w:rsidP="00F6649F">
            <w:pPr>
              <w:spacing w:after="0" w:line="240" w:lineRule="auto"/>
              <w:jc w:val="center"/>
              <w:rPr>
                <w:rFonts w:ascii="Times New Roman" w:hAnsi="Times New Roman"/>
              </w:rPr>
            </w:pPr>
            <w:r w:rsidRPr="00FE63CD">
              <w:rPr>
                <w:rFonts w:ascii="Times New Roman" w:hAnsi="Times New Roman"/>
              </w:rPr>
              <w:t>21</w:t>
            </w:r>
          </w:p>
        </w:tc>
        <w:tc>
          <w:tcPr>
            <w:tcW w:w="6095" w:type="dxa"/>
            <w:shd w:val="clear" w:color="auto" w:fill="auto"/>
          </w:tcPr>
          <w:p w:rsidR="00FD238E" w:rsidRPr="00FE63CD" w:rsidRDefault="00FD238E" w:rsidP="002858B0">
            <w:pPr>
              <w:pStyle w:val="ae"/>
              <w:rPr>
                <w:sz w:val="20"/>
                <w:szCs w:val="20"/>
                <w:lang w:eastAsia="en-US"/>
              </w:rPr>
            </w:pPr>
            <w:r w:rsidRPr="00FE63CD">
              <w:rPr>
                <w:sz w:val="20"/>
                <w:szCs w:val="20"/>
                <w:lang w:eastAsia="en-US"/>
              </w:rPr>
              <w:t>Г. Москва, ул. Бу</w:t>
            </w:r>
            <w:r w:rsidR="002858B0" w:rsidRPr="00FE63CD">
              <w:rPr>
                <w:sz w:val="20"/>
                <w:szCs w:val="20"/>
                <w:lang w:eastAsia="en-US"/>
              </w:rPr>
              <w:t>лат</w:t>
            </w:r>
            <w:r w:rsidRPr="00FE63CD">
              <w:rPr>
                <w:sz w:val="20"/>
                <w:szCs w:val="20"/>
                <w:lang w:eastAsia="en-US"/>
              </w:rPr>
              <w:t>никовская д. 14 ООО «САЛИМЕКС»</w:t>
            </w:r>
          </w:p>
        </w:tc>
        <w:tc>
          <w:tcPr>
            <w:tcW w:w="3006" w:type="dxa"/>
            <w:shd w:val="clear" w:color="auto" w:fill="auto"/>
          </w:tcPr>
          <w:p w:rsidR="00FD238E" w:rsidRPr="00FE63CD" w:rsidRDefault="00FD238E"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САЛИМЕКС</w:t>
            </w:r>
          </w:p>
        </w:tc>
      </w:tr>
      <w:tr w:rsidR="00BE573A" w:rsidRPr="00FE63CD" w:rsidTr="00141C09">
        <w:tc>
          <w:tcPr>
            <w:tcW w:w="710" w:type="dxa"/>
          </w:tcPr>
          <w:p w:rsidR="00BE573A" w:rsidRPr="00FE63CD" w:rsidRDefault="00BE573A" w:rsidP="00F6649F">
            <w:pPr>
              <w:spacing w:after="0" w:line="240" w:lineRule="auto"/>
              <w:jc w:val="center"/>
              <w:rPr>
                <w:rFonts w:ascii="Times New Roman" w:hAnsi="Times New Roman"/>
              </w:rPr>
            </w:pPr>
            <w:r w:rsidRPr="00FE63CD">
              <w:rPr>
                <w:rFonts w:ascii="Times New Roman" w:hAnsi="Times New Roman"/>
              </w:rPr>
              <w:t>22</w:t>
            </w:r>
          </w:p>
        </w:tc>
        <w:tc>
          <w:tcPr>
            <w:tcW w:w="6095" w:type="dxa"/>
            <w:shd w:val="clear" w:color="auto" w:fill="auto"/>
          </w:tcPr>
          <w:p w:rsidR="00BE573A" w:rsidRPr="00FE63CD" w:rsidRDefault="00BE573A" w:rsidP="002858B0">
            <w:pPr>
              <w:pStyle w:val="ae"/>
              <w:rPr>
                <w:sz w:val="20"/>
                <w:szCs w:val="20"/>
                <w:lang w:eastAsia="en-US"/>
              </w:rPr>
            </w:pPr>
            <w:r w:rsidRPr="00FE63CD">
              <w:rPr>
                <w:sz w:val="20"/>
                <w:szCs w:val="20"/>
                <w:lang w:eastAsia="en-US"/>
              </w:rPr>
              <w:t>Самарская обл., Красноярский р-он, ПГТ Новосемейкино, Промышленное шоссе, д.14а, корпус 1</w:t>
            </w:r>
          </w:p>
        </w:tc>
        <w:tc>
          <w:tcPr>
            <w:tcW w:w="3006" w:type="dxa"/>
            <w:shd w:val="clear" w:color="auto" w:fill="auto"/>
          </w:tcPr>
          <w:p w:rsidR="00BE573A" w:rsidRPr="00FE63CD" w:rsidRDefault="00EC019F" w:rsidP="00F6649F">
            <w:pPr>
              <w:spacing w:after="0" w:line="240" w:lineRule="auto"/>
              <w:jc w:val="center"/>
              <w:rPr>
                <w:rFonts w:ascii="Times New Roman" w:hAnsi="Times New Roman"/>
                <w:sz w:val="20"/>
                <w:szCs w:val="20"/>
              </w:rPr>
            </w:pPr>
            <w:r w:rsidRPr="00FE63CD">
              <w:rPr>
                <w:rFonts w:ascii="Times New Roman" w:hAnsi="Times New Roman"/>
                <w:sz w:val="20"/>
                <w:szCs w:val="20"/>
              </w:rPr>
              <w:t>Новосемейкино</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23</w:t>
            </w:r>
          </w:p>
        </w:tc>
        <w:tc>
          <w:tcPr>
            <w:tcW w:w="6095" w:type="dxa"/>
            <w:shd w:val="clear" w:color="auto" w:fill="auto"/>
          </w:tcPr>
          <w:p w:rsidR="002217DA" w:rsidRPr="00FE63CD" w:rsidRDefault="002217DA" w:rsidP="002217DA">
            <w:pPr>
              <w:spacing w:after="0"/>
              <w:rPr>
                <w:rFonts w:ascii="Times New Roman" w:hAnsi="Times New Roman"/>
                <w:sz w:val="20"/>
                <w:szCs w:val="20"/>
                <w:lang w:eastAsia="ru-RU"/>
              </w:rPr>
            </w:pPr>
            <w:r w:rsidRPr="00FE63CD">
              <w:rPr>
                <w:rFonts w:ascii="Times New Roman" w:hAnsi="Times New Roman"/>
                <w:sz w:val="20"/>
                <w:szCs w:val="20"/>
                <w:lang w:eastAsia="ru-RU"/>
              </w:rPr>
              <w:t xml:space="preserve">Склады продавца в пределах Московской области  </w:t>
            </w:r>
          </w:p>
        </w:tc>
        <w:tc>
          <w:tcPr>
            <w:tcW w:w="3006" w:type="dxa"/>
            <w:shd w:val="clear" w:color="auto" w:fill="auto"/>
          </w:tcPr>
          <w:p w:rsidR="002217DA" w:rsidRPr="00FE63CD" w:rsidRDefault="00F72F38" w:rsidP="00F72F38">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МосковскаяОбл-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24</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г. Ярославль</w:t>
            </w:r>
          </w:p>
        </w:tc>
        <w:tc>
          <w:tcPr>
            <w:tcW w:w="3006" w:type="dxa"/>
            <w:shd w:val="clear" w:color="auto" w:fill="auto"/>
          </w:tcPr>
          <w:p w:rsidR="002217DA" w:rsidRPr="00FE63CD" w:rsidRDefault="002217DA" w:rsidP="00F6649F">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Ярославль</w:t>
            </w:r>
            <w:r w:rsidR="00F72F38"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25</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Тамбовской области</w:t>
            </w:r>
          </w:p>
        </w:tc>
        <w:tc>
          <w:tcPr>
            <w:tcW w:w="3006" w:type="dxa"/>
            <w:shd w:val="clear" w:color="auto" w:fill="auto"/>
          </w:tcPr>
          <w:p w:rsidR="002217DA" w:rsidRPr="00FE63CD" w:rsidRDefault="00F72F38"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ТамбовскаяО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26</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Пензенской области</w:t>
            </w:r>
          </w:p>
        </w:tc>
        <w:tc>
          <w:tcPr>
            <w:tcW w:w="3006" w:type="dxa"/>
            <w:shd w:val="clear" w:color="auto" w:fill="auto"/>
          </w:tcPr>
          <w:p w:rsidR="002217DA" w:rsidRPr="00FE63CD" w:rsidRDefault="00F72F38" w:rsidP="00F72F38">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ПензенскаяО</w:t>
            </w:r>
            <w:r w:rsidR="002217DA" w:rsidRPr="00FE63CD">
              <w:rPr>
                <w:rFonts w:ascii="Times New Roman" w:hAnsi="Times New Roman"/>
                <w:sz w:val="20"/>
                <w:szCs w:val="20"/>
                <w:lang w:eastAsia="ru-RU"/>
              </w:rPr>
              <w:t>бл</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27</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Краснодарского края</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КраснодарскийК</w:t>
            </w:r>
            <w:r w:rsidR="002217DA" w:rsidRPr="00FE63CD">
              <w:rPr>
                <w:rFonts w:ascii="Times New Roman" w:hAnsi="Times New Roman"/>
                <w:sz w:val="20"/>
                <w:szCs w:val="20"/>
                <w:lang w:eastAsia="ru-RU"/>
              </w:rPr>
              <w:t>р</w:t>
            </w:r>
            <w:r w:rsidRPr="00FE63CD">
              <w:rPr>
                <w:rFonts w:ascii="Times New Roman" w:hAnsi="Times New Roman"/>
                <w:sz w:val="20"/>
                <w:szCs w:val="20"/>
              </w:rPr>
              <w:t>-</w:t>
            </w:r>
            <w:r w:rsidR="005C282D" w:rsidRPr="00FE63CD">
              <w:rPr>
                <w:rFonts w:ascii="Times New Roman" w:hAnsi="Times New Roman"/>
                <w:sz w:val="20"/>
                <w:szCs w:val="20"/>
              </w:rPr>
              <w:t>ф</w:t>
            </w:r>
            <w:r w:rsidRPr="00FE63CD">
              <w:rPr>
                <w:rFonts w:ascii="Times New Roman" w:hAnsi="Times New Roman"/>
                <w:sz w:val="20"/>
                <w:szCs w:val="20"/>
              </w:rPr>
              <w:t>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28</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Липецкой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ЛипецкаяО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29</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Марий Эл</w:t>
            </w:r>
          </w:p>
        </w:tc>
        <w:tc>
          <w:tcPr>
            <w:tcW w:w="3006" w:type="dxa"/>
            <w:shd w:val="clear" w:color="auto" w:fill="auto"/>
          </w:tcPr>
          <w:p w:rsidR="002217DA" w:rsidRPr="00FE63CD" w:rsidRDefault="004F4CA6" w:rsidP="00F6649F">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Марий</w:t>
            </w:r>
            <w:r w:rsidR="002217DA" w:rsidRPr="00FE63CD">
              <w:rPr>
                <w:rFonts w:ascii="Times New Roman" w:hAnsi="Times New Roman"/>
                <w:sz w:val="20"/>
                <w:szCs w:val="20"/>
                <w:lang w:eastAsia="ru-RU"/>
              </w:rPr>
              <w:t>Эл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30</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Чувашия</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Чувашия</w:t>
            </w:r>
            <w:r w:rsidR="004F4CA6" w:rsidRPr="00FE63CD">
              <w:rPr>
                <w:rFonts w:ascii="Times New Roman" w:hAnsi="Times New Roman"/>
                <w:sz w:val="20"/>
                <w:szCs w:val="20"/>
                <w:lang w:eastAsia="ru-RU"/>
              </w:rPr>
              <w:t>-</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31</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Удмуртия</w:t>
            </w:r>
          </w:p>
        </w:tc>
        <w:tc>
          <w:tcPr>
            <w:tcW w:w="3006" w:type="dxa"/>
            <w:shd w:val="clear" w:color="auto" w:fill="auto"/>
          </w:tcPr>
          <w:p w:rsidR="002217DA" w:rsidRPr="00FE63CD" w:rsidRDefault="002217DA" w:rsidP="00F6649F">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Удмуртия</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32</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Мордовия</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Мордовия</w:t>
            </w:r>
            <w:r w:rsidR="004F4CA6" w:rsidRPr="00FE63CD">
              <w:rPr>
                <w:rFonts w:ascii="Times New Roman" w:hAnsi="Times New Roman"/>
                <w:sz w:val="20"/>
                <w:szCs w:val="20"/>
              </w:rPr>
              <w:t>-</w:t>
            </w:r>
            <w:r w:rsidR="005C282D" w:rsidRPr="00FE63CD">
              <w:rPr>
                <w:rFonts w:ascii="Times New Roman" w:hAnsi="Times New Roman"/>
                <w:sz w:val="20"/>
                <w:szCs w:val="20"/>
              </w:rPr>
              <w:t>ф</w:t>
            </w:r>
            <w:r w:rsidR="004F4CA6" w:rsidRPr="00FE63CD">
              <w:rPr>
                <w:rFonts w:ascii="Times New Roman" w:hAnsi="Times New Roman"/>
                <w:sz w:val="20"/>
                <w:szCs w:val="20"/>
              </w:rPr>
              <w:t>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33</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Кировской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КировскаяО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34</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Самарской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СамарскаяО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35</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Ульяновской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rPr>
              <w:t>УльяновскаяО</w:t>
            </w:r>
            <w:r w:rsidR="002217DA" w:rsidRPr="00FE63CD">
              <w:rPr>
                <w:rFonts w:ascii="Times New Roman" w:hAnsi="Times New Roman"/>
                <w:sz w:val="20"/>
                <w:szCs w:val="20"/>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36</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Саратовской области</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СаратовскаяО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37</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 xml:space="preserve">Склады продавца в пределах </w:t>
            </w:r>
            <w:r w:rsidR="00F24945">
              <w:rPr>
                <w:sz w:val="20"/>
                <w:szCs w:val="20"/>
              </w:rPr>
              <w:t>Республики Башко</w:t>
            </w:r>
            <w:r w:rsidRPr="00FE63CD">
              <w:rPr>
                <w:sz w:val="20"/>
                <w:szCs w:val="20"/>
              </w:rPr>
              <w:t>ртостан</w:t>
            </w:r>
          </w:p>
        </w:tc>
        <w:tc>
          <w:tcPr>
            <w:tcW w:w="3006" w:type="dxa"/>
            <w:shd w:val="clear" w:color="auto" w:fill="auto"/>
          </w:tcPr>
          <w:p w:rsidR="002217DA" w:rsidRPr="00FE63CD" w:rsidRDefault="00F24945" w:rsidP="00F6649F">
            <w:pPr>
              <w:spacing w:after="0" w:line="240" w:lineRule="auto"/>
              <w:jc w:val="center"/>
              <w:rPr>
                <w:rFonts w:ascii="Times New Roman" w:hAnsi="Times New Roman"/>
                <w:sz w:val="20"/>
                <w:szCs w:val="20"/>
              </w:rPr>
            </w:pPr>
            <w:r>
              <w:rPr>
                <w:rFonts w:ascii="Times New Roman" w:hAnsi="Times New Roman"/>
                <w:sz w:val="20"/>
                <w:szCs w:val="20"/>
                <w:lang w:eastAsia="ru-RU"/>
              </w:rPr>
              <w:t>Башко</w:t>
            </w:r>
            <w:r w:rsidR="002217DA" w:rsidRPr="00FE63CD">
              <w:rPr>
                <w:rFonts w:ascii="Times New Roman" w:hAnsi="Times New Roman"/>
                <w:sz w:val="20"/>
                <w:szCs w:val="20"/>
                <w:lang w:eastAsia="ru-RU"/>
              </w:rPr>
              <w:t>ртостан</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38</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Пермского края</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 xml:space="preserve">Пермский </w:t>
            </w:r>
            <w:r w:rsidR="004F4CA6" w:rsidRPr="00FE63CD">
              <w:rPr>
                <w:rFonts w:ascii="Times New Roman" w:hAnsi="Times New Roman"/>
                <w:sz w:val="20"/>
                <w:szCs w:val="20"/>
                <w:lang w:eastAsia="ru-RU"/>
              </w:rPr>
              <w:t>К</w:t>
            </w:r>
            <w:r w:rsidRPr="00FE63CD">
              <w:rPr>
                <w:rFonts w:ascii="Times New Roman" w:hAnsi="Times New Roman"/>
                <w:sz w:val="20"/>
                <w:szCs w:val="20"/>
                <w:lang w:eastAsia="ru-RU"/>
              </w:rPr>
              <w:t>р</w:t>
            </w:r>
            <w:r w:rsidR="004F4CA6" w:rsidRPr="00FE63CD">
              <w:rPr>
                <w:rFonts w:ascii="Times New Roman" w:hAnsi="Times New Roman"/>
                <w:sz w:val="20"/>
                <w:szCs w:val="20"/>
                <w:lang w:eastAsia="ru-RU"/>
              </w:rPr>
              <w:t>-</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39</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Челябинской области</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ЧелябинскаяО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40</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Свердловской области</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СвердловскаяО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005C282D" w:rsidRPr="00FE63CD">
              <w:rPr>
                <w:rFonts w:ascii="Times New Roman" w:hAnsi="Times New Roman"/>
                <w:sz w:val="20"/>
                <w:szCs w:val="20"/>
              </w:rPr>
              <w:t>ф</w:t>
            </w:r>
            <w:r w:rsidRPr="00FE63CD">
              <w:rPr>
                <w:rFonts w:ascii="Times New Roman" w:hAnsi="Times New Roman"/>
                <w:sz w:val="20"/>
                <w:szCs w:val="20"/>
              </w:rPr>
              <w:t>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lastRenderedPageBreak/>
              <w:t>41</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Оренбургской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ОренбургскаяО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42</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Тюменской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ТюменскаяО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43</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Новосибирской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44</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г. Новосибирск</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w:t>
            </w:r>
            <w:r w:rsidR="004F4CA6" w:rsidRPr="00FE63CD">
              <w:rPr>
                <w:rFonts w:ascii="Times New Roman" w:hAnsi="Times New Roman"/>
                <w:sz w:val="20"/>
                <w:szCs w:val="20"/>
                <w:lang w:eastAsia="ru-RU"/>
              </w:rPr>
              <w:t>-</w:t>
            </w:r>
            <w:r w:rsidR="005C282D" w:rsidRPr="00FE63CD">
              <w:rPr>
                <w:rFonts w:ascii="Times New Roman" w:hAnsi="Times New Roman"/>
                <w:sz w:val="20"/>
                <w:szCs w:val="20"/>
              </w:rPr>
              <w:t>ф</w:t>
            </w:r>
            <w:r w:rsidR="004F4CA6" w:rsidRPr="00FE63CD">
              <w:rPr>
                <w:rFonts w:ascii="Times New Roman" w:hAnsi="Times New Roman"/>
                <w:sz w:val="20"/>
                <w:szCs w:val="20"/>
              </w:rPr>
              <w:t>с-</w:t>
            </w:r>
            <w:r w:rsidR="005C282D" w:rsidRPr="00FE63CD">
              <w:rPr>
                <w:rFonts w:ascii="Times New Roman" w:hAnsi="Times New Roman"/>
                <w:sz w:val="20"/>
                <w:szCs w:val="20"/>
              </w:rPr>
              <w:t>прод.</w:t>
            </w:r>
          </w:p>
        </w:tc>
      </w:tr>
      <w:tr w:rsidR="005D6714" w:rsidRPr="006C6F10" w:rsidTr="00141C09">
        <w:tc>
          <w:tcPr>
            <w:tcW w:w="710" w:type="dxa"/>
          </w:tcPr>
          <w:p w:rsidR="005D6714" w:rsidRPr="00FE63CD" w:rsidRDefault="005D6714" w:rsidP="00F6649F">
            <w:pPr>
              <w:spacing w:after="0" w:line="240" w:lineRule="auto"/>
              <w:jc w:val="center"/>
              <w:rPr>
                <w:rFonts w:ascii="Times New Roman" w:hAnsi="Times New Roman"/>
              </w:rPr>
            </w:pPr>
            <w:r w:rsidRPr="00FE63CD">
              <w:rPr>
                <w:rFonts w:ascii="Times New Roman" w:hAnsi="Times New Roman"/>
              </w:rPr>
              <w:t>45</w:t>
            </w:r>
          </w:p>
        </w:tc>
        <w:tc>
          <w:tcPr>
            <w:tcW w:w="6095" w:type="dxa"/>
            <w:shd w:val="clear" w:color="auto" w:fill="auto"/>
          </w:tcPr>
          <w:p w:rsidR="005D6714" w:rsidRPr="00FE63CD" w:rsidRDefault="005D6714" w:rsidP="002858B0">
            <w:pPr>
              <w:pStyle w:val="ae"/>
              <w:rPr>
                <w:sz w:val="20"/>
                <w:szCs w:val="20"/>
              </w:rPr>
            </w:pPr>
            <w:r w:rsidRPr="00FE63CD">
              <w:rPr>
                <w:sz w:val="20"/>
                <w:szCs w:val="20"/>
              </w:rPr>
              <w:t>Склады продавца в пределах ЦФО (с завода)</w:t>
            </w:r>
          </w:p>
        </w:tc>
        <w:tc>
          <w:tcPr>
            <w:tcW w:w="3006" w:type="dxa"/>
            <w:shd w:val="clear" w:color="auto" w:fill="auto"/>
          </w:tcPr>
          <w:p w:rsidR="005D6714" w:rsidRPr="00FE63CD" w:rsidRDefault="004F4CA6" w:rsidP="00F6649F">
            <w:pPr>
              <w:spacing w:after="0" w:line="240" w:lineRule="auto"/>
              <w:jc w:val="center"/>
              <w:rPr>
                <w:rFonts w:ascii="Times New Roman" w:hAnsi="Times New Roman"/>
                <w:sz w:val="20"/>
                <w:szCs w:val="20"/>
                <w:lang w:eastAsia="ru-RU"/>
              </w:rPr>
            </w:pPr>
            <w:r w:rsidRPr="00FE63CD">
              <w:rPr>
                <w:rFonts w:ascii="Times New Roman" w:hAnsi="Times New Roman"/>
                <w:sz w:val="20"/>
                <w:szCs w:val="20"/>
                <w:lang w:eastAsia="ru-RU"/>
              </w:rPr>
              <w:t>ЦФО-</w:t>
            </w:r>
            <w:r w:rsidRPr="00FE63CD">
              <w:rPr>
                <w:rFonts w:ascii="Times New Roman" w:hAnsi="Times New Roman"/>
                <w:sz w:val="20"/>
                <w:szCs w:val="20"/>
              </w:rPr>
              <w:t>фс-</w:t>
            </w:r>
            <w:r w:rsidR="005D6714" w:rsidRPr="00FE63CD">
              <w:rPr>
                <w:rFonts w:ascii="Times New Roman" w:hAnsi="Times New Roman"/>
                <w:sz w:val="20"/>
                <w:szCs w:val="20"/>
              </w:rPr>
              <w:t>прод.</w:t>
            </w:r>
          </w:p>
        </w:tc>
      </w:tr>
    </w:tbl>
    <w:p w:rsidR="005D6714" w:rsidRDefault="005D6714" w:rsidP="00957640">
      <w:pPr>
        <w:spacing w:after="160" w:line="259" w:lineRule="auto"/>
        <w:jc w:val="right"/>
        <w:rPr>
          <w:rFonts w:ascii="Times New Roman" w:hAnsi="Times New Roman"/>
          <w:sz w:val="24"/>
          <w:szCs w:val="24"/>
        </w:rPr>
      </w:pPr>
    </w:p>
    <w:p w:rsidR="006A7122" w:rsidRPr="001D5436" w:rsidRDefault="006A7122" w:rsidP="00E806EB">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б</w:t>
      </w:r>
    </w:p>
    <w:p w:rsidR="00D9203B" w:rsidRPr="001D5436" w:rsidRDefault="006A7122"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FE63CD" w:rsidRDefault="006A7122" w:rsidP="00B95F9B">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A325A9" w:rsidRPr="001D5436" w:rsidRDefault="006A7122" w:rsidP="00A325A9">
      <w:pPr>
        <w:spacing w:after="0" w:line="240" w:lineRule="auto"/>
        <w:jc w:val="center"/>
        <w:rPr>
          <w:rFonts w:ascii="Times New Roman" w:hAnsi="Times New Roman"/>
          <w:b/>
          <w:sz w:val="24"/>
          <w:szCs w:val="24"/>
        </w:rPr>
      </w:pPr>
      <w:r w:rsidRPr="00FE63CD">
        <w:rPr>
          <w:rFonts w:ascii="Times New Roman" w:hAnsi="Times New Roman"/>
          <w:b/>
          <w:sz w:val="24"/>
          <w:szCs w:val="24"/>
        </w:rPr>
        <w:t>самовывоз автомобильным транспортом</w:t>
      </w:r>
      <w:r w:rsidR="00FE63CD" w:rsidRPr="00FE63CD">
        <w:rPr>
          <w:rFonts w:ascii="Times New Roman" w:hAnsi="Times New Roman"/>
          <w:b/>
          <w:sz w:val="24"/>
          <w:szCs w:val="24"/>
        </w:rPr>
        <w:t xml:space="preserve"> без контролера поставки</w:t>
      </w:r>
    </w:p>
    <w:p w:rsidR="006A7122" w:rsidRPr="002C47DD" w:rsidRDefault="006A7122" w:rsidP="00B95F9B">
      <w:pPr>
        <w:spacing w:after="0" w:line="240" w:lineRule="auto"/>
        <w:jc w:val="center"/>
        <w:rPr>
          <w:rFonts w:ascii="Times New Roman" w:hAnsi="Times New Roman"/>
          <w:b/>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EF4E6F" w:rsidRPr="002C47DD" w:rsidTr="00141C09">
        <w:tc>
          <w:tcPr>
            <w:tcW w:w="709" w:type="dxa"/>
          </w:tcPr>
          <w:p w:rsidR="00EF4E6F" w:rsidRPr="002C47DD" w:rsidRDefault="00EF4E6F" w:rsidP="00F6649F">
            <w:pPr>
              <w:spacing w:after="0" w:line="240" w:lineRule="auto"/>
              <w:jc w:val="center"/>
              <w:rPr>
                <w:rFonts w:ascii="Times New Roman" w:hAnsi="Times New Roman"/>
                <w:b/>
                <w:sz w:val="20"/>
                <w:szCs w:val="20"/>
              </w:rPr>
            </w:pPr>
            <w:r w:rsidRPr="002C47DD">
              <w:rPr>
                <w:rFonts w:ascii="Times New Roman" w:hAnsi="Times New Roman"/>
                <w:b/>
                <w:sz w:val="20"/>
                <w:szCs w:val="20"/>
              </w:rPr>
              <w:t>п/н</w:t>
            </w:r>
          </w:p>
        </w:tc>
        <w:tc>
          <w:tcPr>
            <w:tcW w:w="6804" w:type="dxa"/>
          </w:tcPr>
          <w:p w:rsidR="00EF4E6F" w:rsidRPr="002C47DD" w:rsidRDefault="00EF4E6F" w:rsidP="00F6649F">
            <w:pPr>
              <w:spacing w:after="0" w:line="240" w:lineRule="auto"/>
              <w:jc w:val="center"/>
              <w:rPr>
                <w:rFonts w:ascii="Times New Roman" w:hAnsi="Times New Roman"/>
                <w:b/>
                <w:sz w:val="20"/>
                <w:szCs w:val="20"/>
              </w:rPr>
            </w:pPr>
            <w:r w:rsidRPr="002C47DD">
              <w:rPr>
                <w:rFonts w:ascii="Times New Roman" w:hAnsi="Times New Roman"/>
                <w:b/>
                <w:sz w:val="20"/>
                <w:szCs w:val="20"/>
              </w:rPr>
              <w:t>Базис поставки</w:t>
            </w:r>
          </w:p>
        </w:tc>
        <w:tc>
          <w:tcPr>
            <w:tcW w:w="2439" w:type="dxa"/>
          </w:tcPr>
          <w:p w:rsidR="00EF4E6F" w:rsidRPr="002C47DD" w:rsidRDefault="00EF4E6F" w:rsidP="00F6649F">
            <w:pPr>
              <w:spacing w:after="0" w:line="240" w:lineRule="auto"/>
              <w:jc w:val="center"/>
              <w:rPr>
                <w:rFonts w:ascii="Times New Roman" w:hAnsi="Times New Roman"/>
                <w:b/>
                <w:sz w:val="20"/>
                <w:szCs w:val="20"/>
              </w:rPr>
            </w:pPr>
            <w:r w:rsidRPr="002C47DD">
              <w:rPr>
                <w:rFonts w:ascii="Times New Roman" w:hAnsi="Times New Roman"/>
                <w:b/>
                <w:sz w:val="20"/>
                <w:szCs w:val="20"/>
              </w:rPr>
              <w:t>Код базиса поставки</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1</w:t>
            </w:r>
          </w:p>
        </w:tc>
        <w:tc>
          <w:tcPr>
            <w:tcW w:w="6804" w:type="dxa"/>
          </w:tcPr>
          <w:p w:rsidR="00EF4E6F" w:rsidRPr="002C47DD" w:rsidRDefault="00EF4E6F" w:rsidP="00F6649F">
            <w:pPr>
              <w:pStyle w:val="ae"/>
              <w:rPr>
                <w:sz w:val="20"/>
                <w:szCs w:val="20"/>
                <w:lang w:eastAsia="en-US"/>
              </w:rPr>
            </w:pPr>
            <w:r w:rsidRPr="002C47DD">
              <w:rPr>
                <w:sz w:val="20"/>
                <w:szCs w:val="20"/>
                <w:lang w:eastAsia="en-US"/>
              </w:rPr>
              <w:t>ООО «ТПК БАСТИОН» 658083, Российской Федерации, Алтайский край., г. Новоалтайск, ул. Дорожная д. 82 корп. В</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Новоалтайск</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2</w:t>
            </w:r>
          </w:p>
        </w:tc>
        <w:tc>
          <w:tcPr>
            <w:tcW w:w="6804" w:type="dxa"/>
          </w:tcPr>
          <w:p w:rsidR="00EF4E6F" w:rsidRPr="002C47DD" w:rsidRDefault="00EF4E6F" w:rsidP="00F6649F">
            <w:pPr>
              <w:pStyle w:val="ae"/>
              <w:rPr>
                <w:sz w:val="20"/>
                <w:szCs w:val="20"/>
                <w:lang w:eastAsia="en-US"/>
              </w:rPr>
            </w:pPr>
            <w:r w:rsidRPr="002C47DD">
              <w:rPr>
                <w:sz w:val="20"/>
                <w:szCs w:val="20"/>
                <w:lang w:eastAsia="en-US"/>
              </w:rPr>
              <w:t>ООО «Доверие»., 443015, г. Самара ул. Халиловская, д. 2.</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Самара</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3</w:t>
            </w:r>
          </w:p>
        </w:tc>
        <w:tc>
          <w:tcPr>
            <w:tcW w:w="6804" w:type="dxa"/>
          </w:tcPr>
          <w:p w:rsidR="00EF4E6F" w:rsidRPr="002C47DD" w:rsidRDefault="00EF4E6F" w:rsidP="00F6649F">
            <w:pPr>
              <w:pStyle w:val="ae"/>
              <w:rPr>
                <w:sz w:val="20"/>
                <w:szCs w:val="20"/>
                <w:lang w:eastAsia="en-US"/>
              </w:rPr>
            </w:pPr>
            <w:r w:rsidRPr="002C47DD">
              <w:rPr>
                <w:sz w:val="20"/>
                <w:szCs w:val="20"/>
                <w:lang w:eastAsia="en-US"/>
              </w:rPr>
              <w:t>ИП Ли О. Г. 692651, Россия, Приморский край, Михайловский район, село Михайловка, улица Лесная, дом 3.</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Михайловка</w:t>
            </w:r>
            <w:r w:rsidR="004F4CA6">
              <w:rPr>
                <w:rFonts w:ascii="Times New Roman" w:hAnsi="Times New Roman"/>
                <w:sz w:val="20"/>
                <w:szCs w:val="20"/>
              </w:rPr>
              <w:t>-</w:t>
            </w:r>
            <w:r w:rsidR="005C282D">
              <w:rPr>
                <w:rFonts w:ascii="Times New Roman" w:hAnsi="Times New Roman"/>
                <w:sz w:val="20"/>
                <w:szCs w:val="20"/>
              </w:rPr>
              <w:t>Авто</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4</w:t>
            </w:r>
          </w:p>
        </w:tc>
        <w:tc>
          <w:tcPr>
            <w:tcW w:w="6804" w:type="dxa"/>
          </w:tcPr>
          <w:p w:rsidR="00EF4E6F" w:rsidRPr="002C47DD" w:rsidRDefault="00EF4E6F" w:rsidP="00F6649F">
            <w:pPr>
              <w:pStyle w:val="ae"/>
              <w:rPr>
                <w:sz w:val="20"/>
                <w:szCs w:val="20"/>
                <w:lang w:eastAsia="en-US"/>
              </w:rPr>
            </w:pPr>
            <w:r w:rsidRPr="002C47DD">
              <w:rPr>
                <w:sz w:val="20"/>
                <w:szCs w:val="20"/>
                <w:lang w:eastAsia="en-US"/>
              </w:rPr>
              <w:t>ООО «Богатовский маслоэкстракционный завод» С446630, Самарская обл., с. Богатое, ул. Заводская д. 33</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Богатое</w:t>
            </w:r>
          </w:p>
        </w:tc>
      </w:tr>
      <w:tr w:rsidR="00EF4E6F" w:rsidRPr="00C348F4"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5</w:t>
            </w:r>
          </w:p>
        </w:tc>
        <w:tc>
          <w:tcPr>
            <w:tcW w:w="6804" w:type="dxa"/>
          </w:tcPr>
          <w:p w:rsidR="00EF4E6F" w:rsidRPr="002C47DD" w:rsidRDefault="00EF4E6F" w:rsidP="00F6649F">
            <w:pPr>
              <w:pStyle w:val="ae"/>
              <w:rPr>
                <w:sz w:val="20"/>
                <w:szCs w:val="20"/>
                <w:lang w:eastAsia="en-US"/>
              </w:rPr>
            </w:pPr>
            <w:r w:rsidRPr="002C47DD">
              <w:rPr>
                <w:sz w:val="20"/>
                <w:szCs w:val="20"/>
                <w:lang w:eastAsia="en-US"/>
              </w:rPr>
              <w:t xml:space="preserve">192289, г. Санкт-Петербург, ул. Софийская д.95 </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Софийская</w:t>
            </w:r>
          </w:p>
        </w:tc>
      </w:tr>
      <w:tr w:rsidR="00FD238E" w:rsidRPr="00C348F4" w:rsidTr="00141C09">
        <w:tc>
          <w:tcPr>
            <w:tcW w:w="709" w:type="dxa"/>
          </w:tcPr>
          <w:p w:rsidR="00FD238E" w:rsidRPr="002C47DD" w:rsidRDefault="00FD238E" w:rsidP="00FD238E">
            <w:pPr>
              <w:spacing w:after="0" w:line="240" w:lineRule="auto"/>
              <w:jc w:val="center"/>
              <w:rPr>
                <w:rFonts w:ascii="Times New Roman" w:hAnsi="Times New Roman"/>
                <w:sz w:val="20"/>
                <w:szCs w:val="20"/>
              </w:rPr>
            </w:pPr>
            <w:r w:rsidRPr="002C47DD">
              <w:rPr>
                <w:rFonts w:ascii="Times New Roman" w:hAnsi="Times New Roman"/>
                <w:sz w:val="20"/>
                <w:szCs w:val="20"/>
              </w:rPr>
              <w:t>6</w:t>
            </w:r>
          </w:p>
        </w:tc>
        <w:tc>
          <w:tcPr>
            <w:tcW w:w="6804" w:type="dxa"/>
          </w:tcPr>
          <w:p w:rsidR="00FD238E" w:rsidRPr="002C47DD" w:rsidRDefault="00FD238E" w:rsidP="002858B0">
            <w:pPr>
              <w:pStyle w:val="ae"/>
              <w:rPr>
                <w:sz w:val="20"/>
                <w:szCs w:val="20"/>
                <w:lang w:eastAsia="en-US"/>
              </w:rPr>
            </w:pPr>
            <w:r w:rsidRPr="002C47DD">
              <w:rPr>
                <w:sz w:val="20"/>
                <w:szCs w:val="20"/>
                <w:lang w:eastAsia="en-US"/>
              </w:rPr>
              <w:t>Г. Москва, ул. Бу</w:t>
            </w:r>
            <w:r w:rsidR="002858B0" w:rsidRPr="002C47DD">
              <w:rPr>
                <w:sz w:val="20"/>
                <w:szCs w:val="20"/>
                <w:lang w:eastAsia="en-US"/>
              </w:rPr>
              <w:t>латн</w:t>
            </w:r>
            <w:r w:rsidRPr="002C47DD">
              <w:rPr>
                <w:sz w:val="20"/>
                <w:szCs w:val="20"/>
                <w:lang w:eastAsia="en-US"/>
              </w:rPr>
              <w:t>иковская д. 14 ООО «САЛИМЕКС»</w:t>
            </w:r>
          </w:p>
        </w:tc>
        <w:tc>
          <w:tcPr>
            <w:tcW w:w="2439" w:type="dxa"/>
          </w:tcPr>
          <w:p w:rsidR="00FD238E" w:rsidRPr="002C47DD" w:rsidRDefault="00FD238E" w:rsidP="00601A88">
            <w:pPr>
              <w:spacing w:after="0" w:line="240" w:lineRule="auto"/>
              <w:jc w:val="center"/>
              <w:rPr>
                <w:rFonts w:ascii="Times New Roman" w:hAnsi="Times New Roman"/>
                <w:sz w:val="20"/>
                <w:szCs w:val="20"/>
              </w:rPr>
            </w:pPr>
            <w:r w:rsidRPr="00601A88">
              <w:rPr>
                <w:rFonts w:ascii="Times New Roman" w:hAnsi="Times New Roman"/>
                <w:sz w:val="20"/>
                <w:szCs w:val="20"/>
              </w:rPr>
              <w:t>САЛИМЕКС</w:t>
            </w:r>
          </w:p>
        </w:tc>
      </w:tr>
      <w:tr w:rsidR="00927A92" w:rsidRPr="00C348F4" w:rsidTr="00141C09">
        <w:tc>
          <w:tcPr>
            <w:tcW w:w="709" w:type="dxa"/>
          </w:tcPr>
          <w:p w:rsidR="00927A92" w:rsidRPr="002C47DD" w:rsidRDefault="00927A92" w:rsidP="00FD238E">
            <w:pPr>
              <w:spacing w:after="0" w:line="240" w:lineRule="auto"/>
              <w:jc w:val="center"/>
              <w:rPr>
                <w:rFonts w:ascii="Times New Roman" w:hAnsi="Times New Roman"/>
                <w:sz w:val="20"/>
                <w:szCs w:val="20"/>
              </w:rPr>
            </w:pPr>
            <w:r w:rsidRPr="002C47DD">
              <w:rPr>
                <w:rFonts w:ascii="Times New Roman" w:hAnsi="Times New Roman"/>
                <w:sz w:val="20"/>
                <w:szCs w:val="20"/>
              </w:rPr>
              <w:t>7</w:t>
            </w:r>
          </w:p>
        </w:tc>
        <w:tc>
          <w:tcPr>
            <w:tcW w:w="6804" w:type="dxa"/>
          </w:tcPr>
          <w:p w:rsidR="00927A92" w:rsidRPr="002C47DD" w:rsidRDefault="00927A92" w:rsidP="00927A92">
            <w:pPr>
              <w:pStyle w:val="ae"/>
              <w:rPr>
                <w:sz w:val="20"/>
                <w:szCs w:val="20"/>
                <w:lang w:eastAsia="en-US"/>
              </w:rPr>
            </w:pPr>
            <w:r w:rsidRPr="002C47DD">
              <w:rPr>
                <w:sz w:val="20"/>
                <w:szCs w:val="20"/>
                <w:lang w:eastAsia="en-US"/>
              </w:rPr>
              <w:t>640008, Курганская обл., г.Курган, 2-ая Часовая улица, д.54, стр.3, офис 1</w:t>
            </w:r>
          </w:p>
        </w:tc>
        <w:tc>
          <w:tcPr>
            <w:tcW w:w="2439" w:type="dxa"/>
          </w:tcPr>
          <w:p w:rsidR="00927A92" w:rsidRPr="002C47DD" w:rsidRDefault="002472B7" w:rsidP="00635620">
            <w:pPr>
              <w:spacing w:after="0" w:line="240" w:lineRule="auto"/>
              <w:jc w:val="center"/>
              <w:rPr>
                <w:rFonts w:ascii="Times New Roman" w:hAnsi="Times New Roman"/>
                <w:sz w:val="20"/>
                <w:szCs w:val="20"/>
              </w:rPr>
            </w:pPr>
            <w:r w:rsidRPr="002C47DD">
              <w:rPr>
                <w:rFonts w:ascii="Times New Roman" w:hAnsi="Times New Roman"/>
                <w:sz w:val="20"/>
                <w:szCs w:val="20"/>
              </w:rPr>
              <w:t>Часовая</w:t>
            </w:r>
          </w:p>
        </w:tc>
      </w:tr>
      <w:tr w:rsidR="00927A92" w:rsidRPr="00C348F4" w:rsidTr="00141C09">
        <w:tc>
          <w:tcPr>
            <w:tcW w:w="709" w:type="dxa"/>
          </w:tcPr>
          <w:p w:rsidR="00927A92" w:rsidRPr="002C47DD" w:rsidRDefault="00927A92" w:rsidP="00FD238E">
            <w:pPr>
              <w:spacing w:after="0" w:line="240" w:lineRule="auto"/>
              <w:jc w:val="center"/>
              <w:rPr>
                <w:rFonts w:ascii="Times New Roman" w:hAnsi="Times New Roman"/>
                <w:sz w:val="20"/>
                <w:szCs w:val="20"/>
              </w:rPr>
            </w:pPr>
            <w:r w:rsidRPr="002C47DD">
              <w:rPr>
                <w:rFonts w:ascii="Times New Roman" w:hAnsi="Times New Roman"/>
                <w:sz w:val="20"/>
                <w:szCs w:val="20"/>
              </w:rPr>
              <w:t>8</w:t>
            </w:r>
          </w:p>
        </w:tc>
        <w:tc>
          <w:tcPr>
            <w:tcW w:w="6804" w:type="dxa"/>
          </w:tcPr>
          <w:p w:rsidR="00927A92" w:rsidRPr="002C47DD" w:rsidRDefault="00927A92" w:rsidP="002858B0">
            <w:pPr>
              <w:pStyle w:val="ae"/>
              <w:rPr>
                <w:sz w:val="20"/>
                <w:szCs w:val="20"/>
                <w:lang w:eastAsia="en-US"/>
              </w:rPr>
            </w:pPr>
            <w:r w:rsidRPr="002C47DD">
              <w:rPr>
                <w:sz w:val="20"/>
                <w:szCs w:val="20"/>
                <w:lang w:eastAsia="en-US"/>
              </w:rPr>
              <w:t>601125, Владимирская обл., Петушинский р-н, пос.Вольгинский, ул.Заводская, стр.198</w:t>
            </w:r>
          </w:p>
        </w:tc>
        <w:tc>
          <w:tcPr>
            <w:tcW w:w="2439" w:type="dxa"/>
          </w:tcPr>
          <w:p w:rsidR="00927A92" w:rsidRPr="002C47DD" w:rsidRDefault="00927A92" w:rsidP="00635620">
            <w:pPr>
              <w:spacing w:after="0" w:line="240" w:lineRule="auto"/>
              <w:jc w:val="center"/>
              <w:rPr>
                <w:rFonts w:ascii="Times New Roman" w:hAnsi="Times New Roman"/>
                <w:sz w:val="20"/>
                <w:szCs w:val="20"/>
              </w:rPr>
            </w:pPr>
            <w:r w:rsidRPr="002C47DD">
              <w:rPr>
                <w:rFonts w:ascii="Times New Roman" w:hAnsi="Times New Roman"/>
                <w:sz w:val="20"/>
                <w:szCs w:val="20"/>
              </w:rPr>
              <w:t>Вольгинский</w:t>
            </w:r>
          </w:p>
        </w:tc>
      </w:tr>
    </w:tbl>
    <w:p w:rsidR="00D9203B" w:rsidRDefault="00D9203B" w:rsidP="00E100CC">
      <w:pPr>
        <w:spacing w:after="0" w:line="240" w:lineRule="auto"/>
        <w:jc w:val="right"/>
        <w:rPr>
          <w:rFonts w:ascii="Times New Roman" w:hAnsi="Times New Roman"/>
          <w:sz w:val="24"/>
          <w:szCs w:val="24"/>
        </w:rPr>
      </w:pPr>
    </w:p>
    <w:p w:rsidR="00187059" w:rsidRDefault="00187059" w:rsidP="00A325A9">
      <w:pPr>
        <w:spacing w:after="0" w:line="240" w:lineRule="auto"/>
        <w:jc w:val="right"/>
        <w:rPr>
          <w:rFonts w:ascii="Times New Roman" w:hAnsi="Times New Roman"/>
          <w:sz w:val="24"/>
          <w:szCs w:val="24"/>
          <w:highlight w:val="yellow"/>
        </w:rPr>
      </w:pPr>
    </w:p>
    <w:p w:rsidR="00FE63CD" w:rsidRDefault="00FE63CD" w:rsidP="00A325A9">
      <w:pPr>
        <w:spacing w:after="0" w:line="240" w:lineRule="auto"/>
        <w:jc w:val="right"/>
        <w:rPr>
          <w:rFonts w:ascii="Times New Roman" w:hAnsi="Times New Roman"/>
          <w:sz w:val="24"/>
          <w:szCs w:val="24"/>
          <w:highlight w:val="yellow"/>
        </w:rPr>
      </w:pPr>
    </w:p>
    <w:p w:rsidR="006A7122" w:rsidRPr="001D5436" w:rsidRDefault="006A7122" w:rsidP="00E96091">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в</w:t>
      </w:r>
    </w:p>
    <w:p w:rsidR="00D9203B" w:rsidRPr="001D5436" w:rsidRDefault="006A7122"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FE63CD" w:rsidRDefault="006A7122" w:rsidP="00E100CC">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6A7122" w:rsidRPr="00FE63CD" w:rsidRDefault="006A7122" w:rsidP="00E100CC">
      <w:pPr>
        <w:spacing w:after="0" w:line="240" w:lineRule="auto"/>
        <w:jc w:val="center"/>
        <w:rPr>
          <w:rFonts w:ascii="Times New Roman" w:hAnsi="Times New Roman"/>
          <w:b/>
          <w:sz w:val="24"/>
          <w:szCs w:val="24"/>
        </w:rPr>
      </w:pPr>
      <w:r w:rsidRPr="00FE63CD">
        <w:rPr>
          <w:rFonts w:ascii="Times New Roman" w:hAnsi="Times New Roman"/>
          <w:b/>
          <w:sz w:val="24"/>
          <w:szCs w:val="24"/>
        </w:rPr>
        <w:t>франко-склад покупателя</w:t>
      </w:r>
      <w:r w:rsidR="00A325A9" w:rsidRPr="00FE63CD">
        <w:rPr>
          <w:rFonts w:ascii="Times New Roman" w:hAnsi="Times New Roman"/>
          <w:b/>
          <w:sz w:val="24"/>
          <w:szCs w:val="24"/>
        </w:rPr>
        <w:t xml:space="preserve"> </w:t>
      </w:r>
      <w:r w:rsidR="00FE63CD" w:rsidRPr="00FE63CD">
        <w:rPr>
          <w:rFonts w:ascii="Times New Roman" w:hAnsi="Times New Roman"/>
          <w:b/>
          <w:sz w:val="24"/>
          <w:szCs w:val="24"/>
        </w:rPr>
        <w:t>без контролера поставки</w:t>
      </w:r>
    </w:p>
    <w:p w:rsidR="006A7122" w:rsidRPr="00FE63CD" w:rsidRDefault="006A7122" w:rsidP="00E100CC">
      <w:pPr>
        <w:spacing w:after="0" w:line="240" w:lineRule="auto"/>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662"/>
        <w:gridCol w:w="2580"/>
      </w:tblGrid>
      <w:tr w:rsidR="00EF4E6F" w:rsidRPr="00FE63CD" w:rsidTr="00141C09">
        <w:tc>
          <w:tcPr>
            <w:tcW w:w="851" w:type="dxa"/>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п/н</w:t>
            </w:r>
          </w:p>
        </w:tc>
        <w:tc>
          <w:tcPr>
            <w:tcW w:w="6662" w:type="dxa"/>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Базис поставки</w:t>
            </w:r>
          </w:p>
        </w:tc>
        <w:tc>
          <w:tcPr>
            <w:tcW w:w="2580" w:type="dxa"/>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Код базиса поставки</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Москва</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 xml:space="preserve">Москва </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Санкт-Петербург</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Санкт-Петербург</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3</w:t>
            </w:r>
          </w:p>
        </w:tc>
        <w:tc>
          <w:tcPr>
            <w:tcW w:w="6662" w:type="dxa"/>
          </w:tcPr>
          <w:p w:rsidR="00EF4E6F" w:rsidRPr="00FE63CD" w:rsidRDefault="00EF4E6F" w:rsidP="00F6649F">
            <w:pPr>
              <w:pStyle w:val="ae"/>
              <w:spacing w:before="0"/>
              <w:rPr>
                <w:sz w:val="20"/>
                <w:szCs w:val="20"/>
                <w:lang w:eastAsia="en-US"/>
              </w:rPr>
            </w:pPr>
            <w:r w:rsidRPr="00FE63CD">
              <w:rPr>
                <w:sz w:val="20"/>
                <w:szCs w:val="20"/>
                <w:lang w:eastAsia="en-US"/>
              </w:rPr>
              <w:t>Склады покупателя в пределах Калининградской области</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4</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Владимирской области</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Владимир</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5</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Нижегородской области</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Н.Новгород</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6</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Владивосток</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Владивосток</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7</w:t>
            </w:r>
          </w:p>
        </w:tc>
        <w:tc>
          <w:tcPr>
            <w:tcW w:w="6662" w:type="dxa"/>
          </w:tcPr>
          <w:p w:rsidR="00EF4E6F" w:rsidRPr="00FE63CD" w:rsidRDefault="00EF4E6F" w:rsidP="00F6649F">
            <w:pPr>
              <w:pStyle w:val="ae"/>
              <w:spacing w:before="0"/>
              <w:rPr>
                <w:sz w:val="20"/>
                <w:szCs w:val="20"/>
                <w:lang w:eastAsia="en-US"/>
              </w:rPr>
            </w:pPr>
            <w:r w:rsidRPr="00FE63CD">
              <w:rPr>
                <w:sz w:val="20"/>
                <w:szCs w:val="20"/>
                <w:lang w:eastAsia="en-US"/>
              </w:rPr>
              <w:t>Склады покупателя в пределах Калининградской области</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8</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Казань</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Казань</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9</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Республики Татарстан</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Татарстан</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10</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Череповец</w:t>
            </w:r>
          </w:p>
        </w:tc>
        <w:tc>
          <w:tcPr>
            <w:tcW w:w="2580" w:type="dxa"/>
          </w:tcPr>
          <w:p w:rsidR="00EF4E6F" w:rsidRPr="00FE63CD" w:rsidRDefault="00EF4E6F" w:rsidP="00F6649F">
            <w:pPr>
              <w:pStyle w:val="ae"/>
              <w:jc w:val="center"/>
              <w:rPr>
                <w:sz w:val="20"/>
                <w:szCs w:val="20"/>
              </w:rPr>
            </w:pPr>
            <w:r w:rsidRPr="00FE63CD">
              <w:rPr>
                <w:sz w:val="20"/>
                <w:szCs w:val="20"/>
                <w:lang w:eastAsia="en-US"/>
              </w:rPr>
              <w:t>Череповец</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11</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Вологда</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Вологда</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12</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Ростовской области</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Ростов-на-Дону</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13</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Мурманска</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Мурманск</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14</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Липецк</w:t>
            </w:r>
          </w:p>
        </w:tc>
        <w:tc>
          <w:tcPr>
            <w:tcW w:w="2580" w:type="dxa"/>
          </w:tcPr>
          <w:p w:rsidR="00EF4E6F" w:rsidRPr="00FE63CD" w:rsidRDefault="0089791C" w:rsidP="0089791C">
            <w:pPr>
              <w:spacing w:after="0" w:line="240" w:lineRule="auto"/>
              <w:jc w:val="center"/>
              <w:rPr>
                <w:rFonts w:ascii="Times New Roman" w:hAnsi="Times New Roman"/>
                <w:sz w:val="20"/>
                <w:szCs w:val="20"/>
              </w:rPr>
            </w:pPr>
            <w:r w:rsidRPr="00FE63CD">
              <w:rPr>
                <w:rFonts w:ascii="Times New Roman" w:hAnsi="Times New Roman"/>
                <w:sz w:val="20"/>
                <w:szCs w:val="20"/>
              </w:rPr>
              <w:t>ФСПОК</w:t>
            </w:r>
            <w:r w:rsidR="003A02DD" w:rsidRPr="00FE63CD">
              <w:rPr>
                <w:rFonts w:ascii="Times New Roman" w:hAnsi="Times New Roman"/>
                <w:sz w:val="20"/>
                <w:szCs w:val="20"/>
                <w:lang w:val="en-US"/>
              </w:rPr>
              <w:t>-</w:t>
            </w:r>
            <w:r w:rsidR="00EF4E6F" w:rsidRPr="00FE63CD">
              <w:rPr>
                <w:rFonts w:ascii="Times New Roman" w:hAnsi="Times New Roman"/>
                <w:sz w:val="20"/>
                <w:szCs w:val="20"/>
              </w:rPr>
              <w:t>Липецк</w:t>
            </w:r>
          </w:p>
        </w:tc>
      </w:tr>
      <w:tr w:rsidR="002C47DD" w:rsidRPr="00FE63CD" w:rsidTr="00141C09">
        <w:tc>
          <w:tcPr>
            <w:tcW w:w="851" w:type="dxa"/>
          </w:tcPr>
          <w:p w:rsidR="002C47DD" w:rsidRPr="00FE63CD" w:rsidRDefault="002C47DD" w:rsidP="00601A88">
            <w:pPr>
              <w:spacing w:after="0" w:line="240" w:lineRule="auto"/>
              <w:jc w:val="center"/>
              <w:rPr>
                <w:rFonts w:ascii="Times New Roman" w:hAnsi="Times New Roman"/>
                <w:sz w:val="20"/>
                <w:szCs w:val="20"/>
              </w:rPr>
            </w:pPr>
            <w:r w:rsidRPr="00FE63CD">
              <w:rPr>
                <w:rFonts w:ascii="Times New Roman" w:hAnsi="Times New Roman"/>
                <w:sz w:val="20"/>
                <w:szCs w:val="20"/>
              </w:rPr>
              <w:t>15</w:t>
            </w:r>
          </w:p>
        </w:tc>
        <w:tc>
          <w:tcPr>
            <w:tcW w:w="6662" w:type="dxa"/>
          </w:tcPr>
          <w:p w:rsidR="002C47DD" w:rsidRPr="00FE63CD" w:rsidRDefault="002C47DD" w:rsidP="00601A88">
            <w:pPr>
              <w:spacing w:after="0" w:line="240" w:lineRule="auto"/>
              <w:rPr>
                <w:rFonts w:ascii="Times New Roman" w:hAnsi="Times New Roman"/>
                <w:sz w:val="20"/>
                <w:szCs w:val="20"/>
                <w:lang w:eastAsia="ru-RU"/>
              </w:rPr>
            </w:pPr>
            <w:r w:rsidRPr="00FE63CD">
              <w:rPr>
                <w:rFonts w:ascii="Times New Roman" w:hAnsi="Times New Roman"/>
                <w:sz w:val="20"/>
                <w:szCs w:val="20"/>
                <w:lang w:eastAsia="ru-RU"/>
              </w:rPr>
              <w:t xml:space="preserve">Склады </w:t>
            </w:r>
            <w:r w:rsidRPr="00FE63CD">
              <w:rPr>
                <w:rFonts w:ascii="Times New Roman" w:hAnsi="Times New Roman"/>
                <w:sz w:val="20"/>
                <w:szCs w:val="20"/>
              </w:rPr>
              <w:t>покупателя</w:t>
            </w:r>
            <w:r w:rsidRPr="00FE63CD">
              <w:rPr>
                <w:rFonts w:ascii="Times New Roman" w:hAnsi="Times New Roman"/>
                <w:sz w:val="20"/>
                <w:szCs w:val="20"/>
                <w:lang w:eastAsia="ru-RU"/>
              </w:rPr>
              <w:t xml:space="preserve"> в пределах Московской области  </w:t>
            </w:r>
          </w:p>
        </w:tc>
        <w:tc>
          <w:tcPr>
            <w:tcW w:w="2580" w:type="dxa"/>
          </w:tcPr>
          <w:p w:rsidR="002C47DD"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МосковскаяО</w:t>
            </w:r>
            <w:r w:rsidR="002C47DD" w:rsidRPr="00FE63CD">
              <w:rPr>
                <w:rFonts w:ascii="Times New Roman" w:hAnsi="Times New Roman"/>
                <w:sz w:val="20"/>
                <w:szCs w:val="20"/>
                <w:lang w:eastAsia="ru-RU"/>
              </w:rPr>
              <w:t xml:space="preserve">бл </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16</w:t>
            </w:r>
          </w:p>
        </w:tc>
        <w:tc>
          <w:tcPr>
            <w:tcW w:w="6662" w:type="dxa"/>
          </w:tcPr>
          <w:p w:rsidR="002C47DD" w:rsidRPr="00FE63CD" w:rsidRDefault="002C47DD" w:rsidP="008A1F92">
            <w:pPr>
              <w:pStyle w:val="ae"/>
              <w:rPr>
                <w:sz w:val="20"/>
                <w:szCs w:val="20"/>
                <w:lang w:eastAsia="en-US"/>
              </w:rPr>
            </w:pPr>
            <w:r w:rsidRPr="00FE63CD">
              <w:rPr>
                <w:sz w:val="20"/>
                <w:szCs w:val="20"/>
              </w:rPr>
              <w:t>Склады</w:t>
            </w:r>
            <w:r w:rsidRPr="00FE63CD">
              <w:rPr>
                <w:sz w:val="20"/>
                <w:szCs w:val="20"/>
                <w:lang w:eastAsia="en-US"/>
              </w:rPr>
              <w:t xml:space="preserve"> покупателя</w:t>
            </w:r>
            <w:r w:rsidRPr="00FE63CD">
              <w:rPr>
                <w:sz w:val="20"/>
                <w:szCs w:val="20"/>
              </w:rPr>
              <w:t xml:space="preserve"> в пределах г. Ярославль</w:t>
            </w:r>
          </w:p>
        </w:tc>
        <w:tc>
          <w:tcPr>
            <w:tcW w:w="258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Ярославль</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17</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Тамбовской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Тамбовская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lastRenderedPageBreak/>
              <w:t>18</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Пензенской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Пензенская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19</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Краснодарского края</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Краснодарский</w:t>
            </w:r>
            <w:r w:rsidR="004F4CA6" w:rsidRPr="00FE63CD">
              <w:rPr>
                <w:rFonts w:ascii="Times New Roman" w:hAnsi="Times New Roman"/>
                <w:sz w:val="20"/>
                <w:szCs w:val="20"/>
                <w:lang w:eastAsia="ru-RU"/>
              </w:rPr>
              <w:t>К</w:t>
            </w:r>
            <w:r w:rsidR="002C47DD" w:rsidRPr="00FE63CD">
              <w:rPr>
                <w:rFonts w:ascii="Times New Roman" w:hAnsi="Times New Roman"/>
                <w:sz w:val="20"/>
                <w:szCs w:val="20"/>
                <w:lang w:eastAsia="ru-RU"/>
              </w:rPr>
              <w:t>р</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20</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Липецкой области</w:t>
            </w:r>
          </w:p>
        </w:tc>
        <w:tc>
          <w:tcPr>
            <w:tcW w:w="2580" w:type="dxa"/>
          </w:tcPr>
          <w:p w:rsidR="002C47DD" w:rsidRPr="00FE63CD" w:rsidRDefault="004F4CA6"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ЛипецкаяО</w:t>
            </w:r>
            <w:r w:rsidR="002C47DD" w:rsidRPr="00FE63CD">
              <w:rPr>
                <w:rFonts w:ascii="Times New Roman" w:hAnsi="Times New Roman"/>
                <w:sz w:val="20"/>
                <w:szCs w:val="20"/>
                <w:lang w:eastAsia="ru-RU"/>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21</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Марий Эл</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Марий</w:t>
            </w:r>
            <w:r w:rsidRPr="00FE63CD">
              <w:rPr>
                <w:rFonts w:ascii="Times New Roman" w:hAnsi="Times New Roman"/>
                <w:sz w:val="20"/>
                <w:szCs w:val="20"/>
                <w:lang w:val="en-US" w:eastAsia="ru-RU"/>
              </w:rPr>
              <w:t>-</w:t>
            </w:r>
            <w:r w:rsidR="002C47DD" w:rsidRPr="00FE63CD">
              <w:rPr>
                <w:rFonts w:ascii="Times New Roman" w:hAnsi="Times New Roman"/>
                <w:sz w:val="20"/>
                <w:szCs w:val="20"/>
                <w:lang w:eastAsia="ru-RU"/>
              </w:rPr>
              <w:t>Эл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22</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Чувашия</w:t>
            </w:r>
          </w:p>
        </w:tc>
        <w:tc>
          <w:tcPr>
            <w:tcW w:w="258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Чувашия</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23</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Удмуртия</w:t>
            </w:r>
          </w:p>
        </w:tc>
        <w:tc>
          <w:tcPr>
            <w:tcW w:w="258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Удмуртия</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24</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Мордовия</w:t>
            </w:r>
          </w:p>
        </w:tc>
        <w:tc>
          <w:tcPr>
            <w:tcW w:w="258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Мордовия</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25</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Кировской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Кировская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26</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Самарской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Самарская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27</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Ульяновской области</w:t>
            </w:r>
          </w:p>
        </w:tc>
        <w:tc>
          <w:tcPr>
            <w:tcW w:w="2580" w:type="dxa"/>
          </w:tcPr>
          <w:p w:rsidR="002C47DD" w:rsidRPr="00FE63CD" w:rsidRDefault="003A02DD" w:rsidP="004F4CA6">
            <w:pPr>
              <w:spacing w:after="0" w:line="240" w:lineRule="auto"/>
              <w:jc w:val="center"/>
              <w:rPr>
                <w:rFonts w:ascii="Times New Roman" w:hAnsi="Times New Roman"/>
                <w:sz w:val="20"/>
                <w:szCs w:val="20"/>
              </w:rPr>
            </w:pPr>
            <w:r w:rsidRPr="00FE63CD">
              <w:rPr>
                <w:rFonts w:ascii="Times New Roman" w:hAnsi="Times New Roman"/>
                <w:sz w:val="20"/>
                <w:szCs w:val="20"/>
              </w:rPr>
              <w:t>Ульяновская</w:t>
            </w:r>
            <w:r w:rsidR="004F4CA6" w:rsidRPr="00FE63CD">
              <w:rPr>
                <w:rFonts w:ascii="Times New Roman" w:hAnsi="Times New Roman"/>
                <w:sz w:val="20"/>
                <w:szCs w:val="20"/>
              </w:rPr>
              <w:t>О</w:t>
            </w:r>
            <w:r w:rsidR="002C47DD" w:rsidRPr="00FE63CD">
              <w:rPr>
                <w:rFonts w:ascii="Times New Roman" w:hAnsi="Times New Roman"/>
                <w:sz w:val="20"/>
                <w:szCs w:val="20"/>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28</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Саратовской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Саратовская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29</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w:t>
            </w:r>
            <w:r w:rsidR="00F24945">
              <w:rPr>
                <w:sz w:val="20"/>
                <w:szCs w:val="20"/>
              </w:rPr>
              <w:t>теля в пределах Республики Башко</w:t>
            </w:r>
            <w:r w:rsidRPr="00FE63CD">
              <w:rPr>
                <w:sz w:val="20"/>
                <w:szCs w:val="20"/>
              </w:rPr>
              <w:t>ртостан</w:t>
            </w:r>
          </w:p>
        </w:tc>
        <w:tc>
          <w:tcPr>
            <w:tcW w:w="2580" w:type="dxa"/>
          </w:tcPr>
          <w:p w:rsidR="002C47DD" w:rsidRPr="00FE63CD" w:rsidRDefault="00F24945" w:rsidP="008A1F92">
            <w:pPr>
              <w:spacing w:after="0" w:line="240" w:lineRule="auto"/>
              <w:jc w:val="center"/>
              <w:rPr>
                <w:rFonts w:ascii="Times New Roman" w:hAnsi="Times New Roman"/>
                <w:sz w:val="20"/>
                <w:szCs w:val="20"/>
              </w:rPr>
            </w:pPr>
            <w:r>
              <w:rPr>
                <w:rFonts w:ascii="Times New Roman" w:hAnsi="Times New Roman"/>
                <w:sz w:val="20"/>
                <w:szCs w:val="20"/>
                <w:lang w:eastAsia="ru-RU"/>
              </w:rPr>
              <w:t>Башко</w:t>
            </w:r>
            <w:r w:rsidR="002C47DD" w:rsidRPr="00FE63CD">
              <w:rPr>
                <w:rFonts w:ascii="Times New Roman" w:hAnsi="Times New Roman"/>
                <w:sz w:val="20"/>
                <w:szCs w:val="20"/>
                <w:lang w:eastAsia="ru-RU"/>
              </w:rPr>
              <w:t>ртостан</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30</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Пермского края</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Пермский</w:t>
            </w:r>
            <w:r w:rsidR="004F4CA6" w:rsidRPr="00FE63CD">
              <w:rPr>
                <w:rFonts w:ascii="Times New Roman" w:hAnsi="Times New Roman"/>
                <w:sz w:val="20"/>
                <w:szCs w:val="20"/>
                <w:lang w:eastAsia="ru-RU"/>
              </w:rPr>
              <w:t>К</w:t>
            </w:r>
            <w:r w:rsidR="002C47DD" w:rsidRPr="00FE63CD">
              <w:rPr>
                <w:rFonts w:ascii="Times New Roman" w:hAnsi="Times New Roman"/>
                <w:sz w:val="20"/>
                <w:szCs w:val="20"/>
                <w:lang w:eastAsia="ru-RU"/>
              </w:rPr>
              <w:t>р</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31</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Челябинской области</w:t>
            </w:r>
          </w:p>
        </w:tc>
        <w:tc>
          <w:tcPr>
            <w:tcW w:w="2580" w:type="dxa"/>
          </w:tcPr>
          <w:p w:rsidR="002C47DD" w:rsidRPr="00FE63CD" w:rsidRDefault="003A02DD"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Челябинская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32</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Свердловской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Свердловская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33</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Оренбургской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Оренбургская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34</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Тюменской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Тюменская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35</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Новосибирской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6C6F10"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36</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г. Новосибирск</w:t>
            </w:r>
          </w:p>
        </w:tc>
        <w:tc>
          <w:tcPr>
            <w:tcW w:w="258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w:t>
            </w:r>
          </w:p>
        </w:tc>
      </w:tr>
    </w:tbl>
    <w:p w:rsidR="00D86401" w:rsidRDefault="00D86401" w:rsidP="008A1F92">
      <w:pPr>
        <w:spacing w:after="0" w:line="240" w:lineRule="auto"/>
        <w:rPr>
          <w:rFonts w:ascii="Times New Roman" w:hAnsi="Times New Roman"/>
          <w:sz w:val="24"/>
          <w:szCs w:val="24"/>
        </w:rPr>
      </w:pPr>
    </w:p>
    <w:p w:rsidR="00FE63CD" w:rsidRDefault="00FE63CD" w:rsidP="006C085C">
      <w:pPr>
        <w:spacing w:after="0" w:line="240" w:lineRule="auto"/>
        <w:jc w:val="right"/>
        <w:rPr>
          <w:rFonts w:ascii="Times New Roman" w:hAnsi="Times New Roman"/>
          <w:sz w:val="24"/>
          <w:szCs w:val="24"/>
        </w:rPr>
      </w:pPr>
    </w:p>
    <w:p w:rsidR="006A7122" w:rsidRPr="00FE63CD" w:rsidRDefault="006A7122" w:rsidP="006C085C">
      <w:pPr>
        <w:spacing w:after="0" w:line="240" w:lineRule="auto"/>
        <w:jc w:val="right"/>
        <w:rPr>
          <w:rFonts w:ascii="Times New Roman" w:hAnsi="Times New Roman"/>
          <w:sz w:val="24"/>
          <w:szCs w:val="24"/>
        </w:rPr>
      </w:pPr>
      <w:r w:rsidRPr="00FE63CD">
        <w:rPr>
          <w:rFonts w:ascii="Times New Roman" w:hAnsi="Times New Roman"/>
          <w:sz w:val="24"/>
          <w:szCs w:val="24"/>
        </w:rPr>
        <w:t>Приложение № 2</w:t>
      </w:r>
      <w:r w:rsidR="00D9203B" w:rsidRPr="00FE63CD">
        <w:rPr>
          <w:rFonts w:ascii="Times New Roman" w:hAnsi="Times New Roman"/>
          <w:sz w:val="24"/>
          <w:szCs w:val="24"/>
        </w:rPr>
        <w:t>г</w:t>
      </w:r>
    </w:p>
    <w:p w:rsidR="00D9203B" w:rsidRPr="00FE63CD" w:rsidRDefault="00D9203B" w:rsidP="00D9203B">
      <w:pPr>
        <w:pStyle w:val="a4"/>
        <w:jc w:val="right"/>
        <w:rPr>
          <w:rFonts w:ascii="Times New Roman" w:hAnsi="Times New Roman"/>
          <w:color w:val="000000"/>
          <w:sz w:val="24"/>
          <w:szCs w:val="24"/>
        </w:rPr>
      </w:pPr>
      <w:r w:rsidRPr="00FE63CD">
        <w:rPr>
          <w:rFonts w:ascii="Times New Roman" w:hAnsi="Times New Roman"/>
          <w:color w:val="000000"/>
          <w:sz w:val="24"/>
          <w:szCs w:val="24"/>
        </w:rPr>
        <w:t>к Спецификации биржевого товара</w:t>
      </w:r>
    </w:p>
    <w:p w:rsidR="00D9203B" w:rsidRPr="00FE63CD" w:rsidRDefault="00C2644B" w:rsidP="00D9203B">
      <w:pPr>
        <w:pStyle w:val="a4"/>
        <w:jc w:val="right"/>
        <w:rPr>
          <w:rFonts w:ascii="Times New Roman" w:hAnsi="Times New Roman"/>
          <w:color w:val="000000"/>
          <w:sz w:val="24"/>
          <w:szCs w:val="24"/>
        </w:rPr>
      </w:pPr>
      <w:r w:rsidRPr="00FE63CD">
        <w:rPr>
          <w:rFonts w:ascii="Times New Roman" w:hAnsi="Times New Roman"/>
          <w:color w:val="000000"/>
          <w:sz w:val="24"/>
          <w:szCs w:val="24"/>
        </w:rPr>
        <w:t>о</w:t>
      </w:r>
      <w:r w:rsidR="00D9203B" w:rsidRPr="00FE63CD">
        <w:rPr>
          <w:rFonts w:ascii="Times New Roman" w:hAnsi="Times New Roman"/>
          <w:color w:val="000000"/>
          <w:sz w:val="24"/>
          <w:szCs w:val="24"/>
        </w:rPr>
        <w:t>тдела «Продукция агропромышленного комплекса»</w:t>
      </w:r>
    </w:p>
    <w:p w:rsidR="00D9203B" w:rsidRPr="00FE63CD" w:rsidRDefault="00D9203B" w:rsidP="00D9203B">
      <w:pPr>
        <w:pStyle w:val="a4"/>
        <w:jc w:val="right"/>
        <w:rPr>
          <w:rFonts w:ascii="Times New Roman" w:hAnsi="Times New Roman"/>
          <w:color w:val="000000"/>
          <w:sz w:val="24"/>
          <w:szCs w:val="24"/>
        </w:rPr>
      </w:pPr>
      <w:r w:rsidRPr="00FE63CD">
        <w:rPr>
          <w:rFonts w:ascii="Times New Roman" w:hAnsi="Times New Roman"/>
          <w:sz w:val="24"/>
          <w:szCs w:val="24"/>
        </w:rPr>
        <w:t>АО «Биржа «Санкт-Петербург»</w:t>
      </w:r>
    </w:p>
    <w:p w:rsidR="006A7122" w:rsidRPr="00FE63CD" w:rsidRDefault="006A7122" w:rsidP="00D22556">
      <w:pPr>
        <w:tabs>
          <w:tab w:val="right" w:leader="underscore" w:pos="9356"/>
        </w:tabs>
        <w:spacing w:after="0" w:line="240" w:lineRule="auto"/>
        <w:rPr>
          <w:rFonts w:ascii="Times New Roman" w:hAnsi="Times New Roman"/>
          <w:sz w:val="24"/>
          <w:szCs w:val="24"/>
        </w:rPr>
      </w:pPr>
    </w:p>
    <w:p w:rsidR="006A7122" w:rsidRPr="00FE63CD" w:rsidRDefault="006A7122" w:rsidP="006C085C">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способах поставки </w:t>
      </w:r>
    </w:p>
    <w:p w:rsidR="006A7122" w:rsidRPr="00FE63CD" w:rsidRDefault="006A7122" w:rsidP="006C085C">
      <w:pPr>
        <w:spacing w:after="0" w:line="240" w:lineRule="auto"/>
        <w:jc w:val="center"/>
        <w:rPr>
          <w:rFonts w:ascii="Times New Roman" w:hAnsi="Times New Roman"/>
          <w:b/>
          <w:sz w:val="24"/>
          <w:szCs w:val="24"/>
        </w:rPr>
      </w:pPr>
      <w:r w:rsidRPr="00FE63CD">
        <w:rPr>
          <w:rFonts w:ascii="Times New Roman" w:hAnsi="Times New Roman"/>
          <w:b/>
          <w:sz w:val="24"/>
          <w:szCs w:val="24"/>
          <w:lang w:val="en-US"/>
        </w:rPr>
        <w:t>CIP</w:t>
      </w:r>
      <w:r w:rsidRPr="00FE63CD">
        <w:rPr>
          <w:rFonts w:ascii="Times New Roman" w:hAnsi="Times New Roman"/>
          <w:b/>
          <w:sz w:val="24"/>
          <w:szCs w:val="24"/>
        </w:rPr>
        <w:t xml:space="preserve">, </w:t>
      </w:r>
      <w:r w:rsidRPr="00FE63CD">
        <w:rPr>
          <w:rFonts w:ascii="Times New Roman" w:hAnsi="Times New Roman"/>
          <w:b/>
          <w:sz w:val="24"/>
          <w:szCs w:val="24"/>
          <w:lang w:val="en-US"/>
        </w:rPr>
        <w:t>CI</w:t>
      </w:r>
      <w:r w:rsidR="003C4E40" w:rsidRPr="00FE63CD">
        <w:rPr>
          <w:rFonts w:ascii="Times New Roman" w:hAnsi="Times New Roman"/>
          <w:b/>
          <w:sz w:val="24"/>
          <w:szCs w:val="24"/>
          <w:lang w:val="en-US"/>
        </w:rPr>
        <w:t>F</w:t>
      </w:r>
      <w:r w:rsidR="003C4E40" w:rsidRPr="00FE63CD">
        <w:rPr>
          <w:rFonts w:ascii="Times New Roman" w:hAnsi="Times New Roman"/>
          <w:b/>
          <w:sz w:val="24"/>
          <w:szCs w:val="24"/>
        </w:rPr>
        <w:t xml:space="preserve">, </w:t>
      </w:r>
      <w:r w:rsidR="003C4E40" w:rsidRPr="00FE63CD">
        <w:rPr>
          <w:rFonts w:ascii="Times New Roman" w:hAnsi="Times New Roman"/>
          <w:b/>
          <w:sz w:val="24"/>
          <w:szCs w:val="24"/>
          <w:lang w:val="en-US"/>
        </w:rPr>
        <w:t>CFR</w:t>
      </w:r>
      <w:r w:rsidR="003C4E40" w:rsidRPr="00FE63CD">
        <w:rPr>
          <w:rFonts w:ascii="Times New Roman" w:hAnsi="Times New Roman"/>
          <w:b/>
          <w:sz w:val="24"/>
          <w:szCs w:val="24"/>
        </w:rPr>
        <w:t xml:space="preserve">, </w:t>
      </w:r>
      <w:r w:rsidR="003C4E40" w:rsidRPr="00FE63CD">
        <w:rPr>
          <w:rFonts w:ascii="Times New Roman" w:hAnsi="Times New Roman"/>
          <w:b/>
          <w:sz w:val="24"/>
          <w:szCs w:val="24"/>
          <w:lang w:val="en-US"/>
        </w:rPr>
        <w:t>CPT</w:t>
      </w:r>
      <w:r w:rsidR="003C4E40" w:rsidRPr="00FE63CD">
        <w:rPr>
          <w:rFonts w:ascii="Times New Roman" w:hAnsi="Times New Roman"/>
          <w:b/>
          <w:sz w:val="24"/>
          <w:szCs w:val="24"/>
        </w:rPr>
        <w:t xml:space="preserve">, </w:t>
      </w:r>
      <w:r w:rsidR="003C4E40" w:rsidRPr="00FE63CD">
        <w:rPr>
          <w:rFonts w:ascii="Times New Roman" w:hAnsi="Times New Roman"/>
          <w:b/>
          <w:sz w:val="24"/>
          <w:szCs w:val="24"/>
          <w:lang w:val="en-US"/>
        </w:rPr>
        <w:t>FOB</w:t>
      </w:r>
      <w:r w:rsidR="003C4E40" w:rsidRPr="00FE63CD">
        <w:rPr>
          <w:rFonts w:ascii="Times New Roman" w:hAnsi="Times New Roman"/>
          <w:b/>
          <w:sz w:val="24"/>
          <w:szCs w:val="24"/>
        </w:rPr>
        <w:t xml:space="preserve">, </w:t>
      </w:r>
      <w:r w:rsidR="003C4E40" w:rsidRPr="00FE63CD">
        <w:rPr>
          <w:rFonts w:ascii="Times New Roman" w:hAnsi="Times New Roman"/>
          <w:b/>
          <w:sz w:val="24"/>
          <w:szCs w:val="24"/>
          <w:lang w:val="en-US"/>
        </w:rPr>
        <w:t>DAT</w:t>
      </w:r>
      <w:r w:rsidR="003C4E40" w:rsidRPr="00FE63CD">
        <w:rPr>
          <w:rFonts w:ascii="Times New Roman" w:hAnsi="Times New Roman"/>
          <w:b/>
          <w:sz w:val="24"/>
          <w:szCs w:val="24"/>
        </w:rPr>
        <w:t xml:space="preserve">, </w:t>
      </w:r>
      <w:r w:rsidR="003C4E40" w:rsidRPr="00FE63CD">
        <w:rPr>
          <w:rFonts w:ascii="Times New Roman" w:hAnsi="Times New Roman"/>
          <w:b/>
          <w:sz w:val="24"/>
          <w:szCs w:val="24"/>
          <w:lang w:val="en-US"/>
        </w:rPr>
        <w:t>DAP</w:t>
      </w:r>
      <w:r w:rsidR="003C4E40" w:rsidRPr="00FE63CD">
        <w:rPr>
          <w:rFonts w:ascii="Times New Roman" w:hAnsi="Times New Roman"/>
          <w:b/>
          <w:sz w:val="24"/>
          <w:szCs w:val="24"/>
        </w:rPr>
        <w:t xml:space="preserve">, </w:t>
      </w:r>
      <w:r w:rsidR="003C4E40" w:rsidRPr="00FE63CD">
        <w:rPr>
          <w:rFonts w:ascii="Times New Roman" w:hAnsi="Times New Roman"/>
          <w:b/>
          <w:sz w:val="24"/>
          <w:szCs w:val="24"/>
          <w:lang w:val="en-US"/>
        </w:rPr>
        <w:t>DDP</w:t>
      </w:r>
      <w:r w:rsidR="003C4E40" w:rsidRPr="00FE63CD">
        <w:rPr>
          <w:rFonts w:ascii="Times New Roman" w:hAnsi="Times New Roman"/>
          <w:b/>
          <w:sz w:val="24"/>
          <w:szCs w:val="24"/>
        </w:rPr>
        <w:t xml:space="preserve">, </w:t>
      </w:r>
      <w:r w:rsidR="003C4E40" w:rsidRPr="00FE63CD">
        <w:rPr>
          <w:rFonts w:ascii="Times New Roman" w:hAnsi="Times New Roman"/>
          <w:b/>
          <w:sz w:val="24"/>
          <w:szCs w:val="24"/>
          <w:lang w:val="en-US"/>
        </w:rPr>
        <w:t>FCA</w:t>
      </w:r>
      <w:r w:rsidR="009134B7" w:rsidRPr="00FE63CD">
        <w:rPr>
          <w:rFonts w:ascii="Times New Roman" w:hAnsi="Times New Roman"/>
          <w:b/>
          <w:sz w:val="24"/>
          <w:szCs w:val="24"/>
        </w:rPr>
        <w:t xml:space="preserve"> </w:t>
      </w:r>
      <w:r w:rsidR="00FE63CD" w:rsidRPr="00FE63CD">
        <w:rPr>
          <w:rFonts w:ascii="Times New Roman" w:hAnsi="Times New Roman"/>
          <w:b/>
          <w:sz w:val="24"/>
          <w:szCs w:val="24"/>
        </w:rPr>
        <w:t>без контролера поставки</w:t>
      </w:r>
    </w:p>
    <w:p w:rsidR="006A7122" w:rsidRPr="00FE63CD" w:rsidRDefault="006A7122" w:rsidP="006C085C">
      <w:pPr>
        <w:spacing w:after="0" w:line="240" w:lineRule="auto"/>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946"/>
        <w:gridCol w:w="2296"/>
      </w:tblGrid>
      <w:tr w:rsidR="00EF4E6F" w:rsidRPr="00FE63CD" w:rsidTr="00141C09">
        <w:trPr>
          <w:trHeight w:val="473"/>
        </w:trPr>
        <w:tc>
          <w:tcPr>
            <w:tcW w:w="851" w:type="dxa"/>
            <w:vAlign w:val="center"/>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п/н</w:t>
            </w:r>
          </w:p>
        </w:tc>
        <w:tc>
          <w:tcPr>
            <w:tcW w:w="6946" w:type="dxa"/>
            <w:vAlign w:val="center"/>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Базис поставки</w:t>
            </w:r>
          </w:p>
        </w:tc>
        <w:tc>
          <w:tcPr>
            <w:tcW w:w="2296" w:type="dxa"/>
            <w:vAlign w:val="center"/>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Код базиса поставки</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Порт Владивосток, РФ,  Приморский край, </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RUVVO</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Восточный, РФ, Приморский край, Находка</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RUVYP</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3</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Архангельск, РФ, Архангельская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RUARH</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4</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Мурманск, РФ, Мурманская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RUMUR</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5</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Порт Санкт-Петербурга, РФ, СПб </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RULED</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6</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Усть-Луга, РФ, Ленинградская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RUULU</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7</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Бронка, РФ, Ленинградская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RULOM</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8</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Калининград, РФ, Калиниградская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RUKGD</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9</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Пусан (Busan), Республика Корея</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KRPUS</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10</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Сокчхо (Sokcho), Республика Корея</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KRSHO</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11</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Далянь (Dalian),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CNDLC</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12</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Циндао (Qingdao),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CNTAO</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13</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Шанхай (Shanghai),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CNSHA</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14</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Тяньжин (Tianjin),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CNTXG</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15</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Городской уезд Дуннин (Dongning) округа Муданьцзян (Mudanjiang),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CNDNG</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16</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353919, Краснодарский край, г. Новороссийск, Мысхакское ш., д.  Пост 120</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RUNOV1</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17</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353901, Краснодарский край, г. Новороссийск, ул. Портовая, д. 6.    Пост 90.</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RUNOV2</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18</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Новороссийск, Краснодарский край.</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RUNOV</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19</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353460, Краснодарский край, г. Геленджик, ул. Шмидта, д. 10 - угол ул. Пушкина, д. 42в</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RUGELG</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20</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т/п Красноармейский   СВХ ООО "ОСТ-ТЕРМИНАЛ", 143090, Московская обл., г. Краснознаменск, ул. Березовая аллея, д. 5</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RUKRARM</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21</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Московская обл., Ленинский район, ПГТ Горки Ленинские. Зеленое шоссе, д 4, складской комплекс «Лигер»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RUGORK</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22</w:t>
            </w:r>
          </w:p>
        </w:tc>
        <w:tc>
          <w:tcPr>
            <w:tcW w:w="6946" w:type="dxa"/>
          </w:tcPr>
          <w:p w:rsidR="00EF4E6F" w:rsidRPr="00FE63CD" w:rsidRDefault="00EF4E6F" w:rsidP="008B2E97">
            <w:pPr>
              <w:spacing w:after="0" w:line="240" w:lineRule="auto"/>
              <w:rPr>
                <w:rFonts w:ascii="Times New Roman" w:hAnsi="Times New Roman"/>
                <w:sz w:val="20"/>
                <w:szCs w:val="20"/>
              </w:rPr>
            </w:pPr>
            <w:r w:rsidRPr="00FE63CD">
              <w:rPr>
                <w:rFonts w:ascii="Times New Roman" w:hAnsi="Times New Roman"/>
                <w:sz w:val="20"/>
                <w:szCs w:val="20"/>
              </w:rPr>
              <w:t>с. Пески, Поворинский р-он, Воронежской области</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RUVORG</w:t>
            </w:r>
          </w:p>
        </w:tc>
      </w:tr>
    </w:tbl>
    <w:p w:rsidR="00EC4DEE" w:rsidRPr="00FE63CD" w:rsidRDefault="00EC4DEE" w:rsidP="004E0E99">
      <w:pPr>
        <w:spacing w:after="0" w:line="240" w:lineRule="auto"/>
        <w:jc w:val="right"/>
        <w:rPr>
          <w:rFonts w:ascii="Times New Roman" w:eastAsia="Calibri" w:hAnsi="Times New Roman"/>
          <w:sz w:val="24"/>
          <w:szCs w:val="24"/>
        </w:rPr>
      </w:pPr>
    </w:p>
    <w:p w:rsidR="002E7A90" w:rsidRPr="00FE63CD" w:rsidRDefault="002E7A90" w:rsidP="004E0E99">
      <w:pPr>
        <w:spacing w:after="0" w:line="240" w:lineRule="auto"/>
        <w:jc w:val="right"/>
        <w:rPr>
          <w:rFonts w:ascii="Times New Roman" w:eastAsia="Calibri" w:hAnsi="Times New Roman"/>
          <w:sz w:val="24"/>
          <w:szCs w:val="24"/>
        </w:rPr>
      </w:pPr>
    </w:p>
    <w:p w:rsidR="004E0E99" w:rsidRPr="00FE63CD" w:rsidRDefault="00354548" w:rsidP="004E0E99">
      <w:pPr>
        <w:spacing w:after="0" w:line="240" w:lineRule="auto"/>
        <w:jc w:val="right"/>
        <w:rPr>
          <w:rFonts w:ascii="Times New Roman" w:eastAsia="Calibri" w:hAnsi="Times New Roman"/>
          <w:sz w:val="24"/>
          <w:szCs w:val="24"/>
        </w:rPr>
      </w:pPr>
      <w:r w:rsidRPr="00FE63CD">
        <w:rPr>
          <w:rFonts w:ascii="Times New Roman" w:eastAsia="Calibri" w:hAnsi="Times New Roman"/>
          <w:sz w:val="24"/>
          <w:szCs w:val="24"/>
        </w:rPr>
        <w:lastRenderedPageBreak/>
        <w:t>П</w:t>
      </w:r>
      <w:r w:rsidR="004E0E99" w:rsidRPr="00FE63CD">
        <w:rPr>
          <w:rFonts w:ascii="Times New Roman" w:eastAsia="Calibri" w:hAnsi="Times New Roman"/>
          <w:sz w:val="24"/>
          <w:szCs w:val="24"/>
        </w:rPr>
        <w:t>риложение № 2</w:t>
      </w:r>
      <w:r w:rsidR="00D9203B" w:rsidRPr="00FE63CD">
        <w:rPr>
          <w:rFonts w:ascii="Times New Roman" w:eastAsia="Calibri" w:hAnsi="Times New Roman"/>
          <w:sz w:val="24"/>
          <w:szCs w:val="24"/>
        </w:rPr>
        <w:t>д</w:t>
      </w:r>
    </w:p>
    <w:p w:rsidR="004E0E99" w:rsidRPr="00FE63CD" w:rsidRDefault="004E0E99" w:rsidP="004E0E99">
      <w:pPr>
        <w:spacing w:after="0" w:line="240" w:lineRule="auto"/>
        <w:jc w:val="right"/>
        <w:rPr>
          <w:rFonts w:ascii="Times New Roman" w:eastAsia="Calibri" w:hAnsi="Times New Roman"/>
          <w:sz w:val="24"/>
          <w:szCs w:val="24"/>
        </w:rPr>
      </w:pPr>
      <w:r w:rsidRPr="00FE63CD">
        <w:rPr>
          <w:rFonts w:ascii="Times New Roman" w:eastAsia="Calibri" w:hAnsi="Times New Roman"/>
          <w:sz w:val="24"/>
          <w:szCs w:val="24"/>
        </w:rPr>
        <w:t>к Спецификации биржевого товара</w:t>
      </w:r>
    </w:p>
    <w:p w:rsidR="004E0E99" w:rsidRPr="00FE63CD" w:rsidRDefault="004E0E99" w:rsidP="004E0E99">
      <w:pPr>
        <w:tabs>
          <w:tab w:val="left" w:pos="426"/>
          <w:tab w:val="right" w:pos="9638"/>
        </w:tabs>
        <w:spacing w:after="0" w:line="240" w:lineRule="auto"/>
        <w:rPr>
          <w:rFonts w:ascii="Times New Roman" w:eastAsia="Calibri" w:hAnsi="Times New Roman"/>
          <w:sz w:val="24"/>
          <w:szCs w:val="24"/>
        </w:rPr>
      </w:pPr>
      <w:r w:rsidRPr="00FE63CD">
        <w:rPr>
          <w:rFonts w:ascii="Times New Roman" w:eastAsia="Calibri" w:hAnsi="Times New Roman"/>
          <w:sz w:val="24"/>
          <w:szCs w:val="24"/>
        </w:rPr>
        <w:tab/>
      </w:r>
      <w:r w:rsidRPr="00FE63CD">
        <w:rPr>
          <w:rFonts w:ascii="Times New Roman" w:eastAsia="Calibri" w:hAnsi="Times New Roman"/>
          <w:sz w:val="24"/>
          <w:szCs w:val="24"/>
        </w:rPr>
        <w:tab/>
        <w:t>отдела «</w:t>
      </w:r>
      <w:r w:rsidR="00E27365" w:rsidRPr="00FE63CD">
        <w:rPr>
          <w:rFonts w:ascii="Times New Roman" w:eastAsia="Calibri" w:hAnsi="Times New Roman"/>
          <w:sz w:val="24"/>
          <w:szCs w:val="24"/>
        </w:rPr>
        <w:t>Продукция агропромышленного комплекса</w:t>
      </w:r>
      <w:r w:rsidRPr="00FE63CD">
        <w:rPr>
          <w:rFonts w:ascii="Times New Roman" w:eastAsia="Calibri" w:hAnsi="Times New Roman"/>
          <w:sz w:val="24"/>
          <w:szCs w:val="24"/>
        </w:rPr>
        <w:t>»</w:t>
      </w:r>
    </w:p>
    <w:p w:rsidR="00C2644B" w:rsidRPr="00FE63CD" w:rsidRDefault="00C2644B" w:rsidP="00C2644B">
      <w:pPr>
        <w:tabs>
          <w:tab w:val="left" w:pos="426"/>
          <w:tab w:val="right" w:pos="9638"/>
        </w:tabs>
        <w:spacing w:after="0" w:line="240" w:lineRule="auto"/>
        <w:jc w:val="right"/>
        <w:rPr>
          <w:rFonts w:ascii="Times New Roman" w:eastAsia="Calibri" w:hAnsi="Times New Roman"/>
          <w:sz w:val="24"/>
          <w:szCs w:val="24"/>
        </w:rPr>
      </w:pPr>
      <w:r w:rsidRPr="00FE63CD">
        <w:rPr>
          <w:rFonts w:ascii="Times New Roman" w:eastAsia="Calibri" w:hAnsi="Times New Roman"/>
          <w:sz w:val="24"/>
          <w:szCs w:val="24"/>
        </w:rPr>
        <w:t>АО «Биржа «Санкт-Петербург»</w:t>
      </w:r>
    </w:p>
    <w:p w:rsidR="004E0E99" w:rsidRPr="00FE63CD" w:rsidRDefault="004E0E99" w:rsidP="004E0E99">
      <w:pPr>
        <w:tabs>
          <w:tab w:val="right" w:leader="underscore" w:pos="9356"/>
        </w:tabs>
        <w:spacing w:after="0" w:line="240" w:lineRule="auto"/>
        <w:rPr>
          <w:rFonts w:ascii="Times New Roman" w:eastAsia="Calibri" w:hAnsi="Times New Roman"/>
          <w:sz w:val="24"/>
          <w:szCs w:val="24"/>
        </w:rPr>
      </w:pPr>
    </w:p>
    <w:p w:rsidR="004E0E99" w:rsidRPr="00FE63CD" w:rsidRDefault="004E0E99" w:rsidP="004E0E99">
      <w:pPr>
        <w:pStyle w:val="a4"/>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4E0E99" w:rsidRPr="00FE63CD" w:rsidRDefault="004E0E99" w:rsidP="004E0E99">
      <w:pPr>
        <w:pStyle w:val="a4"/>
        <w:jc w:val="center"/>
        <w:rPr>
          <w:rFonts w:ascii="Times New Roman" w:hAnsi="Times New Roman"/>
          <w:b/>
          <w:sz w:val="24"/>
          <w:szCs w:val="24"/>
        </w:rPr>
      </w:pPr>
      <w:r w:rsidRPr="00FE63CD">
        <w:rPr>
          <w:rFonts w:ascii="Times New Roman" w:hAnsi="Times New Roman"/>
          <w:b/>
          <w:sz w:val="24"/>
          <w:szCs w:val="24"/>
        </w:rPr>
        <w:t xml:space="preserve">франко-вагон станция назначения </w:t>
      </w:r>
      <w:r w:rsidR="00387C63" w:rsidRPr="00FE63CD">
        <w:rPr>
          <w:rFonts w:ascii="Times New Roman" w:hAnsi="Times New Roman"/>
          <w:b/>
          <w:sz w:val="24"/>
          <w:szCs w:val="24"/>
        </w:rPr>
        <w:t>/франко-вагон станция отправления</w:t>
      </w:r>
      <w:r w:rsidR="009134B7" w:rsidRPr="00FE63CD">
        <w:rPr>
          <w:rFonts w:ascii="Times New Roman" w:hAnsi="Times New Roman"/>
          <w:b/>
          <w:sz w:val="24"/>
          <w:szCs w:val="24"/>
        </w:rPr>
        <w:t xml:space="preserve"> </w:t>
      </w:r>
      <w:r w:rsidR="00FE63CD" w:rsidRPr="00FE63CD">
        <w:rPr>
          <w:rFonts w:ascii="Times New Roman" w:hAnsi="Times New Roman"/>
          <w:b/>
          <w:sz w:val="24"/>
          <w:szCs w:val="24"/>
        </w:rPr>
        <w:t>без контролера поставки</w:t>
      </w:r>
    </w:p>
    <w:p w:rsidR="00D9203B" w:rsidRPr="00FE63CD" w:rsidRDefault="00D9203B" w:rsidP="004E0E99">
      <w:pPr>
        <w:pStyle w:val="a4"/>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2580"/>
      </w:tblGrid>
      <w:tr w:rsidR="00EF4E6F" w:rsidRPr="00FE63CD" w:rsidTr="00141C09">
        <w:trPr>
          <w:trHeight w:val="467"/>
        </w:trPr>
        <w:tc>
          <w:tcPr>
            <w:tcW w:w="851" w:type="dxa"/>
            <w:vAlign w:val="center"/>
          </w:tcPr>
          <w:p w:rsidR="00EF4E6F" w:rsidRPr="00FE63CD" w:rsidRDefault="00EF4E6F" w:rsidP="00F6649F">
            <w:pPr>
              <w:spacing w:after="0"/>
              <w:jc w:val="center"/>
              <w:rPr>
                <w:rFonts w:ascii="Times New Roman" w:hAnsi="Times New Roman"/>
                <w:b/>
                <w:sz w:val="20"/>
                <w:szCs w:val="20"/>
              </w:rPr>
            </w:pPr>
            <w:r w:rsidRPr="00FE63CD">
              <w:rPr>
                <w:rFonts w:ascii="Times New Roman" w:hAnsi="Times New Roman"/>
                <w:b/>
                <w:sz w:val="20"/>
                <w:szCs w:val="20"/>
              </w:rPr>
              <w:t>п/н</w:t>
            </w:r>
          </w:p>
        </w:tc>
        <w:tc>
          <w:tcPr>
            <w:tcW w:w="6662" w:type="dxa"/>
            <w:vAlign w:val="center"/>
          </w:tcPr>
          <w:p w:rsidR="00EF4E6F" w:rsidRPr="00FE63CD" w:rsidRDefault="00EF4E6F" w:rsidP="00F6649F">
            <w:pPr>
              <w:spacing w:after="0"/>
              <w:jc w:val="center"/>
              <w:rPr>
                <w:rFonts w:ascii="Times New Roman" w:hAnsi="Times New Roman"/>
                <w:b/>
                <w:sz w:val="20"/>
                <w:szCs w:val="20"/>
              </w:rPr>
            </w:pPr>
            <w:r w:rsidRPr="00FE63CD">
              <w:rPr>
                <w:rFonts w:ascii="Times New Roman" w:hAnsi="Times New Roman"/>
                <w:b/>
                <w:sz w:val="20"/>
                <w:szCs w:val="20"/>
              </w:rPr>
              <w:t>Базис поставки</w:t>
            </w:r>
          </w:p>
        </w:tc>
        <w:tc>
          <w:tcPr>
            <w:tcW w:w="2580" w:type="dxa"/>
            <w:vAlign w:val="center"/>
          </w:tcPr>
          <w:p w:rsidR="00EF4E6F" w:rsidRPr="00FE63CD" w:rsidRDefault="00EF4E6F" w:rsidP="00F6649F">
            <w:pPr>
              <w:spacing w:after="0"/>
              <w:jc w:val="center"/>
              <w:rPr>
                <w:rFonts w:ascii="Times New Roman" w:hAnsi="Times New Roman"/>
                <w:b/>
                <w:sz w:val="20"/>
                <w:szCs w:val="20"/>
              </w:rPr>
            </w:pPr>
            <w:r w:rsidRPr="00FE63CD">
              <w:rPr>
                <w:rFonts w:ascii="Times New Roman" w:hAnsi="Times New Roman"/>
                <w:b/>
                <w:sz w:val="20"/>
                <w:szCs w:val="20"/>
              </w:rPr>
              <w:t>Код базиса поставки</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spacing w:after="0"/>
              <w:jc w:val="both"/>
              <w:rPr>
                <w:rFonts w:ascii="Times New Roman" w:hAnsi="Times New Roman"/>
                <w:sz w:val="20"/>
                <w:szCs w:val="20"/>
              </w:rPr>
            </w:pPr>
            <w:r w:rsidRPr="00FE63CD">
              <w:rPr>
                <w:rFonts w:ascii="Times New Roman" w:hAnsi="Times New Roman"/>
                <w:sz w:val="20"/>
                <w:szCs w:val="20"/>
              </w:rPr>
              <w:t xml:space="preserve">Лодейное поле, Октябрьской ЖД  код </w:t>
            </w:r>
            <w:hyperlink r:id="rId11" w:history="1">
              <w:r w:rsidRPr="00FE63CD">
                <w:rPr>
                  <w:rFonts w:ascii="Times New Roman" w:hAnsi="Times New Roman"/>
                  <w:sz w:val="20"/>
                  <w:szCs w:val="20"/>
                </w:rPr>
                <w:t>049106</w:t>
              </w:r>
            </w:hyperlink>
            <w:r w:rsidRPr="00FE63CD">
              <w:rPr>
                <w:rFonts w:ascii="Times New Roman" w:hAnsi="Times New Roman"/>
                <w:color w:val="000000"/>
                <w:sz w:val="20"/>
                <w:szCs w:val="20"/>
              </w:rPr>
              <w:t xml:space="preserve"> </w:t>
            </w:r>
          </w:p>
        </w:tc>
        <w:tc>
          <w:tcPr>
            <w:tcW w:w="2580" w:type="dxa"/>
          </w:tcPr>
          <w:p w:rsidR="00EF4E6F" w:rsidRPr="00FE63CD" w:rsidRDefault="004F4CA6" w:rsidP="00666529">
            <w:pPr>
              <w:spacing w:after="0"/>
              <w:jc w:val="center"/>
              <w:rPr>
                <w:rFonts w:ascii="Times New Roman" w:hAnsi="Times New Roman"/>
                <w:sz w:val="20"/>
                <w:szCs w:val="20"/>
              </w:rPr>
            </w:pPr>
            <w:r w:rsidRPr="00FE63CD">
              <w:rPr>
                <w:rFonts w:ascii="Times New Roman" w:hAnsi="Times New Roman"/>
                <w:sz w:val="20"/>
                <w:szCs w:val="20"/>
              </w:rPr>
              <w:t>Лодейное-</w:t>
            </w:r>
            <w:r w:rsidR="00EF4E6F" w:rsidRPr="00FE63CD">
              <w:rPr>
                <w:rFonts w:ascii="Times New Roman" w:hAnsi="Times New Roman"/>
                <w:sz w:val="20"/>
                <w:szCs w:val="20"/>
              </w:rPr>
              <w:t>поле</w:t>
            </w:r>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Кингисепп, Октябрьской ЖД  код </w:t>
            </w:r>
            <w:hyperlink r:id="rId12" w:history="1">
              <w:r w:rsidRPr="00FE63CD">
                <w:rPr>
                  <w:rFonts w:ascii="Times New Roman" w:hAnsi="Times New Roman"/>
                  <w:sz w:val="20"/>
                  <w:szCs w:val="20"/>
                </w:rPr>
                <w:t>073507</w:t>
              </w:r>
            </w:hyperlink>
          </w:p>
        </w:tc>
        <w:tc>
          <w:tcPr>
            <w:tcW w:w="2580" w:type="dxa"/>
          </w:tcPr>
          <w:p w:rsidR="00EF4E6F" w:rsidRPr="00FE63CD" w:rsidRDefault="00EF4E6F" w:rsidP="00666529">
            <w:pPr>
              <w:spacing w:after="0"/>
              <w:jc w:val="center"/>
              <w:rPr>
                <w:rFonts w:ascii="Times New Roman" w:hAnsi="Times New Roman"/>
                <w:sz w:val="20"/>
                <w:szCs w:val="20"/>
              </w:rPr>
            </w:pPr>
            <w:r w:rsidRPr="00FE63CD">
              <w:rPr>
                <w:rFonts w:ascii="Times New Roman" w:hAnsi="Times New Roman"/>
                <w:sz w:val="20"/>
                <w:szCs w:val="20"/>
              </w:rPr>
              <w:t>Кингисепп</w:t>
            </w:r>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4C203F" w:rsidP="00F6649F">
            <w:pPr>
              <w:pStyle w:val="a4"/>
              <w:rPr>
                <w:rFonts w:ascii="Times New Roman" w:hAnsi="Times New Roman"/>
                <w:sz w:val="20"/>
                <w:szCs w:val="20"/>
              </w:rPr>
            </w:pPr>
            <w:hyperlink r:id="rId13" w:history="1">
              <w:r w:rsidR="00EF4E6F" w:rsidRPr="00FE63CD">
                <w:rPr>
                  <w:rFonts w:ascii="Times New Roman" w:hAnsi="Times New Roman"/>
                  <w:sz w:val="20"/>
                  <w:szCs w:val="20"/>
                </w:rPr>
                <w:t>УСТЬ-ЛУГА</w:t>
              </w:r>
            </w:hyperlink>
            <w:r w:rsidR="00EF4E6F" w:rsidRPr="00FE63CD">
              <w:rPr>
                <w:rFonts w:ascii="Times New Roman" w:hAnsi="Times New Roman"/>
                <w:sz w:val="20"/>
                <w:szCs w:val="20"/>
              </w:rPr>
              <w:t xml:space="preserve">, Октябрьской ЖД  код </w:t>
            </w:r>
            <w:hyperlink r:id="rId14" w:history="1">
              <w:r w:rsidR="00EF4E6F" w:rsidRPr="00FE63CD">
                <w:rPr>
                  <w:rFonts w:ascii="Times New Roman" w:hAnsi="Times New Roman"/>
                  <w:sz w:val="20"/>
                  <w:szCs w:val="20"/>
                </w:rPr>
                <w:t>074502</w:t>
              </w:r>
            </w:hyperlink>
          </w:p>
        </w:tc>
        <w:tc>
          <w:tcPr>
            <w:tcW w:w="2580" w:type="dxa"/>
          </w:tcPr>
          <w:p w:rsidR="00EF4E6F" w:rsidRPr="00FE63CD" w:rsidRDefault="004C203F" w:rsidP="00666529">
            <w:pPr>
              <w:spacing w:after="0"/>
              <w:jc w:val="center"/>
              <w:rPr>
                <w:rFonts w:ascii="Times New Roman" w:eastAsia="Calibri" w:hAnsi="Times New Roman"/>
                <w:sz w:val="20"/>
                <w:szCs w:val="20"/>
              </w:rPr>
            </w:pPr>
            <w:hyperlink r:id="rId15" w:history="1">
              <w:r w:rsidR="00EF4E6F" w:rsidRPr="00FE63CD">
                <w:rPr>
                  <w:rFonts w:ascii="Times New Roman" w:eastAsia="Calibri" w:hAnsi="Times New Roman"/>
                  <w:sz w:val="20"/>
                  <w:szCs w:val="20"/>
                </w:rPr>
                <w:t>Усть-Луга</w:t>
              </w:r>
            </w:hyperlink>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Металлострой, Октябрьской ЖД  код </w:t>
            </w:r>
            <w:hyperlink r:id="rId16" w:history="1">
              <w:r w:rsidRPr="00FE63CD">
                <w:rPr>
                  <w:rFonts w:ascii="Times New Roman" w:hAnsi="Times New Roman"/>
                  <w:sz w:val="20"/>
                  <w:szCs w:val="20"/>
                </w:rPr>
                <w:t>031621</w:t>
              </w:r>
            </w:hyperlink>
          </w:p>
        </w:tc>
        <w:tc>
          <w:tcPr>
            <w:tcW w:w="2580" w:type="dxa"/>
          </w:tcPr>
          <w:p w:rsidR="00EF4E6F" w:rsidRPr="00FE63CD" w:rsidRDefault="004C203F" w:rsidP="00666529">
            <w:pPr>
              <w:spacing w:after="0"/>
              <w:jc w:val="center"/>
              <w:rPr>
                <w:rFonts w:ascii="Times New Roman" w:hAnsi="Times New Roman"/>
                <w:sz w:val="20"/>
                <w:szCs w:val="20"/>
              </w:rPr>
            </w:pPr>
            <w:hyperlink r:id="rId17" w:history="1">
              <w:r w:rsidR="00EF4E6F" w:rsidRPr="00FE63CD">
                <w:rPr>
                  <w:rFonts w:ascii="Times New Roman" w:eastAsia="Calibri" w:hAnsi="Times New Roman"/>
                  <w:sz w:val="20"/>
                  <w:szCs w:val="20"/>
                </w:rPr>
                <w:t>Металлострой</w:t>
              </w:r>
            </w:hyperlink>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Выборг, Октябрьской ЖД  код </w:t>
            </w:r>
            <w:hyperlink r:id="rId18" w:history="1">
              <w:r w:rsidRPr="00FE63CD">
                <w:rPr>
                  <w:rFonts w:ascii="Times New Roman" w:hAnsi="Times New Roman"/>
                  <w:sz w:val="20"/>
                  <w:szCs w:val="20"/>
                </w:rPr>
                <w:t>020004</w:t>
              </w:r>
            </w:hyperlink>
          </w:p>
        </w:tc>
        <w:tc>
          <w:tcPr>
            <w:tcW w:w="2580" w:type="dxa"/>
          </w:tcPr>
          <w:p w:rsidR="00EF4E6F" w:rsidRPr="00FE63CD" w:rsidRDefault="00EF4E6F" w:rsidP="00666529">
            <w:pPr>
              <w:spacing w:after="0"/>
              <w:jc w:val="center"/>
              <w:rPr>
                <w:rFonts w:ascii="Times New Roman" w:hAnsi="Times New Roman"/>
                <w:sz w:val="20"/>
                <w:szCs w:val="20"/>
              </w:rPr>
            </w:pPr>
            <w:r w:rsidRPr="00FE63CD">
              <w:rPr>
                <w:rFonts w:ascii="Times New Roman" w:eastAsia="Calibri" w:hAnsi="Times New Roman"/>
                <w:sz w:val="20"/>
                <w:szCs w:val="20"/>
              </w:rPr>
              <w:t>Выборг</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ВОЛОГДА-ПРИСТАНЬ, Северная ЖД код 300200 </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spacing w:after="0"/>
              <w:jc w:val="center"/>
              <w:rPr>
                <w:rFonts w:ascii="Times New Roman" w:eastAsia="Calibri" w:hAnsi="Times New Roman"/>
                <w:sz w:val="20"/>
                <w:szCs w:val="20"/>
              </w:rPr>
            </w:pPr>
            <w:r w:rsidRPr="00FE63CD">
              <w:rPr>
                <w:rFonts w:ascii="Times New Roman" w:eastAsia="Calibri" w:hAnsi="Times New Roman"/>
                <w:sz w:val="20"/>
                <w:szCs w:val="20"/>
              </w:rPr>
              <w:t>Вологда-Пристань</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Владивосток Дальневосточная ЖД Код 980003</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Владивосток</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Артём-Приморский  Дальневосточная ЖД 982403</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Артём</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Уссурийск Дальневосточная ЖД 988306</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Уссурийск</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Партизанск Дальневосточная ЖД 983800</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F80C72">
            <w:pPr>
              <w:pStyle w:val="a4"/>
              <w:jc w:val="center"/>
              <w:rPr>
                <w:rFonts w:ascii="Times New Roman" w:hAnsi="Times New Roman"/>
                <w:sz w:val="20"/>
                <w:szCs w:val="20"/>
              </w:rPr>
            </w:pPr>
            <w:r w:rsidRPr="00FE63CD">
              <w:rPr>
                <w:rFonts w:ascii="Times New Roman" w:hAnsi="Times New Roman"/>
                <w:sz w:val="20"/>
                <w:szCs w:val="20"/>
              </w:rPr>
              <w:t>Партизанск</w:t>
            </w:r>
            <w:r w:rsidR="00F80C72" w:rsidRPr="00FE63CD">
              <w:rPr>
                <w:rFonts w:ascii="Times New Roman" w:hAnsi="Times New Roman"/>
                <w:sz w:val="20"/>
                <w:szCs w:val="20"/>
              </w:rPr>
              <w:t>Ж</w:t>
            </w:r>
            <w:r w:rsidR="005D48F1" w:rsidRPr="00FE63CD">
              <w:rPr>
                <w:rFonts w:ascii="Times New Roman" w:hAnsi="Times New Roman"/>
                <w:sz w:val="20"/>
                <w:szCs w:val="20"/>
              </w:rPr>
              <w:t>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Арсеньев Дальневосточная ЖД 976205</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Арсеньев</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Находка Дальневосточная ЖД 984502</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Находка</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Дальнереченск Дальневосточная ЖД 972806</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Дальнереченск</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Петропавловск  Южно-Уральская  ЖД 820001</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F80C72">
            <w:pPr>
              <w:pStyle w:val="a4"/>
              <w:jc w:val="center"/>
              <w:rPr>
                <w:rFonts w:ascii="Times New Roman" w:hAnsi="Times New Roman"/>
                <w:sz w:val="20"/>
                <w:szCs w:val="20"/>
              </w:rPr>
            </w:pPr>
            <w:r w:rsidRPr="00FE63CD">
              <w:rPr>
                <w:rFonts w:ascii="Times New Roman" w:hAnsi="Times New Roman"/>
                <w:sz w:val="20"/>
                <w:szCs w:val="20"/>
              </w:rPr>
              <w:t>Петропавловск</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Комсомольск-Сортировочный Дальневосточная ЖД 960007</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Комсомольск</w:t>
            </w:r>
            <w:r w:rsidR="005D48F1"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Московской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Московская</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Республики Татарстан</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Татарстан</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Республики Марий эл</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F80C72" w:rsidP="008A1F92">
            <w:pPr>
              <w:pStyle w:val="a4"/>
              <w:jc w:val="center"/>
              <w:rPr>
                <w:rFonts w:ascii="Times New Roman" w:hAnsi="Times New Roman"/>
                <w:sz w:val="20"/>
                <w:szCs w:val="20"/>
              </w:rPr>
            </w:pPr>
            <w:r w:rsidRPr="00FE63CD">
              <w:rPr>
                <w:rFonts w:ascii="Times New Roman" w:hAnsi="Times New Roman"/>
                <w:sz w:val="20"/>
                <w:szCs w:val="20"/>
              </w:rPr>
              <w:t>Марий-Э</w:t>
            </w:r>
            <w:r w:rsidR="008B2E97" w:rsidRPr="00FE63CD">
              <w:rPr>
                <w:rFonts w:ascii="Times New Roman" w:hAnsi="Times New Roman"/>
                <w:sz w:val="20"/>
                <w:szCs w:val="20"/>
              </w:rPr>
              <w:t>л</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Республики Удмуртия</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Удмуртия</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Свердловской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Свердловская</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Новосибирской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F80C72">
            <w:pPr>
              <w:pStyle w:val="a4"/>
              <w:jc w:val="center"/>
              <w:rPr>
                <w:rFonts w:ascii="Times New Roman" w:hAnsi="Times New Roman"/>
                <w:sz w:val="20"/>
                <w:szCs w:val="20"/>
              </w:rPr>
            </w:pPr>
            <w:r w:rsidRPr="00FE63CD">
              <w:rPr>
                <w:rFonts w:ascii="Times New Roman" w:hAnsi="Times New Roman"/>
                <w:sz w:val="20"/>
                <w:szCs w:val="20"/>
              </w:rPr>
              <w:t>Новосибирская</w:t>
            </w:r>
            <w:r w:rsidR="008A1F92" w:rsidRPr="00FE63CD">
              <w:rPr>
                <w:rFonts w:ascii="Times New Roman" w:hAnsi="Times New Roman"/>
                <w:sz w:val="20"/>
                <w:szCs w:val="20"/>
              </w:rPr>
              <w:t>ЖД</w:t>
            </w:r>
          </w:p>
        </w:tc>
      </w:tr>
    </w:tbl>
    <w:p w:rsidR="002E7A90" w:rsidRPr="00FE63CD" w:rsidRDefault="002E7A90" w:rsidP="008B2E97">
      <w:pPr>
        <w:spacing w:after="0" w:line="240" w:lineRule="auto"/>
        <w:rPr>
          <w:rFonts w:ascii="Times New Roman" w:hAnsi="Times New Roman"/>
          <w:sz w:val="24"/>
          <w:szCs w:val="24"/>
        </w:rPr>
      </w:pPr>
    </w:p>
    <w:p w:rsidR="002E7A90" w:rsidRPr="00FE63CD" w:rsidRDefault="002E7A90" w:rsidP="009F032F">
      <w:pPr>
        <w:spacing w:after="0" w:line="240" w:lineRule="auto"/>
        <w:jc w:val="right"/>
        <w:rPr>
          <w:rFonts w:ascii="Times New Roman" w:hAnsi="Times New Roman"/>
          <w:sz w:val="24"/>
          <w:szCs w:val="24"/>
        </w:rPr>
      </w:pPr>
    </w:p>
    <w:p w:rsidR="004A6BE0" w:rsidRPr="001D5436" w:rsidRDefault="004A6BE0" w:rsidP="009F032F">
      <w:pPr>
        <w:spacing w:after="0" w:line="240" w:lineRule="auto"/>
        <w:jc w:val="right"/>
        <w:rPr>
          <w:rFonts w:ascii="Times New Roman" w:hAnsi="Times New Roman"/>
          <w:sz w:val="24"/>
          <w:szCs w:val="24"/>
        </w:rPr>
      </w:pPr>
      <w:r w:rsidRPr="00FE63CD">
        <w:rPr>
          <w:rFonts w:ascii="Times New Roman" w:hAnsi="Times New Roman"/>
          <w:sz w:val="24"/>
          <w:szCs w:val="24"/>
        </w:rPr>
        <w:t>Приложение 2</w:t>
      </w:r>
      <w:r w:rsidR="00D9203B" w:rsidRPr="00FE63CD">
        <w:rPr>
          <w:rFonts w:ascii="Times New Roman" w:hAnsi="Times New Roman"/>
          <w:sz w:val="24"/>
          <w:szCs w:val="24"/>
        </w:rPr>
        <w:t>е</w:t>
      </w:r>
    </w:p>
    <w:p w:rsidR="00D9203B" w:rsidRPr="001D5436" w:rsidRDefault="004A6BE0"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4A6BE0" w:rsidRPr="00D9203B" w:rsidRDefault="004A6BE0" w:rsidP="00D9203B">
      <w:pPr>
        <w:spacing w:after="0" w:line="240" w:lineRule="auto"/>
        <w:jc w:val="right"/>
        <w:rPr>
          <w:rFonts w:ascii="Times New Roman" w:hAnsi="Times New Roman"/>
          <w:sz w:val="24"/>
          <w:szCs w:val="24"/>
        </w:rPr>
      </w:pPr>
    </w:p>
    <w:p w:rsidR="004A6BE0" w:rsidRPr="001D5436" w:rsidRDefault="004A6BE0" w:rsidP="004A6BE0">
      <w:pPr>
        <w:spacing w:after="0" w:line="240" w:lineRule="auto"/>
        <w:jc w:val="right"/>
        <w:rPr>
          <w:rFonts w:ascii="Times New Roman" w:hAnsi="Times New Roman"/>
          <w:sz w:val="24"/>
          <w:szCs w:val="24"/>
        </w:rPr>
      </w:pPr>
    </w:p>
    <w:p w:rsidR="004A6BE0" w:rsidRPr="001D5436" w:rsidRDefault="004A6BE0" w:rsidP="004A6BE0">
      <w:pPr>
        <w:spacing w:after="0" w:line="240" w:lineRule="auto"/>
        <w:jc w:val="center"/>
        <w:rPr>
          <w:rFonts w:ascii="Times New Roman" w:hAnsi="Times New Roman"/>
          <w:b/>
          <w:sz w:val="24"/>
          <w:szCs w:val="24"/>
        </w:rPr>
      </w:pPr>
      <w:r w:rsidRPr="001D5436">
        <w:rPr>
          <w:rFonts w:ascii="Times New Roman" w:hAnsi="Times New Roman"/>
          <w:b/>
          <w:sz w:val="24"/>
          <w:szCs w:val="24"/>
        </w:rPr>
        <w:t>Перечень регионов продажи для осуществления постав</w:t>
      </w:r>
      <w:r w:rsidR="0091278A">
        <w:rPr>
          <w:rFonts w:ascii="Times New Roman" w:hAnsi="Times New Roman"/>
          <w:b/>
          <w:sz w:val="24"/>
          <w:szCs w:val="24"/>
        </w:rPr>
        <w:t>ок</w:t>
      </w:r>
      <w:r w:rsidRPr="001D5436">
        <w:rPr>
          <w:rFonts w:ascii="Times New Roman" w:hAnsi="Times New Roman"/>
          <w:b/>
          <w:sz w:val="24"/>
          <w:szCs w:val="24"/>
        </w:rPr>
        <w:t xml:space="preserve"> биржевого товара</w:t>
      </w:r>
      <w:r w:rsidR="0091278A">
        <w:rPr>
          <w:rFonts w:ascii="Times New Roman" w:hAnsi="Times New Roman"/>
          <w:b/>
          <w:sz w:val="24"/>
          <w:szCs w:val="24"/>
        </w:rPr>
        <w:t xml:space="preserve"> на экспорт</w:t>
      </w:r>
      <w:r w:rsidR="009134B7">
        <w:rPr>
          <w:rFonts w:ascii="Times New Roman" w:hAnsi="Times New Roman"/>
          <w:b/>
          <w:sz w:val="24"/>
          <w:szCs w:val="24"/>
        </w:rPr>
        <w:t xml:space="preserve"> </w:t>
      </w:r>
      <w:r w:rsidR="00FE63CD" w:rsidRPr="00FE63CD">
        <w:rPr>
          <w:rFonts w:ascii="Times New Roman" w:hAnsi="Times New Roman"/>
          <w:b/>
          <w:sz w:val="24"/>
          <w:szCs w:val="24"/>
        </w:rPr>
        <w:t>без контролера поставки</w:t>
      </w:r>
    </w:p>
    <w:p w:rsidR="004A6BE0" w:rsidRPr="001D5436" w:rsidRDefault="004A6BE0" w:rsidP="004A6BE0">
      <w:pPr>
        <w:spacing w:after="0" w:line="240" w:lineRule="auto"/>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18"/>
        <w:gridCol w:w="2524"/>
      </w:tblGrid>
      <w:tr w:rsidR="004A6BE0" w:rsidRPr="003F057C" w:rsidTr="00141C09">
        <w:trPr>
          <w:trHeight w:val="347"/>
        </w:trPr>
        <w:tc>
          <w:tcPr>
            <w:tcW w:w="851" w:type="dxa"/>
          </w:tcPr>
          <w:p w:rsidR="004A6BE0" w:rsidRPr="002C47DD" w:rsidRDefault="004A6BE0" w:rsidP="009F032F">
            <w:pPr>
              <w:spacing w:after="0"/>
              <w:jc w:val="center"/>
              <w:rPr>
                <w:rFonts w:ascii="Times New Roman" w:hAnsi="Times New Roman"/>
                <w:b/>
                <w:sz w:val="20"/>
                <w:szCs w:val="20"/>
              </w:rPr>
            </w:pPr>
            <w:r w:rsidRPr="002C47DD">
              <w:rPr>
                <w:rFonts w:ascii="Times New Roman" w:hAnsi="Times New Roman"/>
                <w:b/>
                <w:sz w:val="20"/>
                <w:szCs w:val="20"/>
              </w:rPr>
              <w:t>п/н</w:t>
            </w:r>
          </w:p>
        </w:tc>
        <w:tc>
          <w:tcPr>
            <w:tcW w:w="6718" w:type="dxa"/>
          </w:tcPr>
          <w:p w:rsidR="004A6BE0" w:rsidRPr="002C47DD" w:rsidRDefault="004A6BE0" w:rsidP="009F032F">
            <w:pPr>
              <w:spacing w:after="0"/>
              <w:jc w:val="center"/>
              <w:rPr>
                <w:rFonts w:ascii="Times New Roman" w:hAnsi="Times New Roman"/>
                <w:b/>
                <w:sz w:val="20"/>
                <w:szCs w:val="20"/>
              </w:rPr>
            </w:pPr>
            <w:r w:rsidRPr="002C47DD">
              <w:rPr>
                <w:rFonts w:ascii="Times New Roman" w:hAnsi="Times New Roman"/>
                <w:b/>
                <w:sz w:val="20"/>
                <w:szCs w:val="20"/>
              </w:rPr>
              <w:t>Наименование страны поставки</w:t>
            </w:r>
          </w:p>
        </w:tc>
        <w:tc>
          <w:tcPr>
            <w:tcW w:w="2524" w:type="dxa"/>
          </w:tcPr>
          <w:p w:rsidR="004A6BE0" w:rsidRPr="002C47DD" w:rsidRDefault="004A6BE0" w:rsidP="009F032F">
            <w:pPr>
              <w:spacing w:after="0"/>
              <w:jc w:val="center"/>
              <w:rPr>
                <w:rFonts w:ascii="Times New Roman" w:hAnsi="Times New Roman"/>
                <w:b/>
                <w:sz w:val="20"/>
                <w:szCs w:val="20"/>
              </w:rPr>
            </w:pPr>
            <w:r w:rsidRPr="002C47DD">
              <w:rPr>
                <w:rFonts w:ascii="Times New Roman" w:hAnsi="Times New Roman"/>
                <w:b/>
                <w:sz w:val="20"/>
                <w:szCs w:val="20"/>
              </w:rPr>
              <w:t>Код Страны назначения</w:t>
            </w:r>
          </w:p>
        </w:tc>
      </w:tr>
      <w:tr w:rsidR="004A6BE0" w:rsidRPr="004D178C" w:rsidTr="00141C09">
        <w:tc>
          <w:tcPr>
            <w:tcW w:w="851" w:type="dxa"/>
          </w:tcPr>
          <w:p w:rsidR="004A6BE0" w:rsidRPr="002C47DD" w:rsidRDefault="004A6BE0" w:rsidP="00354548">
            <w:pPr>
              <w:spacing w:after="0" w:line="240" w:lineRule="auto"/>
              <w:jc w:val="center"/>
              <w:rPr>
                <w:rFonts w:ascii="Times New Roman" w:hAnsi="Times New Roman"/>
                <w:sz w:val="20"/>
                <w:szCs w:val="20"/>
              </w:rPr>
            </w:pPr>
            <w:r w:rsidRPr="002C47DD">
              <w:rPr>
                <w:rFonts w:ascii="Times New Roman" w:hAnsi="Times New Roman"/>
                <w:sz w:val="20"/>
                <w:szCs w:val="20"/>
              </w:rPr>
              <w:t>1</w:t>
            </w:r>
          </w:p>
        </w:tc>
        <w:tc>
          <w:tcPr>
            <w:tcW w:w="6718" w:type="dxa"/>
          </w:tcPr>
          <w:p w:rsidR="004A6BE0" w:rsidRPr="002C47DD" w:rsidRDefault="004A6BE0" w:rsidP="00354548">
            <w:pPr>
              <w:spacing w:after="0" w:line="240" w:lineRule="auto"/>
              <w:rPr>
                <w:rFonts w:ascii="Times New Roman" w:hAnsi="Times New Roman"/>
                <w:sz w:val="20"/>
                <w:szCs w:val="20"/>
              </w:rPr>
            </w:pPr>
            <w:r w:rsidRPr="002C47DD">
              <w:rPr>
                <w:rFonts w:ascii="Times New Roman" w:hAnsi="Times New Roman"/>
                <w:sz w:val="20"/>
                <w:szCs w:val="20"/>
              </w:rPr>
              <w:t>Китайская народная республика</w:t>
            </w:r>
          </w:p>
        </w:tc>
        <w:tc>
          <w:tcPr>
            <w:tcW w:w="2524"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CHN</w:t>
            </w:r>
          </w:p>
        </w:tc>
      </w:tr>
      <w:tr w:rsidR="004A6BE0" w:rsidRPr="004D178C" w:rsidTr="00141C09">
        <w:tc>
          <w:tcPr>
            <w:tcW w:w="851" w:type="dxa"/>
          </w:tcPr>
          <w:p w:rsidR="004A6BE0" w:rsidRPr="002C47DD" w:rsidRDefault="004A6BE0" w:rsidP="00354548">
            <w:pPr>
              <w:spacing w:after="0" w:line="240" w:lineRule="auto"/>
              <w:jc w:val="center"/>
              <w:rPr>
                <w:rFonts w:ascii="Times New Roman" w:hAnsi="Times New Roman"/>
                <w:sz w:val="20"/>
                <w:szCs w:val="20"/>
              </w:rPr>
            </w:pPr>
            <w:r w:rsidRPr="002C47DD">
              <w:rPr>
                <w:rFonts w:ascii="Times New Roman" w:hAnsi="Times New Roman"/>
                <w:sz w:val="20"/>
                <w:szCs w:val="20"/>
              </w:rPr>
              <w:t>2</w:t>
            </w:r>
          </w:p>
        </w:tc>
        <w:tc>
          <w:tcPr>
            <w:tcW w:w="6718" w:type="dxa"/>
          </w:tcPr>
          <w:p w:rsidR="004A6BE0" w:rsidRPr="002C47DD" w:rsidRDefault="004A6BE0" w:rsidP="00354548">
            <w:pPr>
              <w:spacing w:after="0" w:line="240" w:lineRule="auto"/>
              <w:rPr>
                <w:rFonts w:ascii="Times New Roman" w:hAnsi="Times New Roman"/>
                <w:sz w:val="20"/>
                <w:szCs w:val="20"/>
              </w:rPr>
            </w:pPr>
            <w:r w:rsidRPr="002C47DD">
              <w:rPr>
                <w:rFonts w:ascii="Times New Roman" w:hAnsi="Times New Roman"/>
                <w:sz w:val="20"/>
                <w:szCs w:val="20"/>
              </w:rPr>
              <w:t>Гонконг</w:t>
            </w:r>
          </w:p>
        </w:tc>
        <w:tc>
          <w:tcPr>
            <w:tcW w:w="2524"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HKG</w:t>
            </w:r>
          </w:p>
        </w:tc>
      </w:tr>
      <w:tr w:rsidR="004A6BE0" w:rsidRPr="001D5436" w:rsidTr="00141C09">
        <w:tc>
          <w:tcPr>
            <w:tcW w:w="851"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3</w:t>
            </w:r>
          </w:p>
        </w:tc>
        <w:tc>
          <w:tcPr>
            <w:tcW w:w="6718" w:type="dxa"/>
          </w:tcPr>
          <w:p w:rsidR="004A6BE0" w:rsidRPr="002C47DD" w:rsidRDefault="004A6BE0" w:rsidP="00354548">
            <w:pPr>
              <w:spacing w:after="0" w:line="240" w:lineRule="auto"/>
              <w:rPr>
                <w:rFonts w:ascii="Times New Roman" w:hAnsi="Times New Roman"/>
                <w:sz w:val="20"/>
                <w:szCs w:val="20"/>
              </w:rPr>
            </w:pPr>
            <w:r w:rsidRPr="002C47DD">
              <w:rPr>
                <w:rFonts w:ascii="Times New Roman" w:hAnsi="Times New Roman"/>
                <w:sz w:val="20"/>
                <w:szCs w:val="20"/>
              </w:rPr>
              <w:t>Тайвань</w:t>
            </w:r>
          </w:p>
        </w:tc>
        <w:tc>
          <w:tcPr>
            <w:tcW w:w="2524"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TWN</w:t>
            </w:r>
          </w:p>
        </w:tc>
      </w:tr>
    </w:tbl>
    <w:p w:rsidR="009B56AA" w:rsidRPr="001D5436" w:rsidRDefault="009B56AA">
      <w:pPr>
        <w:spacing w:after="0" w:line="240" w:lineRule="auto"/>
        <w:rPr>
          <w:rFonts w:ascii="Times New Roman" w:hAnsi="Times New Roman"/>
          <w:i/>
          <w:sz w:val="24"/>
          <w:szCs w:val="24"/>
        </w:rPr>
      </w:pPr>
    </w:p>
    <w:p w:rsidR="006A7122" w:rsidRPr="001D5436" w:rsidRDefault="00387C63" w:rsidP="00CA1CB6">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D70C9B">
        <w:rPr>
          <w:rFonts w:ascii="Times New Roman" w:hAnsi="Times New Roman"/>
          <w:sz w:val="24"/>
          <w:szCs w:val="24"/>
        </w:rPr>
        <w:t xml:space="preserve">                                                                                                    </w:t>
      </w:r>
      <w:r w:rsidR="009134B7">
        <w:rPr>
          <w:rFonts w:ascii="Times New Roman" w:hAnsi="Times New Roman"/>
          <w:sz w:val="24"/>
          <w:szCs w:val="24"/>
        </w:rPr>
        <w:t xml:space="preserve">                              </w:t>
      </w:r>
      <w:r w:rsidR="006A7122" w:rsidRPr="001D5436">
        <w:rPr>
          <w:rFonts w:ascii="Times New Roman" w:hAnsi="Times New Roman"/>
          <w:sz w:val="24"/>
          <w:szCs w:val="24"/>
        </w:rPr>
        <w:t>Приложение №3</w:t>
      </w:r>
    </w:p>
    <w:p w:rsidR="00D9203B" w:rsidRPr="001D5436" w:rsidRDefault="00D9203B" w:rsidP="00CA1CB6">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rsidP="00CA1CB6">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CA1CB6">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D9203B" w:rsidRPr="00B12C65" w:rsidRDefault="00D9203B" w:rsidP="00CA1CB6">
      <w:pPr>
        <w:pStyle w:val="Default"/>
        <w:jc w:val="center"/>
        <w:rPr>
          <w:b/>
          <w:color w:val="auto"/>
        </w:rPr>
      </w:pPr>
      <w:r w:rsidRPr="00B12C65">
        <w:rPr>
          <w:b/>
          <w:color w:val="auto"/>
        </w:rPr>
        <w:t xml:space="preserve">Форма заявления на допуск </w:t>
      </w:r>
      <w:r>
        <w:rPr>
          <w:b/>
          <w:color w:val="auto"/>
        </w:rPr>
        <w:t xml:space="preserve">биржевого </w:t>
      </w:r>
      <w:r w:rsidRPr="00B12C65">
        <w:rPr>
          <w:b/>
          <w:color w:val="auto"/>
        </w:rPr>
        <w:t>товара к организованным торгам</w:t>
      </w:r>
    </w:p>
    <w:p w:rsidR="007B7E74" w:rsidRPr="001D5436" w:rsidRDefault="007B7E74" w:rsidP="00CA1CB6">
      <w:pPr>
        <w:spacing w:after="0" w:line="240" w:lineRule="auto"/>
        <w:jc w:val="center"/>
        <w:outlineLvl w:val="6"/>
        <w:rPr>
          <w:rFonts w:ascii="Times New Roman" w:hAnsi="Times New Roman"/>
          <w:b/>
          <w:sz w:val="24"/>
          <w:szCs w:val="24"/>
        </w:rPr>
      </w:pPr>
      <w:r w:rsidRPr="001D5436">
        <w:rPr>
          <w:rFonts w:ascii="Times New Roman" w:hAnsi="Times New Roman"/>
          <w:b/>
          <w:sz w:val="24"/>
          <w:szCs w:val="24"/>
        </w:rPr>
        <w:t>ЗАЯВЛЕНИЕ</w:t>
      </w:r>
    </w:p>
    <w:p w:rsidR="007B7E74" w:rsidRPr="001D5436" w:rsidRDefault="007B7E74" w:rsidP="00CA1CB6">
      <w:pPr>
        <w:spacing w:after="0" w:line="240" w:lineRule="auto"/>
        <w:jc w:val="center"/>
        <w:rPr>
          <w:rFonts w:ascii="Times New Roman" w:hAnsi="Times New Roman"/>
          <w:sz w:val="24"/>
          <w:szCs w:val="24"/>
        </w:rPr>
      </w:pPr>
      <w:r w:rsidRPr="001D5436">
        <w:rPr>
          <w:rFonts w:ascii="Times New Roman" w:hAnsi="Times New Roman"/>
          <w:sz w:val="24"/>
          <w:szCs w:val="24"/>
        </w:rPr>
        <w:t>на допуск биржевого товара к организованным торгам</w:t>
      </w:r>
    </w:p>
    <w:p w:rsidR="007B7E74" w:rsidRPr="001D5436" w:rsidRDefault="007B7E74" w:rsidP="00CA1CB6">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 </w:t>
      </w:r>
    </w:p>
    <w:p w:rsidR="007B7E74" w:rsidRPr="001D5436" w:rsidRDefault="007B7E74" w:rsidP="00CA1CB6">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7B7E74" w:rsidRPr="001D5436" w:rsidRDefault="007B7E74" w:rsidP="00CA1CB6">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5"/>
        <w:gridCol w:w="6662"/>
      </w:tblGrid>
      <w:tr w:rsidR="007B7E74" w:rsidRPr="001D5436" w:rsidTr="008B2E97">
        <w:tc>
          <w:tcPr>
            <w:tcW w:w="567" w:type="dxa"/>
          </w:tcPr>
          <w:p w:rsidR="007B7E74" w:rsidRPr="001D5436" w:rsidRDefault="007B7E74" w:rsidP="00CA1CB6">
            <w:pPr>
              <w:spacing w:line="240" w:lineRule="auto"/>
              <w:jc w:val="both"/>
              <w:rPr>
                <w:rFonts w:ascii="Times New Roman" w:hAnsi="Times New Roman"/>
                <w:sz w:val="24"/>
                <w:szCs w:val="24"/>
              </w:rPr>
            </w:pPr>
            <w:r w:rsidRPr="001D5436">
              <w:rPr>
                <w:rFonts w:ascii="Times New Roman" w:hAnsi="Times New Roman"/>
                <w:sz w:val="24"/>
                <w:szCs w:val="24"/>
              </w:rPr>
              <w:t>п/н</w:t>
            </w:r>
          </w:p>
        </w:tc>
        <w:tc>
          <w:tcPr>
            <w:tcW w:w="10207" w:type="dxa"/>
            <w:gridSpan w:val="2"/>
            <w:shd w:val="clear" w:color="auto" w:fill="F2F2F2" w:themeFill="background1" w:themeFillShade="F2"/>
          </w:tcPr>
          <w:p w:rsidR="007B7E74" w:rsidRPr="001D5436" w:rsidRDefault="007B7E74" w:rsidP="00CA1CB6">
            <w:pPr>
              <w:spacing w:line="240" w:lineRule="auto"/>
              <w:jc w:val="both"/>
              <w:rPr>
                <w:rFonts w:ascii="Times New Roman" w:hAnsi="Times New Roman"/>
                <w:sz w:val="24"/>
                <w:szCs w:val="24"/>
              </w:rPr>
            </w:pPr>
            <w:r w:rsidRPr="001D5436">
              <w:rPr>
                <w:rFonts w:ascii="Times New Roman" w:hAnsi="Times New Roman"/>
                <w:sz w:val="24"/>
                <w:szCs w:val="24"/>
              </w:rPr>
              <w:t>Биржевой товар</w:t>
            </w: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Наименование биржевого товара:</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Наименование завода - производителя товара:</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Нормативный документ  (ГОСТ, ТУ, СТО)</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Размер Лота</w:t>
            </w:r>
            <w:r w:rsidR="00350A37" w:rsidRPr="001D5436">
              <w:rPr>
                <w:rFonts w:ascii="Times New Roman" w:hAnsi="Times New Roman"/>
                <w:sz w:val="24"/>
                <w:szCs w:val="24"/>
                <w:lang w:eastAsia="ru-RU"/>
              </w:rPr>
              <w:t xml:space="preserve"> (тара, упаковка)</w:t>
            </w:r>
            <w:r w:rsidRPr="001D5436">
              <w:rPr>
                <w:rFonts w:ascii="Times New Roman" w:hAnsi="Times New Roman"/>
                <w:sz w:val="24"/>
                <w:szCs w:val="24"/>
                <w:lang w:eastAsia="ru-RU"/>
              </w:rPr>
              <w:t>:</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Ориентировочная цена Товара, в т. ч. НДС:</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Код биржевого товара:</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присваивается Биржей</w:t>
            </w: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Базис поставки:</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8B2E97" w:rsidRDefault="008B2E97" w:rsidP="00CA1CB6">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p>
        </w:tc>
        <w:tc>
          <w:tcPr>
            <w:tcW w:w="3545" w:type="dxa"/>
          </w:tcPr>
          <w:p w:rsidR="007B7E74" w:rsidRPr="001D5436" w:rsidRDefault="007B7E74" w:rsidP="00CA1CB6">
            <w:pPr>
              <w:spacing w:line="240" w:lineRule="auto"/>
              <w:rPr>
                <w:rFonts w:ascii="Times New Roman" w:hAnsi="Times New Roman"/>
                <w:sz w:val="24"/>
                <w:szCs w:val="24"/>
              </w:rPr>
            </w:pPr>
            <w:r w:rsidRPr="001D5436">
              <w:rPr>
                <w:rFonts w:ascii="Times New Roman" w:hAnsi="Times New Roman"/>
                <w:sz w:val="24"/>
                <w:szCs w:val="24"/>
              </w:rPr>
              <w:t>Способ поставки:</w:t>
            </w:r>
          </w:p>
        </w:tc>
        <w:tc>
          <w:tcPr>
            <w:tcW w:w="6662" w:type="dxa"/>
          </w:tcPr>
          <w:p w:rsidR="007B7E74" w:rsidRPr="001D5436" w:rsidRDefault="001737E5" w:rsidP="00CA1CB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А - </w:t>
            </w:r>
            <w:r w:rsidR="007B7E74" w:rsidRPr="001D5436">
              <w:rPr>
                <w:rFonts w:ascii="Times New Roman" w:hAnsi="Times New Roman"/>
                <w:sz w:val="24"/>
                <w:szCs w:val="24"/>
                <w:lang w:eastAsia="ru-RU"/>
              </w:rPr>
              <w:t xml:space="preserve">самовывоз автомобильным транспортом </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C</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S</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FCA</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w:t>
            </w:r>
            <w:r w:rsidR="009A3D5D" w:rsidRPr="001D5436">
              <w:rPr>
                <w:rFonts w:ascii="Times New Roman" w:hAnsi="Times New Roman"/>
                <w:sz w:val="24"/>
                <w:szCs w:val="24"/>
              </w:rPr>
              <w:t xml:space="preserve">/доставляется до порта </w:t>
            </w:r>
            <w:r w:rsidRPr="001D5436">
              <w:rPr>
                <w:rFonts w:ascii="Times New Roman" w:hAnsi="Times New Roman"/>
                <w:sz w:val="24"/>
                <w:szCs w:val="24"/>
              </w:rPr>
              <w:t>…</w:t>
            </w:r>
            <w:r w:rsidRPr="001D5436">
              <w:rPr>
                <w:rFonts w:ascii="Times New Roman" w:hAnsi="Times New Roman"/>
                <w:color w:val="000000"/>
                <w:sz w:val="24"/>
                <w:szCs w:val="24"/>
              </w:rPr>
              <w:t>(указывается порт)</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A776A7"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название места назначения)</w:t>
            </w:r>
          </w:p>
          <w:p w:rsidR="008B6340" w:rsidRDefault="008B6340" w:rsidP="00CA1CB6">
            <w:pPr>
              <w:spacing w:after="0" w:line="240" w:lineRule="auto"/>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111D34" w:rsidRPr="001D5436" w:rsidRDefault="00111D34" w:rsidP="00CA1CB6">
            <w:pPr>
              <w:spacing w:after="0" w:line="240" w:lineRule="auto"/>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8B6340" w:rsidRPr="001D5436" w:rsidRDefault="008B6340"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00A776A7" w:rsidRPr="001D5436">
              <w:rPr>
                <w:rFonts w:ascii="Times New Roman" w:hAnsi="Times New Roman"/>
                <w:sz w:val="24"/>
                <w:szCs w:val="24"/>
              </w:rPr>
              <w:t>ф</w:t>
            </w:r>
            <w:r w:rsidRPr="001D5436">
              <w:rPr>
                <w:rFonts w:ascii="Times New Roman" w:hAnsi="Times New Roman"/>
                <w:sz w:val="24"/>
                <w:szCs w:val="24"/>
              </w:rPr>
              <w:t>ранко-вагон станция назначения</w:t>
            </w:r>
          </w:p>
        </w:tc>
      </w:tr>
      <w:tr w:rsidR="007B7E74" w:rsidRPr="001D5436" w:rsidTr="00CA1CB6">
        <w:tc>
          <w:tcPr>
            <w:tcW w:w="567" w:type="dxa"/>
          </w:tcPr>
          <w:p w:rsidR="007B7E74" w:rsidRPr="001D5436" w:rsidRDefault="008B2E97" w:rsidP="00CA1CB6">
            <w:pPr>
              <w:spacing w:line="240" w:lineRule="auto"/>
              <w:jc w:val="both"/>
              <w:rPr>
                <w:rFonts w:ascii="Times New Roman" w:hAnsi="Times New Roman"/>
                <w:sz w:val="24"/>
                <w:szCs w:val="24"/>
              </w:rPr>
            </w:pPr>
            <w:r>
              <w:rPr>
                <w:rFonts w:ascii="Times New Roman" w:hAnsi="Times New Roman"/>
                <w:sz w:val="24"/>
                <w:szCs w:val="24"/>
              </w:rPr>
              <w:t>9</w:t>
            </w:r>
          </w:p>
        </w:tc>
        <w:tc>
          <w:tcPr>
            <w:tcW w:w="3545" w:type="dxa"/>
          </w:tcPr>
          <w:p w:rsidR="007B7E74" w:rsidRPr="001D5436" w:rsidRDefault="007B7E74" w:rsidP="00CA1CB6">
            <w:pPr>
              <w:spacing w:line="240" w:lineRule="auto"/>
              <w:rPr>
                <w:rFonts w:ascii="Times New Roman" w:hAnsi="Times New Roman"/>
                <w:sz w:val="24"/>
                <w:szCs w:val="24"/>
              </w:rPr>
            </w:pPr>
            <w:r w:rsidRPr="001D5436">
              <w:rPr>
                <w:rFonts w:ascii="Times New Roman" w:hAnsi="Times New Roman"/>
                <w:sz w:val="24"/>
                <w:szCs w:val="24"/>
              </w:rPr>
              <w:t xml:space="preserve">Код базиса поставки: </w:t>
            </w:r>
          </w:p>
        </w:tc>
        <w:tc>
          <w:tcPr>
            <w:tcW w:w="6662" w:type="dxa"/>
          </w:tcPr>
          <w:p w:rsidR="007B7E74" w:rsidRPr="001D5436" w:rsidRDefault="007B7E74" w:rsidP="00CA1CB6">
            <w:pPr>
              <w:spacing w:line="240" w:lineRule="auto"/>
              <w:jc w:val="center"/>
              <w:rPr>
                <w:rFonts w:ascii="Times New Roman" w:hAnsi="Times New Roman"/>
                <w:sz w:val="24"/>
                <w:szCs w:val="24"/>
              </w:rPr>
            </w:pPr>
            <w:r w:rsidRPr="001D5436">
              <w:rPr>
                <w:rFonts w:ascii="Times New Roman" w:hAnsi="Times New Roman"/>
                <w:i/>
                <w:color w:val="808080" w:themeColor="background1" w:themeShade="80"/>
                <w:sz w:val="24"/>
                <w:szCs w:val="24"/>
              </w:rPr>
              <w:t>присваивается Биржей</w:t>
            </w:r>
          </w:p>
        </w:tc>
      </w:tr>
    </w:tbl>
    <w:p w:rsidR="007B7E74" w:rsidRPr="001D5436" w:rsidRDefault="007B7E74" w:rsidP="00CA1CB6">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7B7E74" w:rsidRPr="001D5436" w:rsidRDefault="007B7E74" w:rsidP="00CA1CB6">
      <w:pPr>
        <w:keepNext/>
        <w:tabs>
          <w:tab w:val="right" w:leader="underscore" w:pos="2835"/>
          <w:tab w:val="left" w:pos="2977"/>
          <w:tab w:val="right" w:leader="underscore" w:pos="5387"/>
        </w:tabs>
        <w:spacing w:after="0" w:line="240" w:lineRule="auto"/>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7B7E74" w:rsidRPr="001D5436" w:rsidRDefault="007B7E74" w:rsidP="00CA1CB6">
      <w:pPr>
        <w:tabs>
          <w:tab w:val="left" w:pos="709"/>
          <w:tab w:val="left" w:pos="3261"/>
        </w:tabs>
        <w:spacing w:after="0" w:line="240" w:lineRule="auto"/>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7B7E74" w:rsidRPr="001D5436" w:rsidRDefault="007B7E74" w:rsidP="00CA1CB6">
      <w:pPr>
        <w:tabs>
          <w:tab w:val="left" w:pos="1980"/>
        </w:tabs>
        <w:spacing w:after="0" w:line="240" w:lineRule="auto"/>
        <w:ind w:firstLine="142"/>
        <w:rPr>
          <w:rFonts w:ascii="Times New Roman" w:hAnsi="Times New Roman"/>
          <w:i/>
          <w:snapToGrid w:val="0"/>
          <w:sz w:val="24"/>
          <w:szCs w:val="24"/>
          <w:vertAlign w:val="superscript"/>
          <w:lang w:eastAsia="ru-RU"/>
        </w:rPr>
      </w:pPr>
      <w:r w:rsidRPr="001D5436">
        <w:rPr>
          <w:rFonts w:ascii="Times New Roman" w:hAnsi="Times New Roman"/>
          <w:snapToGrid w:val="0"/>
          <w:sz w:val="24"/>
          <w:szCs w:val="24"/>
          <w:lang w:eastAsia="ru-RU"/>
        </w:rPr>
        <w:t>м.п._____________________</w:t>
      </w: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D9203B" w:rsidRPr="001D5436" w:rsidRDefault="006A7122" w:rsidP="00D9203B">
      <w:pPr>
        <w:spacing w:after="0" w:line="240" w:lineRule="auto"/>
        <w:jc w:val="right"/>
        <w:rPr>
          <w:rFonts w:ascii="Times New Roman" w:hAnsi="Times New Roman"/>
          <w:sz w:val="24"/>
          <w:szCs w:val="24"/>
        </w:rPr>
      </w:pPr>
      <w:r w:rsidRPr="001D5436">
        <w:rPr>
          <w:rFonts w:ascii="Times New Roman" w:hAnsi="Times New Roman"/>
          <w:i/>
          <w:sz w:val="24"/>
          <w:szCs w:val="24"/>
        </w:rPr>
        <w:br w:type="page"/>
      </w:r>
      <w:r w:rsidR="00D9203B" w:rsidRPr="001D5436">
        <w:rPr>
          <w:rFonts w:ascii="Times New Roman" w:hAnsi="Times New Roman"/>
          <w:sz w:val="24"/>
          <w:szCs w:val="24"/>
        </w:rPr>
        <w:lastRenderedPageBreak/>
        <w:t>Приложение №</w:t>
      </w:r>
      <w:r w:rsidR="00D9203B">
        <w:rPr>
          <w:rFonts w:ascii="Times New Roman" w:hAnsi="Times New Roman"/>
          <w:sz w:val="24"/>
          <w:szCs w:val="24"/>
        </w:rPr>
        <w:t>4</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D9203B" w:rsidRDefault="00D9203B" w:rsidP="00D9203B">
      <w:pPr>
        <w:spacing w:after="0" w:line="240" w:lineRule="auto"/>
        <w:jc w:val="right"/>
        <w:rPr>
          <w:rFonts w:ascii="Times New Roman" w:hAnsi="Times New Roman"/>
          <w:b/>
          <w:sz w:val="24"/>
          <w:szCs w:val="24"/>
        </w:rPr>
      </w:pPr>
    </w:p>
    <w:p w:rsidR="00D9203B" w:rsidRDefault="00FE015A" w:rsidP="00FE015A">
      <w:pPr>
        <w:pStyle w:val="Default"/>
        <w:jc w:val="center"/>
        <w:rPr>
          <w:b/>
          <w:color w:val="auto"/>
        </w:rPr>
      </w:pPr>
      <w:r w:rsidRPr="00B12C65">
        <w:rPr>
          <w:b/>
          <w:color w:val="auto"/>
        </w:rPr>
        <w:t xml:space="preserve">Форма заявления на допуск </w:t>
      </w:r>
      <w:r>
        <w:rPr>
          <w:b/>
          <w:color w:val="auto"/>
        </w:rPr>
        <w:t>биржевого инструмента</w:t>
      </w:r>
      <w:r w:rsidRPr="00B12C65">
        <w:rPr>
          <w:b/>
          <w:color w:val="auto"/>
        </w:rPr>
        <w:t xml:space="preserve"> к организованным торгам</w:t>
      </w:r>
    </w:p>
    <w:p w:rsidR="00FE015A" w:rsidRDefault="00FE015A" w:rsidP="00FE015A">
      <w:pPr>
        <w:pStyle w:val="Default"/>
        <w:jc w:val="center"/>
        <w:rPr>
          <w:b/>
          <w:color w:val="auto"/>
        </w:rPr>
      </w:pPr>
    </w:p>
    <w:p w:rsidR="00FE015A" w:rsidRDefault="00FE015A" w:rsidP="00FE015A">
      <w:pPr>
        <w:pStyle w:val="Default"/>
        <w:jc w:val="center"/>
        <w:rPr>
          <w:b/>
        </w:rPr>
      </w:pPr>
    </w:p>
    <w:p w:rsidR="006A7122" w:rsidRPr="001D5436" w:rsidRDefault="006A7122" w:rsidP="00D9203B">
      <w:pPr>
        <w:spacing w:after="0" w:line="240" w:lineRule="auto"/>
        <w:jc w:val="center"/>
        <w:rPr>
          <w:rFonts w:ascii="Times New Roman" w:hAnsi="Times New Roman"/>
          <w:b/>
          <w:sz w:val="24"/>
          <w:szCs w:val="24"/>
        </w:rPr>
      </w:pPr>
      <w:r w:rsidRPr="001D5436">
        <w:rPr>
          <w:rFonts w:ascii="Times New Roman" w:hAnsi="Times New Roman"/>
          <w:b/>
          <w:sz w:val="24"/>
          <w:szCs w:val="24"/>
        </w:rPr>
        <w:t>ЗАЯВЛЕНИЕ</w:t>
      </w:r>
    </w:p>
    <w:p w:rsidR="006A7122" w:rsidRPr="001D5436" w:rsidRDefault="006A7122" w:rsidP="0016577A">
      <w:pPr>
        <w:spacing w:after="0"/>
        <w:jc w:val="center"/>
        <w:rPr>
          <w:rFonts w:ascii="Times New Roman" w:hAnsi="Times New Roman"/>
          <w:sz w:val="24"/>
          <w:szCs w:val="24"/>
        </w:rPr>
      </w:pPr>
      <w:r w:rsidRPr="001D5436">
        <w:rPr>
          <w:rFonts w:ascii="Times New Roman" w:hAnsi="Times New Roman"/>
          <w:sz w:val="24"/>
          <w:szCs w:val="24"/>
        </w:rPr>
        <w:t>на допуск биржевого инструмента к организованным торгам</w:t>
      </w:r>
    </w:p>
    <w:p w:rsidR="006A7122" w:rsidRPr="001D5436" w:rsidRDefault="006A7122" w:rsidP="0016577A">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________________________________________________________________________________ </w:t>
      </w:r>
    </w:p>
    <w:p w:rsidR="006A7122" w:rsidRPr="001D5436" w:rsidRDefault="006A7122" w:rsidP="0016577A">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6A7122" w:rsidRPr="001D5436" w:rsidRDefault="006A7122" w:rsidP="0016577A">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биржевой инструмент со следующими параметрами (согласно Спецификации биржевого товара):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821"/>
        <w:gridCol w:w="5386"/>
      </w:tblGrid>
      <w:tr w:rsidR="006A7122" w:rsidRPr="001D5436" w:rsidTr="00C40320">
        <w:tc>
          <w:tcPr>
            <w:tcW w:w="540" w:type="dxa"/>
          </w:tcPr>
          <w:p w:rsidR="006A7122" w:rsidRPr="001D5436" w:rsidRDefault="006A7122" w:rsidP="006C6F10">
            <w:pPr>
              <w:jc w:val="both"/>
              <w:rPr>
                <w:rFonts w:ascii="Times New Roman" w:hAnsi="Times New Roman"/>
                <w:sz w:val="24"/>
                <w:szCs w:val="24"/>
              </w:rPr>
            </w:pPr>
            <w:r w:rsidRPr="001D5436">
              <w:rPr>
                <w:rFonts w:ascii="Times New Roman" w:hAnsi="Times New Roman"/>
                <w:sz w:val="24"/>
                <w:szCs w:val="24"/>
              </w:rPr>
              <w:t>п/н</w:t>
            </w:r>
          </w:p>
        </w:tc>
        <w:tc>
          <w:tcPr>
            <w:tcW w:w="9207" w:type="dxa"/>
            <w:gridSpan w:val="2"/>
            <w:shd w:val="clear" w:color="auto" w:fill="F2F2F2"/>
          </w:tcPr>
          <w:p w:rsidR="006A7122" w:rsidRPr="001D5436" w:rsidRDefault="006A7122" w:rsidP="006C6F10">
            <w:pPr>
              <w:jc w:val="both"/>
              <w:rPr>
                <w:rFonts w:ascii="Times New Roman" w:hAnsi="Times New Roman"/>
                <w:b/>
                <w:sz w:val="24"/>
                <w:szCs w:val="24"/>
              </w:rPr>
            </w:pPr>
            <w:r w:rsidRPr="001D5436">
              <w:rPr>
                <w:rFonts w:ascii="Times New Roman" w:hAnsi="Times New Roman"/>
                <w:b/>
                <w:sz w:val="24"/>
                <w:szCs w:val="24"/>
              </w:rPr>
              <w:t>Биржевой инструмент</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sz w:val="24"/>
                <w:szCs w:val="24"/>
              </w:rPr>
            </w:pPr>
            <w:r w:rsidRPr="001D5436">
              <w:rPr>
                <w:rFonts w:ascii="Times New Roman" w:hAnsi="Times New Roman"/>
                <w:color w:val="000000"/>
                <w:sz w:val="24"/>
                <w:szCs w:val="24"/>
              </w:rPr>
              <w:t>Наименование биржевого товара:</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color w:val="000000"/>
                <w:sz w:val="24"/>
                <w:szCs w:val="24"/>
              </w:rPr>
            </w:pPr>
            <w:r w:rsidRPr="001D5436">
              <w:rPr>
                <w:rFonts w:ascii="Times New Roman" w:hAnsi="Times New Roman"/>
                <w:color w:val="000000"/>
                <w:sz w:val="24"/>
                <w:szCs w:val="24"/>
              </w:rPr>
              <w:t>Базис поставки:</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305490" w:rsidRPr="001D5436" w:rsidTr="00C40320">
        <w:tc>
          <w:tcPr>
            <w:tcW w:w="540" w:type="dxa"/>
          </w:tcPr>
          <w:p w:rsidR="00305490" w:rsidRPr="001D5436" w:rsidRDefault="00305490" w:rsidP="006C6F10">
            <w:pPr>
              <w:numPr>
                <w:ilvl w:val="0"/>
                <w:numId w:val="4"/>
              </w:numPr>
              <w:spacing w:after="0" w:line="240" w:lineRule="auto"/>
              <w:contextualSpacing/>
              <w:jc w:val="both"/>
              <w:rPr>
                <w:rFonts w:ascii="Times New Roman" w:hAnsi="Times New Roman"/>
                <w:sz w:val="24"/>
                <w:szCs w:val="24"/>
              </w:rPr>
            </w:pPr>
          </w:p>
        </w:tc>
        <w:tc>
          <w:tcPr>
            <w:tcW w:w="3821" w:type="dxa"/>
          </w:tcPr>
          <w:p w:rsidR="00305490" w:rsidRPr="001D5436" w:rsidRDefault="00305490" w:rsidP="008268AA">
            <w:pPr>
              <w:rPr>
                <w:rFonts w:ascii="Times New Roman" w:hAnsi="Times New Roman"/>
                <w:sz w:val="24"/>
                <w:szCs w:val="24"/>
              </w:rPr>
            </w:pPr>
            <w:r w:rsidRPr="001D5436">
              <w:rPr>
                <w:rFonts w:ascii="Times New Roman" w:hAnsi="Times New Roman"/>
                <w:sz w:val="24"/>
                <w:szCs w:val="24"/>
              </w:rPr>
              <w:t>Способ поставки:</w:t>
            </w:r>
          </w:p>
        </w:tc>
        <w:tc>
          <w:tcPr>
            <w:tcW w:w="5386" w:type="dxa"/>
          </w:tcPr>
          <w:p w:rsidR="00305490" w:rsidRPr="001D5436" w:rsidRDefault="00305490" w:rsidP="00A657C1">
            <w:pPr>
              <w:spacing w:after="0"/>
              <w:rPr>
                <w:rFonts w:ascii="Times New Roman" w:hAnsi="Times New Roman"/>
                <w:sz w:val="24"/>
                <w:szCs w:val="24"/>
                <w:lang w:eastAsia="ru-RU"/>
              </w:rPr>
            </w:pPr>
            <w:r>
              <w:rPr>
                <w:rFonts w:ascii="Times New Roman" w:hAnsi="Times New Roman"/>
                <w:sz w:val="24"/>
                <w:szCs w:val="24"/>
                <w:lang w:eastAsia="ru-RU"/>
              </w:rPr>
              <w:t xml:space="preserve">□ А - </w:t>
            </w:r>
            <w:r w:rsidRPr="001D5436">
              <w:rPr>
                <w:rFonts w:ascii="Times New Roman" w:hAnsi="Times New Roman"/>
                <w:sz w:val="24"/>
                <w:szCs w:val="24"/>
                <w:lang w:eastAsia="ru-RU"/>
              </w:rPr>
              <w:t xml:space="preserve">самовывоз автомобильным транспортом </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C</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S</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FCA</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порту/доставляется до порта …</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название места назначения)</w:t>
            </w:r>
          </w:p>
          <w:p w:rsidR="00305490"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305490" w:rsidRPr="001D5436"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Pr="001D5436">
              <w:rPr>
                <w:rFonts w:ascii="Times New Roman" w:hAnsi="Times New Roman"/>
                <w:sz w:val="24"/>
                <w:szCs w:val="24"/>
              </w:rPr>
              <w:t>франко-вагон станция назначения</w:t>
            </w:r>
          </w:p>
        </w:tc>
      </w:tr>
      <w:tr w:rsidR="006A7122" w:rsidRPr="001D5436" w:rsidTr="00C40320">
        <w:trPr>
          <w:trHeight w:val="52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FC7D15">
            <w:pPr>
              <w:spacing w:after="0" w:line="240" w:lineRule="auto"/>
              <w:rPr>
                <w:rFonts w:ascii="Times New Roman" w:hAnsi="Times New Roman"/>
                <w:sz w:val="24"/>
                <w:szCs w:val="24"/>
              </w:rPr>
            </w:pPr>
            <w:r w:rsidRPr="001D5436">
              <w:rPr>
                <w:rFonts w:ascii="Times New Roman" w:hAnsi="Times New Roman"/>
                <w:sz w:val="24"/>
                <w:szCs w:val="24"/>
              </w:rPr>
              <w:t>Срок поставки (если он указывается явным образом)</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rPr>
          <w:trHeight w:val="595"/>
        </w:trPr>
        <w:tc>
          <w:tcPr>
            <w:tcW w:w="540" w:type="dxa"/>
          </w:tcPr>
          <w:p w:rsidR="006A7122" w:rsidRPr="001D5436" w:rsidRDefault="006A7122" w:rsidP="00FC7D15">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1158E9" w:rsidP="00FC7D15">
            <w:pPr>
              <w:spacing w:after="0" w:line="240" w:lineRule="auto"/>
              <w:rPr>
                <w:rFonts w:ascii="Times New Roman" w:hAnsi="Times New Roman"/>
                <w:sz w:val="24"/>
                <w:szCs w:val="24"/>
              </w:rPr>
            </w:pPr>
            <w:r>
              <w:rPr>
                <w:rFonts w:ascii="Times New Roman" w:hAnsi="Times New Roman"/>
                <w:sz w:val="24"/>
                <w:szCs w:val="24"/>
              </w:rPr>
              <w:t>Ориентировочная цена т</w:t>
            </w:r>
            <w:r w:rsidR="006A7122" w:rsidRPr="001D5436">
              <w:rPr>
                <w:rFonts w:ascii="Times New Roman" w:hAnsi="Times New Roman"/>
                <w:sz w:val="24"/>
                <w:szCs w:val="24"/>
              </w:rPr>
              <w:t>овара, в т. ч. НДС:</w:t>
            </w:r>
          </w:p>
        </w:tc>
        <w:tc>
          <w:tcPr>
            <w:tcW w:w="5386" w:type="dxa"/>
          </w:tcPr>
          <w:p w:rsidR="006A7122" w:rsidRPr="001D5436" w:rsidRDefault="006A7122" w:rsidP="00FC7D15">
            <w:pPr>
              <w:spacing w:after="0" w:line="240" w:lineRule="auto"/>
              <w:jc w:val="center"/>
              <w:rPr>
                <w:rFonts w:ascii="Times New Roman" w:hAnsi="Times New Roman"/>
                <w:sz w:val="24"/>
                <w:szCs w:val="24"/>
              </w:rPr>
            </w:pPr>
          </w:p>
        </w:tc>
      </w:tr>
      <w:tr w:rsidR="006A7122" w:rsidRPr="001D5436" w:rsidTr="00C40320">
        <w:trPr>
          <w:trHeight w:val="50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C348F4">
            <w:pPr>
              <w:spacing w:after="0" w:line="240" w:lineRule="auto"/>
              <w:rPr>
                <w:rFonts w:ascii="Times New Roman" w:hAnsi="Times New Roman"/>
                <w:sz w:val="24"/>
                <w:szCs w:val="24"/>
              </w:rPr>
            </w:pPr>
            <w:r w:rsidRPr="001D5436">
              <w:rPr>
                <w:rFonts w:ascii="Times New Roman" w:hAnsi="Times New Roman"/>
                <w:sz w:val="24"/>
                <w:szCs w:val="24"/>
              </w:rPr>
              <w:t>Дополнительные условия по отгрузке/оплате товара</w:t>
            </w:r>
            <w:r w:rsidR="00350A37" w:rsidRPr="001D5436">
              <w:rPr>
                <w:rFonts w:ascii="Times New Roman" w:hAnsi="Times New Roman"/>
                <w:sz w:val="24"/>
                <w:szCs w:val="24"/>
              </w:rPr>
              <w:t xml:space="preserve"> (размер лота</w:t>
            </w:r>
            <w:r w:rsidR="00C348F4" w:rsidRPr="001D5436">
              <w:rPr>
                <w:rFonts w:ascii="Times New Roman" w:hAnsi="Times New Roman"/>
                <w:sz w:val="24"/>
                <w:szCs w:val="24"/>
              </w:rPr>
              <w:t xml:space="preserve">, </w:t>
            </w:r>
            <w:r w:rsidR="001158E9">
              <w:rPr>
                <w:rFonts w:ascii="Times New Roman" w:hAnsi="Times New Roman"/>
                <w:sz w:val="24"/>
                <w:szCs w:val="24"/>
              </w:rPr>
              <w:t>т</w:t>
            </w:r>
            <w:r w:rsidR="00C348F4" w:rsidRPr="001D5436">
              <w:rPr>
                <w:rFonts w:ascii="Times New Roman" w:hAnsi="Times New Roman"/>
                <w:sz w:val="24"/>
                <w:szCs w:val="24"/>
              </w:rPr>
              <w:t>ара, упаковка</w:t>
            </w:r>
            <w:r w:rsidR="00350A37" w:rsidRPr="001D5436">
              <w:rPr>
                <w:rFonts w:ascii="Times New Roman" w:hAnsi="Times New Roman"/>
                <w:sz w:val="24"/>
                <w:szCs w:val="24"/>
              </w:rPr>
              <w:t>)</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Для инструментов</w:t>
            </w:r>
            <w:r w:rsidR="001158E9">
              <w:rPr>
                <w:rFonts w:ascii="Times New Roman" w:hAnsi="Times New Roman"/>
                <w:i/>
                <w:color w:val="808080"/>
                <w:sz w:val="24"/>
                <w:szCs w:val="24"/>
              </w:rPr>
              <w:t>,</w:t>
            </w:r>
            <w:r w:rsidRPr="001D5436">
              <w:rPr>
                <w:rFonts w:ascii="Times New Roman" w:hAnsi="Times New Roman"/>
                <w:i/>
                <w:color w:val="808080"/>
                <w:sz w:val="24"/>
                <w:szCs w:val="24"/>
              </w:rPr>
              <w:t xml:space="preserve"> торгуемых в адресном режиме</w:t>
            </w:r>
          </w:p>
        </w:tc>
      </w:tr>
    </w:tbl>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________________________________________________________</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6A7122" w:rsidRPr="001D5436" w:rsidRDefault="006A7122" w:rsidP="0016577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6A7122" w:rsidRPr="001D5436" w:rsidRDefault="006A7122" w:rsidP="0016577A">
      <w:pPr>
        <w:tabs>
          <w:tab w:val="left" w:pos="709"/>
          <w:tab w:val="left" w:pos="3261"/>
        </w:tabs>
        <w:spacing w:after="0"/>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6A7122" w:rsidRPr="001D5436" w:rsidRDefault="006A7122" w:rsidP="0016577A">
      <w:pPr>
        <w:tabs>
          <w:tab w:val="left" w:pos="1980"/>
        </w:tabs>
        <w:spacing w:after="0" w:line="240" w:lineRule="auto"/>
        <w:ind w:firstLine="142"/>
        <w:rPr>
          <w:rFonts w:ascii="Times New Roman" w:hAnsi="Times New Roman"/>
          <w:snapToGrid w:val="0"/>
          <w:sz w:val="24"/>
          <w:szCs w:val="24"/>
          <w:lang w:eastAsia="ru-RU"/>
        </w:rPr>
      </w:pPr>
      <w:r w:rsidRPr="001D5436">
        <w:rPr>
          <w:rFonts w:ascii="Times New Roman" w:hAnsi="Times New Roman"/>
          <w:snapToGrid w:val="0"/>
          <w:sz w:val="24"/>
          <w:szCs w:val="24"/>
          <w:lang w:eastAsia="ru-RU"/>
        </w:rPr>
        <w:t>м.п.                                                         _____________________</w:t>
      </w:r>
    </w:p>
    <w:p w:rsidR="006A7122" w:rsidRPr="001D5436" w:rsidRDefault="006A7122" w:rsidP="0016577A">
      <w:pPr>
        <w:pBdr>
          <w:bottom w:val="single" w:sz="12" w:space="1" w:color="auto"/>
        </w:pBdr>
        <w:tabs>
          <w:tab w:val="left" w:pos="1980"/>
        </w:tabs>
        <w:spacing w:after="0" w:line="240" w:lineRule="auto"/>
        <w:ind w:firstLine="142"/>
        <w:rPr>
          <w:rFonts w:ascii="Times New Roman" w:hAnsi="Times New Roman"/>
          <w:i/>
          <w:snapToGrid w:val="0"/>
          <w:sz w:val="24"/>
          <w:szCs w:val="24"/>
          <w:vertAlign w:val="superscript"/>
          <w:lang w:eastAsia="ru-RU"/>
        </w:rPr>
      </w:pP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Указанному (-м) в настоящем заявлении биржевому инструменту (биржевым инструментам):</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присвоен код (-ы) ______________________________________________________________________________________ и допущен к организованным торгам «___» ___________20__г.;</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направлено заявителю письмо об отказе к допуску к организованным торгам за исх.№ ____ от «___»__________ 20__г.</w:t>
      </w:r>
    </w:p>
    <w:p w:rsidR="006A7122" w:rsidRPr="001D5436" w:rsidRDefault="006A7122" w:rsidP="0016577A">
      <w:pPr>
        <w:spacing w:after="0" w:line="240" w:lineRule="atLeast"/>
        <w:rPr>
          <w:rFonts w:ascii="Times New Roman" w:hAnsi="Times New Roman"/>
          <w:sz w:val="24"/>
          <w:szCs w:val="24"/>
        </w:rPr>
      </w:pPr>
      <w:r w:rsidRPr="001D5436">
        <w:rPr>
          <w:rFonts w:ascii="Times New Roman" w:hAnsi="Times New Roman"/>
          <w:sz w:val="24"/>
          <w:szCs w:val="24"/>
        </w:rPr>
        <w:t xml:space="preserve">__________________ /_______________________/  </w:t>
      </w:r>
    </w:p>
    <w:p w:rsidR="006A7122" w:rsidRPr="001D5436" w:rsidRDefault="006A7122" w:rsidP="0016577A">
      <w:pPr>
        <w:spacing w:after="0" w:line="240" w:lineRule="auto"/>
        <w:jc w:val="right"/>
        <w:rPr>
          <w:rFonts w:ascii="Times New Roman" w:hAnsi="Times New Roman"/>
          <w:i/>
          <w:sz w:val="24"/>
          <w:szCs w:val="24"/>
        </w:rPr>
      </w:pPr>
      <w:r w:rsidRPr="001D5436">
        <w:rPr>
          <w:rFonts w:ascii="Times New Roman" w:hAnsi="Times New Roman"/>
          <w:i/>
          <w:sz w:val="24"/>
          <w:szCs w:val="24"/>
        </w:rPr>
        <w:t xml:space="preserve">              (подпись)                               (Ф.И.О.)</w:t>
      </w:r>
    </w:p>
    <w:p w:rsidR="00681BF0" w:rsidRDefault="00681BF0">
      <w:pPr>
        <w:spacing w:after="0" w:line="240" w:lineRule="auto"/>
        <w:rPr>
          <w:rFonts w:ascii="Times New Roman" w:hAnsi="Times New Roman"/>
          <w:color w:val="000000"/>
          <w:sz w:val="24"/>
          <w:szCs w:val="24"/>
        </w:rPr>
      </w:pPr>
      <w:r>
        <w:br w:type="page"/>
      </w:r>
    </w:p>
    <w:p w:rsidR="008A48E6" w:rsidRPr="001D5436" w:rsidRDefault="008A48E6" w:rsidP="008A48E6">
      <w:pPr>
        <w:pStyle w:val="Default"/>
        <w:jc w:val="right"/>
      </w:pPr>
      <w:r w:rsidRPr="001D5436">
        <w:lastRenderedPageBreak/>
        <w:t>Приложение № 5</w:t>
      </w:r>
    </w:p>
    <w:p w:rsidR="008126C9" w:rsidRPr="001D5436" w:rsidRDefault="008126C9" w:rsidP="008126C9">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8126C9" w:rsidRDefault="00163676" w:rsidP="008126C9">
      <w:pPr>
        <w:pStyle w:val="a4"/>
        <w:jc w:val="right"/>
        <w:rPr>
          <w:rFonts w:ascii="Times New Roman" w:hAnsi="Times New Roman"/>
          <w:color w:val="000000"/>
          <w:sz w:val="24"/>
          <w:szCs w:val="24"/>
        </w:rPr>
      </w:pPr>
      <w:r>
        <w:rPr>
          <w:rFonts w:ascii="Times New Roman" w:hAnsi="Times New Roman"/>
          <w:color w:val="000000"/>
          <w:sz w:val="24"/>
          <w:szCs w:val="24"/>
        </w:rPr>
        <w:t>о</w:t>
      </w:r>
      <w:r w:rsidR="008126C9" w:rsidRPr="001D5436">
        <w:rPr>
          <w:rFonts w:ascii="Times New Roman" w:hAnsi="Times New Roman"/>
          <w:color w:val="000000"/>
          <w:sz w:val="24"/>
          <w:szCs w:val="24"/>
        </w:rPr>
        <w:t>тдела «Продукция агропромышленного комплекса»</w:t>
      </w:r>
    </w:p>
    <w:p w:rsidR="008A48E6" w:rsidRDefault="008126C9" w:rsidP="008126C9">
      <w:pPr>
        <w:autoSpaceDE w:val="0"/>
        <w:autoSpaceDN w:val="0"/>
        <w:adjustRightInd w:val="0"/>
        <w:jc w:val="right"/>
        <w:rPr>
          <w:rFonts w:ascii="Times New Roman" w:hAnsi="Times New Roman"/>
          <w:sz w:val="24"/>
          <w:szCs w:val="24"/>
        </w:rPr>
      </w:pPr>
      <w:r w:rsidRPr="00B56D10">
        <w:rPr>
          <w:rFonts w:ascii="Times New Roman" w:hAnsi="Times New Roman"/>
          <w:sz w:val="24"/>
          <w:szCs w:val="24"/>
        </w:rPr>
        <w:t>АО «Биржа «Санкт-Петербург»</w:t>
      </w:r>
    </w:p>
    <w:p w:rsidR="008126C9" w:rsidRPr="008C3E28" w:rsidRDefault="00436F40" w:rsidP="008126C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Рамочный э</w:t>
      </w:r>
      <w:r w:rsidR="008126C9" w:rsidRPr="008C3E28">
        <w:rPr>
          <w:rFonts w:ascii="Times New Roman" w:hAnsi="Times New Roman"/>
          <w:b/>
          <w:sz w:val="24"/>
          <w:szCs w:val="24"/>
        </w:rPr>
        <w:t>кспортный договор поставки биржевого товара</w:t>
      </w:r>
    </w:p>
    <w:p w:rsidR="00436F40" w:rsidRDefault="00436F40" w:rsidP="00436F40">
      <w:pPr>
        <w:spacing w:before="60" w:after="60" w:line="240" w:lineRule="auto"/>
        <w:rPr>
          <w:rFonts w:ascii="Times New Roman" w:hAnsi="Times New Roman"/>
          <w:sz w:val="20"/>
          <w:szCs w:val="20"/>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190"/>
      </w:tblGrid>
      <w:tr w:rsidR="00436F40" w:rsidRPr="004C203F" w:rsidTr="00F34184">
        <w:tc>
          <w:tcPr>
            <w:tcW w:w="5160" w:type="dxa"/>
          </w:tcPr>
          <w:p w:rsidR="00436F40" w:rsidRPr="004D178C" w:rsidRDefault="00436F40" w:rsidP="00436F40">
            <w:pPr>
              <w:spacing w:before="60" w:after="60"/>
              <w:jc w:val="center"/>
              <w:rPr>
                <w:rFonts w:ascii="Times New Roman" w:hAnsi="Times New Roman"/>
                <w:b/>
                <w:sz w:val="20"/>
                <w:szCs w:val="20"/>
              </w:rPr>
            </w:pPr>
            <w:r w:rsidRPr="004D178C">
              <w:rPr>
                <w:rFonts w:ascii="Times New Roman" w:hAnsi="Times New Roman"/>
                <w:b/>
                <w:sz w:val="20"/>
                <w:szCs w:val="20"/>
              </w:rPr>
              <w:t>Договор поставки № APK-_____</w:t>
            </w:r>
          </w:p>
          <w:p w:rsidR="00436F40" w:rsidRPr="004D178C" w:rsidRDefault="00436F40" w:rsidP="00436F40">
            <w:pPr>
              <w:spacing w:before="60" w:after="60"/>
              <w:jc w:val="both"/>
              <w:rPr>
                <w:rFonts w:ascii="Times New Roman" w:hAnsi="Times New Roman"/>
                <w:sz w:val="20"/>
                <w:szCs w:val="20"/>
              </w:rPr>
            </w:pPr>
          </w:p>
          <w:p w:rsidR="00436F40" w:rsidRPr="004D178C" w:rsidRDefault="00436F40" w:rsidP="00436F40">
            <w:pPr>
              <w:spacing w:before="60" w:after="60"/>
              <w:jc w:val="both"/>
              <w:rPr>
                <w:rFonts w:ascii="Times New Roman" w:hAnsi="Times New Roman"/>
                <w:sz w:val="20"/>
                <w:szCs w:val="20"/>
              </w:rPr>
            </w:pPr>
            <w:r w:rsidRPr="004D178C">
              <w:rPr>
                <w:rFonts w:ascii="Times New Roman" w:hAnsi="Times New Roman"/>
                <w:i/>
                <w:color w:val="222222"/>
                <w:sz w:val="20"/>
                <w:szCs w:val="20"/>
              </w:rPr>
              <w:t xml:space="preserve">«__» _______ 2020 г.                                            </w:t>
            </w:r>
            <w:r w:rsidRPr="004D178C">
              <w:rPr>
                <w:rFonts w:ascii="Times New Roman" w:hAnsi="Times New Roman"/>
                <w:i/>
                <w:sz w:val="20"/>
                <w:szCs w:val="20"/>
              </w:rPr>
              <w:t>г. Москва</w:t>
            </w:r>
          </w:p>
        </w:tc>
        <w:tc>
          <w:tcPr>
            <w:tcW w:w="5190" w:type="dxa"/>
          </w:tcPr>
          <w:p w:rsidR="00436F40" w:rsidRPr="004D178C" w:rsidRDefault="00436F40" w:rsidP="00436F40">
            <w:pPr>
              <w:spacing w:before="60" w:after="60"/>
              <w:jc w:val="center"/>
              <w:rPr>
                <w:rFonts w:ascii="Times New Roman" w:hAnsi="Times New Roman"/>
                <w:b/>
                <w:sz w:val="20"/>
                <w:szCs w:val="20"/>
                <w:lang w:val="en-US"/>
              </w:rPr>
            </w:pPr>
            <w:r w:rsidRPr="004D178C">
              <w:rPr>
                <w:rFonts w:ascii="Times New Roman" w:hAnsi="Times New Roman"/>
                <w:b/>
                <w:sz w:val="20"/>
                <w:szCs w:val="20"/>
                <w:lang w:val="en-US"/>
              </w:rPr>
              <w:t>Delivery Contract No. APK-_____</w:t>
            </w:r>
          </w:p>
          <w:p w:rsidR="00436F40" w:rsidRPr="004D178C" w:rsidRDefault="00436F40" w:rsidP="00436F40">
            <w:pPr>
              <w:spacing w:before="60" w:after="60"/>
              <w:jc w:val="center"/>
              <w:rPr>
                <w:rFonts w:ascii="Times New Roman" w:hAnsi="Times New Roman"/>
                <w:sz w:val="20"/>
                <w:szCs w:val="20"/>
                <w:lang w:val="en-US"/>
              </w:rPr>
            </w:pPr>
          </w:p>
          <w:p w:rsidR="00436F40" w:rsidRPr="004D178C" w:rsidRDefault="00436F40" w:rsidP="00436F40">
            <w:pPr>
              <w:spacing w:before="60" w:after="60"/>
              <w:jc w:val="center"/>
              <w:rPr>
                <w:rFonts w:ascii="Times New Roman" w:hAnsi="Times New Roman"/>
                <w:sz w:val="20"/>
                <w:szCs w:val="20"/>
                <w:lang w:val="en-US"/>
              </w:rPr>
            </w:pPr>
            <w:r w:rsidRPr="004D178C">
              <w:rPr>
                <w:rFonts w:ascii="Times New Roman" w:hAnsi="Times New Roman"/>
                <w:i/>
                <w:sz w:val="20"/>
                <w:szCs w:val="20"/>
                <w:lang w:val="en-US"/>
              </w:rPr>
              <w:t>"__" _______ 2020                                                   Moscow</w:t>
            </w:r>
          </w:p>
        </w:tc>
      </w:tr>
      <w:tr w:rsidR="00436F40" w:rsidRPr="004C203F" w:rsidTr="00F34184">
        <w:tc>
          <w:tcPr>
            <w:tcW w:w="5160" w:type="dxa"/>
          </w:tcPr>
          <w:p w:rsidR="00436F40" w:rsidRPr="004D178C" w:rsidRDefault="00436F40" w:rsidP="00436F40">
            <w:pPr>
              <w:pBdr>
                <w:top w:val="nil"/>
                <w:left w:val="nil"/>
                <w:bottom w:val="nil"/>
                <w:right w:val="nil"/>
                <w:between w:val="nil"/>
              </w:pBdr>
              <w:spacing w:before="60" w:after="60"/>
              <w:jc w:val="both"/>
              <w:rPr>
                <w:rFonts w:ascii="Times New Roman" w:hAnsi="Times New Roman"/>
                <w:sz w:val="20"/>
                <w:szCs w:val="20"/>
              </w:rPr>
            </w:pPr>
            <w:r w:rsidRPr="004D178C">
              <w:rPr>
                <w:rFonts w:ascii="Times New Roman" w:hAnsi="Times New Roman"/>
                <w:b/>
                <w:sz w:val="20"/>
                <w:szCs w:val="20"/>
              </w:rPr>
              <w:t>XIAN Corp. Limited (HK)</w:t>
            </w:r>
            <w:r w:rsidRPr="004D178C">
              <w:rPr>
                <w:rFonts w:ascii="Times New Roman" w:eastAsia="Gungsuh" w:hAnsi="Times New Roman"/>
                <w:sz w:val="20"/>
                <w:szCs w:val="20"/>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rPr>
              <w:t xml:space="preserve">), юридическое лицо, созданное в соответствии с законодательством специального административного района Гонконг КНР и зарегистрированное под номером 1909687 по адресу: Офисы 04-06, 41-й этаж, Коммерческий Центр «Сингга», 144-151 Коннот Роуд Вест, Гонконг, </w:t>
            </w:r>
            <w:r w:rsidRPr="004D178C">
              <w:rPr>
                <w:rFonts w:ascii="Times New Roman" w:hAnsi="Times New Roman"/>
                <w:sz w:val="20"/>
                <w:szCs w:val="20"/>
              </w:rPr>
              <w:t>далее «</w:t>
            </w:r>
            <w:r w:rsidRPr="004D178C">
              <w:rPr>
                <w:rFonts w:ascii="Times New Roman" w:hAnsi="Times New Roman"/>
                <w:b/>
                <w:sz w:val="20"/>
                <w:szCs w:val="20"/>
              </w:rPr>
              <w:t>Покупатель</w:t>
            </w:r>
            <w:r w:rsidRPr="004D178C">
              <w:rPr>
                <w:rFonts w:ascii="Times New Roman" w:hAnsi="Times New Roman"/>
                <w:sz w:val="20"/>
                <w:szCs w:val="20"/>
              </w:rPr>
              <w:t xml:space="preserve">»), в лице Директора Кристиана Мазаллона, действующего на основании Устава, с одной стороны, и </w:t>
            </w:r>
          </w:p>
          <w:p w:rsidR="00436F40" w:rsidRPr="004D178C" w:rsidRDefault="00436F40" w:rsidP="00436F40">
            <w:pPr>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_________________, зарегистрированное в соответствии с законодательством Российской Федерации, далее</w:t>
            </w:r>
            <w:r w:rsidRPr="004D178C">
              <w:rPr>
                <w:rFonts w:ascii="Times New Roman" w:hAnsi="Times New Roman"/>
                <w:b/>
                <w:sz w:val="20"/>
                <w:szCs w:val="20"/>
              </w:rPr>
              <w:t xml:space="preserve"> «Продавец»</w:t>
            </w:r>
            <w:r w:rsidRPr="004D178C">
              <w:rPr>
                <w:rFonts w:ascii="Times New Roman" w:hAnsi="Times New Roman"/>
                <w:sz w:val="20"/>
                <w:szCs w:val="20"/>
              </w:rPr>
              <w:t xml:space="preserve">), в лице Генерального директора ________________, действующего на основании _________, с другой стороны, </w:t>
            </w:r>
          </w:p>
          <w:p w:rsidR="00436F40" w:rsidRPr="004D178C" w:rsidRDefault="00436F40" w:rsidP="00436F40">
            <w:pPr>
              <w:widowControl w:val="0"/>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совместно именуемые Стороны, заключили настоящий Договор поставки о нижеследующем:</w:t>
            </w:r>
          </w:p>
        </w:tc>
        <w:tc>
          <w:tcPr>
            <w:tcW w:w="5190" w:type="dxa"/>
          </w:tcPr>
          <w:p w:rsidR="00436F40" w:rsidRPr="004D178C" w:rsidRDefault="00436F40" w:rsidP="00436F40">
            <w:pPr>
              <w:spacing w:before="60" w:after="60"/>
              <w:jc w:val="both"/>
              <w:rPr>
                <w:rFonts w:ascii="Times New Roman" w:hAnsi="Times New Roman"/>
                <w:sz w:val="20"/>
                <w:szCs w:val="20"/>
                <w:lang w:val="en-US"/>
              </w:rPr>
            </w:pPr>
            <w:r w:rsidRPr="004D178C">
              <w:rPr>
                <w:rFonts w:ascii="Times New Roman" w:hAnsi="Times New Roman"/>
                <w:b/>
                <w:sz w:val="20"/>
                <w:szCs w:val="20"/>
              </w:rPr>
              <w:t xml:space="preserve"> </w:t>
            </w:r>
            <w:r w:rsidRPr="004D178C">
              <w:rPr>
                <w:rFonts w:ascii="Times New Roman" w:hAnsi="Times New Roman"/>
                <w:b/>
                <w:sz w:val="20"/>
                <w:szCs w:val="20"/>
                <w:lang w:val="en-US"/>
              </w:rPr>
              <w:t>XIAN Corp. Limited (HK)</w:t>
            </w:r>
            <w:r w:rsidRPr="004D178C">
              <w:rPr>
                <w:rFonts w:ascii="Times New Roman" w:eastAsia="Gungsuh" w:hAnsi="Times New Roman"/>
                <w:sz w:val="20"/>
                <w:szCs w:val="20"/>
                <w:lang w:val="en-US"/>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lang w:val="en-US"/>
              </w:rPr>
              <w:t>), a legal entity incorporated under the laws of SAR Hong Kong, registered address: Unit 04-06,41/F., Singga Commercial Centre, 144-151 Connaught Road West, Hong Kong, Registration No 1909687, (hereinafter – «the Buyer») represented by his Director Christian Mazallon, acting on the basis of Articles of Association, on the one hand, and</w:t>
            </w:r>
          </w:p>
          <w:p w:rsidR="00436F40" w:rsidRPr="004D178C" w:rsidRDefault="00436F40" w:rsidP="00436F40">
            <w:pPr>
              <w:jc w:val="both"/>
              <w:rPr>
                <w:rFonts w:ascii="Times New Roman" w:hAnsi="Times New Roman"/>
                <w:sz w:val="20"/>
                <w:szCs w:val="20"/>
                <w:lang w:val="en-US"/>
              </w:rPr>
            </w:pPr>
            <w:r w:rsidRPr="004D178C">
              <w:rPr>
                <w:rFonts w:ascii="Times New Roman" w:hAnsi="Times New Roman"/>
                <w:sz w:val="20"/>
                <w:szCs w:val="20"/>
                <w:lang w:val="en-US"/>
              </w:rPr>
              <w:t>__________________ founded and acting under the legislation of the Russian Federation, represented by its General director ________________ acting on the basis of the _______, (hereinafter – «Supplier»), on the other hand,</w:t>
            </w:r>
          </w:p>
          <w:p w:rsidR="00436F40" w:rsidRPr="007B40A6" w:rsidRDefault="00436F40" w:rsidP="00436F40">
            <w:pPr>
              <w:spacing w:before="60" w:after="60"/>
              <w:jc w:val="both"/>
              <w:rPr>
                <w:rFonts w:ascii="Times New Roman" w:hAnsi="Times New Roman"/>
                <w:sz w:val="20"/>
                <w:szCs w:val="20"/>
                <w:lang w:val="en-US"/>
              </w:rPr>
            </w:pPr>
            <w:r w:rsidRPr="004D178C">
              <w:rPr>
                <w:rFonts w:ascii="Times New Roman" w:hAnsi="Times New Roman"/>
                <w:sz w:val="20"/>
                <w:szCs w:val="20"/>
                <w:lang w:val="en-US"/>
              </w:rPr>
              <w:t>hereinafter jointly referred to as the “Parties”, have made this Delivery Contract as follows:</w:t>
            </w:r>
          </w:p>
        </w:tc>
      </w:tr>
      <w:tr w:rsidR="00436F40" w:rsidRPr="004C203F" w:rsidTr="00F34184">
        <w:tc>
          <w:tcPr>
            <w:tcW w:w="5160" w:type="dxa"/>
          </w:tcPr>
          <w:p w:rsidR="00436F40" w:rsidRPr="00DE7B0E" w:rsidRDefault="00436F40" w:rsidP="00436F40">
            <w:pPr>
              <w:widowControl w:val="0"/>
              <w:numPr>
                <w:ilvl w:val="0"/>
                <w:numId w:val="19"/>
              </w:numPr>
              <w:pBdr>
                <w:top w:val="nil"/>
                <w:left w:val="nil"/>
                <w:bottom w:val="nil"/>
                <w:right w:val="nil"/>
                <w:between w:val="nil"/>
              </w:pBdr>
              <w:spacing w:before="60" w:after="60" w:line="240" w:lineRule="auto"/>
              <w:ind w:left="420" w:hanging="420"/>
              <w:jc w:val="both"/>
              <w:rPr>
                <w:rFonts w:ascii="Times New Roman" w:hAnsi="Times New Roman"/>
                <w:b/>
                <w:color w:val="000000"/>
                <w:sz w:val="20"/>
                <w:szCs w:val="20"/>
              </w:rPr>
            </w:pPr>
            <w:r w:rsidRPr="00DE7B0E">
              <w:rPr>
                <w:rFonts w:ascii="Times New Roman" w:hAnsi="Times New Roman"/>
                <w:b/>
                <w:color w:val="000000"/>
                <w:sz w:val="20"/>
                <w:szCs w:val="20"/>
              </w:rPr>
              <w:t>ОСНОВНЫЕ ТЕРМИНЫ И ОПРЕДЕЛЕНИЯ</w:t>
            </w:r>
            <w:r w:rsidR="00192C97" w:rsidRPr="00DE7B0E">
              <w:rPr>
                <w:rFonts w:ascii="Times New Roman" w:hAnsi="Times New Roman"/>
                <w:b/>
                <w:color w:val="000000"/>
                <w:sz w:val="20"/>
                <w:szCs w:val="20"/>
              </w:rPr>
              <w:t xml:space="preserve">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Базис поставки </w:t>
            </w:r>
            <w:r>
              <w:rPr>
                <w:rFonts w:ascii="Times New Roman" w:hAnsi="Times New Roman"/>
                <w:sz w:val="20"/>
                <w:szCs w:val="20"/>
              </w:rPr>
              <w:t>(или «Базисные условия поставки») - условия внешнеторговой сделки, предусматривающие распределение ответственности между Продавцом и Покупателем в процессе купли-продажи Товара, в том числе в части оформления соответствующих документов, оплаты транспортных расходов, определение момента перехода права собственности на Товар и пр. Базис поставки определяется в соответствие с Incoterms 2020.</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color w:val="000000"/>
                <w:sz w:val="20"/>
                <w:szCs w:val="20"/>
              </w:rPr>
              <w:t>Биржа</w:t>
            </w:r>
            <w:r>
              <w:rPr>
                <w:rFonts w:ascii="Times New Roman" w:hAnsi="Times New Roman"/>
                <w:color w:val="000000"/>
                <w:sz w:val="20"/>
                <w:szCs w:val="20"/>
              </w:rPr>
              <w:t xml:space="preserve"> - АО «Биржа «Санкт-Петербург» (далее – Биржа), оказывающее услуги по проведению организованных торгов на товарном рынке на основании лицензии.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color w:val="000000"/>
                <w:sz w:val="20"/>
                <w:szCs w:val="20"/>
              </w:rPr>
            </w:pPr>
            <w:r>
              <w:rPr>
                <w:rFonts w:ascii="Times New Roman" w:hAnsi="Times New Roman"/>
                <w:b/>
                <w:color w:val="000000"/>
                <w:sz w:val="20"/>
                <w:szCs w:val="20"/>
              </w:rPr>
              <w:t>Биржевые торги</w:t>
            </w:r>
            <w:r>
              <w:rPr>
                <w:rFonts w:ascii="Times New Roman" w:hAnsi="Times New Roman"/>
                <w:color w:val="000000"/>
                <w:sz w:val="20"/>
                <w:szCs w:val="20"/>
              </w:rPr>
              <w:t xml:space="preserve"> (далее - Торги) - организованные торги, проводимые Биржей на регулярной основе по установленным Биржей правилам, </w:t>
            </w:r>
            <w:r>
              <w:rPr>
                <w:rFonts w:ascii="Times New Roman" w:hAnsi="Times New Roman"/>
                <w:sz w:val="20"/>
                <w:szCs w:val="20"/>
              </w:rPr>
              <w:t xml:space="preserve">предусматривающим специальный порядок допуска юридических лиц к участию в торгах для заключения ими договоров купли-продажи товаров.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 xml:space="preserve">Биржевой Инструмент </w:t>
            </w:r>
            <w:r>
              <w:rPr>
                <w:rFonts w:ascii="Times New Roman" w:hAnsi="Times New Roman"/>
                <w:sz w:val="20"/>
                <w:szCs w:val="20"/>
              </w:rPr>
              <w:t>- Товар с указанным Базисом поставки, допущенный к Торгам по соответствующей Спецификации биржевого товара.</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Биржевой товар </w:t>
            </w:r>
            <w:r>
              <w:rPr>
                <w:rFonts w:ascii="Times New Roman" w:hAnsi="Times New Roman"/>
                <w:sz w:val="20"/>
                <w:szCs w:val="20"/>
              </w:rPr>
              <w:t xml:space="preserve">(далее - Товар) – не изъятые из оборота вещи (за исключением ценных бумаг, иностранной валюты) определенного рода и качества, любого агрегатного состояния, </w:t>
            </w:r>
            <w:r>
              <w:rPr>
                <w:rFonts w:ascii="Times New Roman" w:hAnsi="Times New Roman"/>
                <w:sz w:val="20"/>
                <w:szCs w:val="20"/>
              </w:rPr>
              <w:lastRenderedPageBreak/>
              <w:t>допущенные к Биржевым торгам.</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Выписка из реестра договоров</w:t>
            </w:r>
            <w:r>
              <w:rPr>
                <w:rFonts w:ascii="Times New Roman" w:hAnsi="Times New Roman"/>
                <w:sz w:val="20"/>
                <w:szCs w:val="20"/>
              </w:rPr>
              <w:t xml:space="preserve"> </w:t>
            </w:r>
            <w:r>
              <w:rPr>
                <w:rFonts w:ascii="Times New Roman" w:hAnsi="Times New Roman"/>
                <w:b/>
                <w:sz w:val="20"/>
                <w:szCs w:val="20"/>
              </w:rPr>
              <w:t xml:space="preserve">Биржи </w:t>
            </w:r>
            <w:r>
              <w:rPr>
                <w:rFonts w:ascii="Times New Roman" w:hAnsi="Times New Roman"/>
                <w:sz w:val="20"/>
                <w:szCs w:val="20"/>
              </w:rPr>
              <w:t xml:space="preserve">- документ, сформированный по итогам </w:t>
            </w:r>
            <w:r w:rsidR="00BB43FE">
              <w:rPr>
                <w:rFonts w:ascii="Times New Roman" w:hAnsi="Times New Roman"/>
                <w:sz w:val="20"/>
                <w:szCs w:val="20"/>
              </w:rPr>
              <w:t>у</w:t>
            </w:r>
            <w:r>
              <w:rPr>
                <w:rFonts w:ascii="Times New Roman" w:hAnsi="Times New Roman"/>
                <w:sz w:val="20"/>
                <w:szCs w:val="20"/>
              </w:rPr>
              <w:t>спешных торгов на основе Спецификации.</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Договор</w:t>
            </w:r>
            <w:r>
              <w:rPr>
                <w:rFonts w:ascii="Times New Roman" w:hAnsi="Times New Roman"/>
                <w:sz w:val="20"/>
                <w:szCs w:val="20"/>
              </w:rPr>
              <w:t xml:space="preserve"> – настоящий рамочный Договор поставки, определяющий взаимоотношения между Сторонами при поставках Товара, проданного на Биржевых торгах.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Заказ</w:t>
            </w:r>
            <w:r>
              <w:rPr>
                <w:rFonts w:ascii="Times New Roman" w:hAnsi="Times New Roman"/>
                <w:sz w:val="20"/>
                <w:szCs w:val="20"/>
              </w:rPr>
              <w:t xml:space="preserve"> – приложение к данному Договору, сформированное на основании Выписки из реестра договоров Биржи, являющееся неотъемлемой частью Договора. Заказ определяет детальные требования по каждой поставке и должен содержать следующие данные:</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подробное описание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количество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вес брутто и нетто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номер таможенного кода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торгов (валюта, в которой фиксируется цена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платежей (валюта, в которой проводятся расчеты Сторон);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цена за единицу каждой товарной позиции, общая стоимость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 xml:space="preserve">базис поставки; </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страна происхождения и страна реализации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производитель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идентификатор Биржевых торгов, в результате которых данный Заказ сформирован;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сюрвейерская компания (далее – Сюрвейер), назначенная для проверки поставляемого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реквизиты настоящего Договора;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печать и подписи Сторон.</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Конечный покупатель</w:t>
            </w:r>
            <w:r>
              <w:rPr>
                <w:rFonts w:ascii="Times New Roman" w:hAnsi="Times New Roman"/>
                <w:sz w:val="20"/>
                <w:szCs w:val="20"/>
              </w:rPr>
              <w:t xml:space="preserve"> – юридическое лицо, нерезидент РФ, в интересах которого осуществляется поставка Товара по тому или иному Заказу.</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Номинальный Счет</w:t>
            </w:r>
            <w:r>
              <w:rPr>
                <w:rFonts w:ascii="Times New Roman" w:hAnsi="Times New Roman"/>
                <w:sz w:val="20"/>
                <w:szCs w:val="20"/>
              </w:rPr>
              <w:t xml:space="preserve"> - специальный вид расчетного счета (регулируется ст. 860.1 ГК РФ от 21.12.2013 № 379-Φ3) Покупателя, открытый в ПАО «Московский Кредитный Банк» (далее Банк) в целях оплаты Товара по настоящему Договору и Заказов к нему. </w:t>
            </w:r>
          </w:p>
          <w:p w:rsidR="00436F40" w:rsidRPr="00192C97" w:rsidRDefault="00192C97" w:rsidP="00192C97">
            <w:pPr>
              <w:pStyle w:val="a6"/>
              <w:widowControl w:val="0"/>
              <w:numPr>
                <w:ilvl w:val="1"/>
                <w:numId w:val="11"/>
              </w:numPr>
              <w:pBdr>
                <w:top w:val="nil"/>
                <w:left w:val="nil"/>
                <w:bottom w:val="nil"/>
                <w:right w:val="nil"/>
                <w:between w:val="nil"/>
              </w:pBdr>
              <w:spacing w:before="60" w:after="60"/>
              <w:jc w:val="both"/>
              <w:rPr>
                <w:sz w:val="20"/>
                <w:szCs w:val="20"/>
              </w:rPr>
            </w:pPr>
            <w:r>
              <w:rPr>
                <w:rFonts w:ascii="Times New Roman" w:hAnsi="Times New Roman"/>
                <w:b/>
                <w:sz w:val="20"/>
                <w:szCs w:val="20"/>
              </w:rPr>
              <w:t xml:space="preserve">. </w:t>
            </w:r>
            <w:r w:rsidR="00436F40" w:rsidRPr="00192C97">
              <w:rPr>
                <w:rFonts w:ascii="Times New Roman" w:hAnsi="Times New Roman"/>
                <w:b/>
                <w:sz w:val="20"/>
                <w:szCs w:val="20"/>
              </w:rPr>
              <w:t>Рабочие дни</w:t>
            </w:r>
            <w:r w:rsidR="00436F40" w:rsidRPr="00192C97">
              <w:rPr>
                <w:rFonts w:ascii="Times New Roman" w:hAnsi="Times New Roman"/>
                <w:sz w:val="20"/>
                <w:szCs w:val="20"/>
              </w:rPr>
              <w:t xml:space="preserve"> - определяются в соответствии с применимым законодательством страны Поставщика и Покупателя. В случае, если в одной стране день является рабочим, а в другой - выходным, день признается выходным.</w:t>
            </w:r>
          </w:p>
          <w:p w:rsidR="00436F40" w:rsidRPr="00BB43FE" w:rsidRDefault="00BB43FE" w:rsidP="00BB43FE">
            <w:pPr>
              <w:pStyle w:val="a6"/>
              <w:widowControl w:val="0"/>
              <w:numPr>
                <w:ilvl w:val="1"/>
                <w:numId w:val="24"/>
              </w:numPr>
              <w:pBdr>
                <w:top w:val="nil"/>
                <w:left w:val="nil"/>
                <w:bottom w:val="nil"/>
                <w:right w:val="nil"/>
                <w:between w:val="nil"/>
              </w:pBdr>
              <w:spacing w:before="60" w:after="60" w:line="240" w:lineRule="auto"/>
              <w:jc w:val="both"/>
              <w:rPr>
                <w:sz w:val="20"/>
                <w:szCs w:val="20"/>
              </w:rPr>
            </w:pPr>
            <w:r w:rsidRPr="00BB43FE">
              <w:rPr>
                <w:rFonts w:ascii="Times New Roman" w:hAnsi="Times New Roman"/>
                <w:b/>
                <w:color w:val="000000"/>
                <w:sz w:val="20"/>
                <w:szCs w:val="20"/>
              </w:rPr>
              <w:t xml:space="preserve"> </w:t>
            </w:r>
            <w:r w:rsidR="00436F40" w:rsidRPr="00BB43FE">
              <w:rPr>
                <w:rFonts w:ascii="Times New Roman" w:hAnsi="Times New Roman"/>
                <w:b/>
                <w:color w:val="000000"/>
                <w:sz w:val="20"/>
                <w:szCs w:val="20"/>
              </w:rPr>
              <w:t>Спецификация биржевого</w:t>
            </w:r>
            <w:r w:rsidR="00436F40" w:rsidRPr="00BB43FE">
              <w:rPr>
                <w:rFonts w:ascii="Times New Roman" w:hAnsi="Times New Roman"/>
                <w:color w:val="000000"/>
                <w:sz w:val="20"/>
                <w:szCs w:val="20"/>
              </w:rPr>
              <w:t xml:space="preserve"> </w:t>
            </w:r>
            <w:r w:rsidR="00436F40" w:rsidRPr="00BB43FE">
              <w:rPr>
                <w:rFonts w:ascii="Times New Roman" w:hAnsi="Times New Roman"/>
                <w:b/>
                <w:color w:val="000000"/>
                <w:sz w:val="20"/>
                <w:szCs w:val="20"/>
              </w:rPr>
              <w:t>товара</w:t>
            </w:r>
            <w:r w:rsidR="00436F40" w:rsidRPr="00BB43FE">
              <w:rPr>
                <w:rFonts w:ascii="Times New Roman" w:hAnsi="Times New Roman"/>
                <w:color w:val="000000"/>
                <w:sz w:val="20"/>
                <w:szCs w:val="20"/>
              </w:rPr>
              <w:t xml:space="preserve"> (далее - Спецификация) – документ Биржи, определяющий: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наименование, качественные и количественные характеристики Товара;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коды Биржевых </w:t>
            </w:r>
            <w:r>
              <w:rPr>
                <w:rFonts w:ascii="Times New Roman" w:hAnsi="Times New Roman"/>
                <w:sz w:val="20"/>
                <w:szCs w:val="20"/>
              </w:rPr>
              <w:t>и</w:t>
            </w:r>
            <w:r>
              <w:rPr>
                <w:rFonts w:ascii="Times New Roman" w:hAnsi="Times New Roman"/>
                <w:color w:val="000000"/>
                <w:sz w:val="20"/>
                <w:szCs w:val="20"/>
              </w:rPr>
              <w:t xml:space="preserve">нструментов;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lastRenderedPageBreak/>
              <w:t xml:space="preserve">наименование Базиса поставки и особенности поставки на этом Базисе;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дополнительные условия поставки;</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размер лота;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объем продаваемого Товара;</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валюту цен по продаваемым Товарам;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шаг цены;</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валюту торгов;</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страны реализации Товара.</w:t>
            </w:r>
          </w:p>
          <w:p w:rsidR="00436F40" w:rsidRDefault="00436F40" w:rsidP="00192C97">
            <w:pPr>
              <w:widowControl w:val="0"/>
              <w:pBdr>
                <w:top w:val="nil"/>
                <w:left w:val="nil"/>
                <w:bottom w:val="nil"/>
                <w:right w:val="nil"/>
                <w:between w:val="nil"/>
              </w:pBdr>
              <w:spacing w:before="60" w:after="60" w:line="240" w:lineRule="auto"/>
              <w:ind w:left="420"/>
              <w:jc w:val="both"/>
              <w:rPr>
                <w:sz w:val="20"/>
                <w:szCs w:val="20"/>
              </w:rPr>
            </w:pPr>
            <w:r>
              <w:rPr>
                <w:rFonts w:ascii="Times New Roman" w:hAnsi="Times New Roman"/>
                <w:sz w:val="20"/>
                <w:szCs w:val="20"/>
              </w:rPr>
              <w:t xml:space="preserve"> </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BASIC TERMS AND DEFINITIONS</w:t>
            </w:r>
          </w:p>
          <w:p w:rsidR="00436F40" w:rsidRDefault="00436F40" w:rsidP="00436F40">
            <w:pPr>
              <w:numPr>
                <w:ilvl w:val="1"/>
                <w:numId w:val="12"/>
              </w:numPr>
              <w:spacing w:after="0"/>
              <w:jc w:val="both"/>
              <w:rPr>
                <w:sz w:val="20"/>
                <w:szCs w:val="20"/>
              </w:rPr>
            </w:pPr>
            <w:r w:rsidRPr="007B40A6">
              <w:rPr>
                <w:rFonts w:ascii="Times New Roman" w:hAnsi="Times New Roman"/>
                <w:b/>
                <w:sz w:val="20"/>
                <w:szCs w:val="20"/>
                <w:lang w:val="en-US"/>
              </w:rPr>
              <w:t xml:space="preserve">Delivery basis </w:t>
            </w:r>
            <w:r w:rsidRPr="007B40A6">
              <w:rPr>
                <w:rFonts w:ascii="Times New Roman" w:hAnsi="Times New Roman"/>
                <w:sz w:val="20"/>
                <w:szCs w:val="20"/>
                <w:lang w:val="en-US"/>
              </w:rPr>
              <w:t xml:space="preserve">(or "Basic conditions of delivery") - the conditions of a foreign trade transaction that involve the allocation of liability between the Seller and the Buyer within the process of sale and purchase of Goods, including those in regard of execution of the relevant documents, covering transport expenses, defining the process of transfer of ownership for the Goods, etc. </w:t>
            </w:r>
            <w:r>
              <w:rPr>
                <w:rFonts w:ascii="Times New Roman" w:hAnsi="Times New Roman"/>
                <w:sz w:val="20"/>
                <w:szCs w:val="20"/>
              </w:rPr>
              <w:t>The delivery basis is determined in accordance with Incoterms 2020.</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The Exchange</w:t>
            </w:r>
            <w:r w:rsidRPr="007B40A6">
              <w:rPr>
                <w:rFonts w:ascii="Times New Roman" w:hAnsi="Times New Roman"/>
                <w:sz w:val="20"/>
                <w:szCs w:val="20"/>
                <w:lang w:val="en-US"/>
              </w:rPr>
              <w:t xml:space="preserve"> - JSC Saint Petersburg Exchange (SPBEX) (hereinafter the Exchange), providing services for conducting on-exchange trading on the Goods market under license.</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 xml:space="preserve">The Exchange auction  </w:t>
            </w:r>
            <w:r w:rsidRPr="007B40A6">
              <w:rPr>
                <w:rFonts w:ascii="Times New Roman" w:hAnsi="Times New Roman"/>
                <w:sz w:val="20"/>
                <w:szCs w:val="20"/>
                <w:lang w:val="en-US"/>
              </w:rPr>
              <w:t>(hereinafter the Auction) – on-exchange trading conducted by the Exchange on a regular basis according to the rules established by the Exchange  with a special procedure of access to the Auction for legal entities to make contracts of sale and purchase of commodities.</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The Exchange Instrument</w:t>
            </w:r>
            <w:r w:rsidRPr="007B40A6">
              <w:rPr>
                <w:rFonts w:ascii="Times New Roman" w:hAnsi="Times New Roman"/>
                <w:sz w:val="20"/>
                <w:szCs w:val="20"/>
                <w:lang w:val="en-US"/>
              </w:rPr>
              <w:t xml:space="preserve"> - Goods with a specified Delivery basis admitted to the Auction according to the relevant Specification of the exchange Goods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Exchange Goods </w:t>
            </w:r>
            <w:r w:rsidRPr="007B40A6">
              <w:rPr>
                <w:rFonts w:ascii="Times New Roman" w:hAnsi="Times New Roman"/>
                <w:sz w:val="20"/>
                <w:szCs w:val="20"/>
                <w:lang w:val="en-US"/>
              </w:rPr>
              <w:t>(hereinafter the Goods) - things of a certain type and quality, of any physical state, not removed from circulation (except for securities, foreign currency) that are admitted to Exchange auction.</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lastRenderedPageBreak/>
              <w:t>Extract from the Exchange contract register</w:t>
            </w:r>
            <w:r w:rsidRPr="007B40A6">
              <w:rPr>
                <w:rFonts w:ascii="Times New Roman" w:hAnsi="Times New Roman"/>
                <w:sz w:val="20"/>
                <w:szCs w:val="20"/>
                <w:lang w:val="en-US"/>
              </w:rPr>
              <w:t xml:space="preserve"> – a document generated as a result of Successful auctions on the basis of the Specification</w:t>
            </w:r>
            <w:r w:rsidRPr="007B40A6">
              <w:rPr>
                <w:rFonts w:ascii="Times New Roman" w:hAnsi="Times New Roman"/>
                <w:b/>
                <w:sz w:val="20"/>
                <w:szCs w:val="20"/>
                <w:lang w:val="en-US"/>
              </w:rPr>
              <w:t>.</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Contract </w:t>
            </w:r>
            <w:r w:rsidRPr="007B40A6">
              <w:rPr>
                <w:rFonts w:ascii="Times New Roman" w:hAnsi="Times New Roman"/>
                <w:sz w:val="20"/>
                <w:szCs w:val="20"/>
                <w:lang w:val="en-US"/>
              </w:rPr>
              <w:t>– this framework delivery Contract that defines the relationships between the Parties within the process of delivering  the Goods sold at Exchange auctions.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Proforma-Order</w:t>
            </w:r>
            <w:r w:rsidRPr="007B40A6">
              <w:rPr>
                <w:rFonts w:ascii="Times New Roman" w:hAnsi="Times New Roman"/>
                <w:sz w:val="20"/>
                <w:szCs w:val="20"/>
                <w:lang w:val="en-US"/>
              </w:rPr>
              <w:t>» (or “</w:t>
            </w:r>
            <w:r w:rsidRPr="007B40A6">
              <w:rPr>
                <w:rFonts w:ascii="Times New Roman" w:hAnsi="Times New Roman"/>
                <w:b/>
                <w:sz w:val="20"/>
                <w:szCs w:val="20"/>
                <w:lang w:val="en-US"/>
              </w:rPr>
              <w:t>Proforma</w:t>
            </w:r>
            <w:r w:rsidRPr="007B40A6">
              <w:rPr>
                <w:rFonts w:ascii="Times New Roman" w:hAnsi="Times New Roman"/>
                <w:sz w:val="20"/>
                <w:szCs w:val="20"/>
                <w:lang w:val="en-US"/>
              </w:rPr>
              <w:t>”) – an Appendix to this Contract formed on the basis of the Extract from the Exchange contract register, being an integral part of the Contract. The Proforma specifies detailed requirements for each delivery, and should contain the following information: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detailed Goods description;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quantity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gross and net weight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customs code number for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auction currency (the currency in which the Goods price is fixed);</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payment currency (the currency in which payments are made by the Parties);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price per unit of each SKU, the total cost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delivery basis;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country of origin and country of sale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the Commodities manufacturer;</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ID of the Exchange auction that resulted in formation of this Proforma;</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the survey company (hereinafter the Surveyor) assigned to check the delivered Goods;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this Contract details;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seal and signatures of the Parties.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The Final buyer </w:t>
            </w:r>
            <w:r w:rsidRPr="007B40A6">
              <w:rPr>
                <w:rFonts w:ascii="Times New Roman" w:hAnsi="Times New Roman"/>
                <w:sz w:val="20"/>
                <w:szCs w:val="20"/>
                <w:lang w:val="en-US"/>
              </w:rPr>
              <w:t>– a legal entity, non-resident of the Russian Federation, for whose benefit the Goods are delivered under a particular Proforma.</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Nominal Account </w:t>
            </w:r>
            <w:r w:rsidRPr="007B40A6">
              <w:rPr>
                <w:rFonts w:ascii="Times New Roman" w:hAnsi="Times New Roman"/>
                <w:sz w:val="20"/>
                <w:szCs w:val="20"/>
                <w:lang w:val="en-US"/>
              </w:rPr>
              <w:t xml:space="preserve"> – a special type of operating account (regulated by article 860.1 of the Civil Code of the Russian Federation as of 21.12.2013 No. 379-FZ) of the Buyer, opened in PJSC Credit Bank of Moscow for the purpose of making payments for Goods under this Contract and Proformas thereto. </w:t>
            </w:r>
          </w:p>
          <w:p w:rsidR="00436F40" w:rsidRPr="007B40A6" w:rsidRDefault="00436F40" w:rsidP="00436F40">
            <w:pPr>
              <w:numPr>
                <w:ilvl w:val="1"/>
                <w:numId w:val="12"/>
              </w:numPr>
              <w:spacing w:before="60" w:after="60"/>
              <w:jc w:val="both"/>
              <w:rPr>
                <w:sz w:val="20"/>
                <w:szCs w:val="20"/>
                <w:lang w:val="en-US"/>
              </w:rPr>
            </w:pPr>
            <w:r w:rsidRPr="007B40A6">
              <w:rPr>
                <w:rFonts w:ascii="Times New Roman" w:hAnsi="Times New Roman"/>
                <w:b/>
                <w:sz w:val="20"/>
                <w:szCs w:val="20"/>
                <w:lang w:val="en-US"/>
              </w:rPr>
              <w:t>Working days</w:t>
            </w:r>
            <w:r w:rsidRPr="007B40A6">
              <w:rPr>
                <w:rFonts w:ascii="Times New Roman" w:hAnsi="Times New Roman"/>
                <w:sz w:val="20"/>
                <w:szCs w:val="20"/>
                <w:lang w:val="en-US"/>
              </w:rPr>
              <w:t xml:space="preserve"> - determined in accordance with the applicable laws of the Supplier's and Buyer's countries. In case if a day is a working day in one country, and a day off in another, the day is considered a holiday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Specification of a Goods</w:t>
            </w:r>
            <w:r w:rsidRPr="007B40A6">
              <w:rPr>
                <w:rFonts w:ascii="Times New Roman" w:hAnsi="Times New Roman"/>
                <w:sz w:val="20"/>
                <w:szCs w:val="20"/>
                <w:lang w:val="en-US"/>
              </w:rPr>
              <w:t xml:space="preserve"> (hereinafter the Specification) – an Exchange document that defines: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the name, qualitative and quantitative characteristics of Goods;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codes of Exchange instruments;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name of the Delivery basis and features of delivery on this Basis;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additional delivery terms;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lot size;</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volume of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currency of prices for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price increment;</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auction currency;</w:t>
            </w:r>
          </w:p>
          <w:p w:rsidR="00436F40" w:rsidRPr="00192C97" w:rsidRDefault="00436F40" w:rsidP="004203A3">
            <w:pPr>
              <w:spacing w:before="60" w:after="0"/>
              <w:ind w:left="425"/>
              <w:jc w:val="both"/>
              <w:rPr>
                <w:rFonts w:ascii="Times New Roman" w:hAnsi="Times New Roman"/>
                <w:b/>
                <w:sz w:val="20"/>
                <w:szCs w:val="20"/>
                <w:lang w:val="en-US"/>
              </w:rPr>
            </w:pPr>
            <w:r w:rsidRPr="007B40A6">
              <w:rPr>
                <w:rFonts w:ascii="Times New Roman" w:hAnsi="Times New Roman"/>
                <w:sz w:val="20"/>
                <w:szCs w:val="20"/>
                <w:lang w:val="en-US"/>
              </w:rPr>
              <w:t>-  country of sale for the Goods.</w:t>
            </w:r>
          </w:p>
        </w:tc>
      </w:tr>
      <w:tr w:rsidR="00436F40" w:rsidRPr="004C203F" w:rsidTr="00F34184">
        <w:trPr>
          <w:trHeight w:val="8340"/>
        </w:trPr>
        <w:tc>
          <w:tcPr>
            <w:tcW w:w="5160" w:type="dxa"/>
          </w:tcPr>
          <w:p w:rsidR="00436F40" w:rsidRPr="004D178C" w:rsidRDefault="00436F40" w:rsidP="00BB43FE">
            <w:pPr>
              <w:widowControl w:val="0"/>
              <w:numPr>
                <w:ilvl w:val="0"/>
                <w:numId w:val="24"/>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4D178C">
              <w:rPr>
                <w:rFonts w:ascii="Times New Roman" w:hAnsi="Times New Roman"/>
                <w:b/>
                <w:sz w:val="20"/>
                <w:szCs w:val="20"/>
              </w:rPr>
              <w:lastRenderedPageBreak/>
              <w:t>ПРЕДМЕТ</w:t>
            </w:r>
            <w:r w:rsidRPr="004D178C">
              <w:rPr>
                <w:rFonts w:ascii="Times New Roman" w:hAnsi="Times New Roman"/>
                <w:b/>
                <w:color w:val="000000"/>
                <w:sz w:val="20"/>
                <w:szCs w:val="20"/>
              </w:rPr>
              <w:t xml:space="preserve"> ДОГОВОРА</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jc w:val="both"/>
              <w:rPr>
                <w:sz w:val="20"/>
                <w:szCs w:val="20"/>
              </w:rPr>
            </w:pPr>
            <w:r w:rsidRPr="004D178C">
              <w:rPr>
                <w:rFonts w:ascii="Times New Roman" w:hAnsi="Times New Roman"/>
                <w:color w:val="000000"/>
                <w:sz w:val="20"/>
                <w:szCs w:val="20"/>
              </w:rPr>
              <w:t xml:space="preserve">Настоящий Договор заключается Сторонами в целях купли-продажи </w:t>
            </w:r>
            <w:r w:rsidRPr="004D178C">
              <w:rPr>
                <w:rFonts w:ascii="Times New Roman" w:hAnsi="Times New Roman"/>
                <w:sz w:val="20"/>
                <w:szCs w:val="20"/>
              </w:rPr>
              <w:t>Т</w:t>
            </w:r>
            <w:r w:rsidRPr="004D178C">
              <w:rPr>
                <w:rFonts w:ascii="Times New Roman" w:hAnsi="Times New Roman"/>
                <w:color w:val="000000"/>
                <w:sz w:val="20"/>
                <w:szCs w:val="20"/>
              </w:rPr>
              <w:t xml:space="preserve">овара, который Продавец обязуется поставить, а Покупатель принять и оплатить по </w:t>
            </w:r>
            <w:r w:rsidRPr="004D178C">
              <w:rPr>
                <w:rFonts w:ascii="Times New Roman" w:hAnsi="Times New Roman"/>
                <w:sz w:val="20"/>
                <w:szCs w:val="20"/>
              </w:rPr>
              <w:t>результатам</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оргов, проведенных между Сторонами на </w:t>
            </w:r>
            <w:r w:rsidRPr="004D178C">
              <w:rPr>
                <w:rFonts w:ascii="Times New Roman" w:hAnsi="Times New Roman"/>
                <w:sz w:val="20"/>
                <w:szCs w:val="20"/>
              </w:rPr>
              <w:t>Бирж</w:t>
            </w:r>
            <w:r w:rsidRPr="004D178C">
              <w:rPr>
                <w:rFonts w:ascii="Times New Roman" w:hAnsi="Times New Roman"/>
                <w:color w:val="000000"/>
                <w:sz w:val="20"/>
                <w:szCs w:val="20"/>
              </w:rPr>
              <w:t>е.</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color w:val="000000"/>
                <w:sz w:val="20"/>
                <w:szCs w:val="20"/>
              </w:rPr>
              <w:t xml:space="preserve">Количество, номенклатура, базис поставки, цена и период </w:t>
            </w:r>
            <w:r w:rsidRPr="004D178C">
              <w:rPr>
                <w:rFonts w:ascii="Times New Roman" w:hAnsi="Times New Roman"/>
                <w:sz w:val="20"/>
                <w:szCs w:val="20"/>
              </w:rPr>
              <w:t>поставки</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овара определяются в </w:t>
            </w:r>
            <w:r w:rsidRPr="004D178C">
              <w:rPr>
                <w:rFonts w:ascii="Times New Roman" w:hAnsi="Times New Roman"/>
                <w:sz w:val="20"/>
                <w:szCs w:val="20"/>
              </w:rPr>
              <w:t>В</w:t>
            </w:r>
            <w:r w:rsidRPr="004D178C">
              <w:rPr>
                <w:rFonts w:ascii="Times New Roman" w:hAnsi="Times New Roman"/>
                <w:color w:val="000000"/>
                <w:sz w:val="20"/>
                <w:szCs w:val="20"/>
              </w:rPr>
              <w:t xml:space="preserve">ыписке из реестра договоров </w:t>
            </w:r>
            <w:r w:rsidRPr="004D178C">
              <w:rPr>
                <w:rFonts w:ascii="Times New Roman" w:hAnsi="Times New Roman"/>
                <w:sz w:val="20"/>
                <w:szCs w:val="20"/>
              </w:rPr>
              <w:t>Биржи и условиями Биржевого инструмента</w:t>
            </w:r>
            <w:r w:rsidRPr="004D178C">
              <w:rPr>
                <w:rFonts w:ascii="Times New Roman" w:hAnsi="Times New Roman"/>
                <w:color w:val="000000"/>
                <w:sz w:val="20"/>
                <w:szCs w:val="20"/>
              </w:rPr>
              <w:t xml:space="preserve">, по которому совершена сделка и указываются в </w:t>
            </w:r>
            <w:r w:rsidRPr="004D178C">
              <w:rPr>
                <w:rFonts w:ascii="Times New Roman" w:hAnsi="Times New Roman"/>
                <w:sz w:val="20"/>
                <w:szCs w:val="20"/>
              </w:rPr>
              <w:t>Заказе, который</w:t>
            </w:r>
            <w:r w:rsidRPr="004D178C">
              <w:rPr>
                <w:rFonts w:ascii="Times New Roman" w:hAnsi="Times New Roman"/>
                <w:color w:val="FF0000"/>
                <w:sz w:val="20"/>
                <w:szCs w:val="20"/>
              </w:rPr>
              <w:t xml:space="preserve"> </w:t>
            </w:r>
            <w:r w:rsidRPr="004D178C">
              <w:rPr>
                <w:rFonts w:ascii="Times New Roman" w:hAnsi="Times New Roman"/>
                <w:color w:val="000000"/>
                <w:sz w:val="20"/>
                <w:szCs w:val="20"/>
              </w:rPr>
              <w:t>разрабатывается Покупателем, подписыва</w:t>
            </w:r>
            <w:r w:rsidRPr="004D178C">
              <w:rPr>
                <w:rFonts w:ascii="Times New Roman" w:hAnsi="Times New Roman"/>
                <w:sz w:val="20"/>
                <w:szCs w:val="20"/>
              </w:rPr>
              <w:t>е</w:t>
            </w:r>
            <w:r w:rsidRPr="004D178C">
              <w:rPr>
                <w:rFonts w:ascii="Times New Roman" w:hAnsi="Times New Roman"/>
                <w:color w:val="000000"/>
                <w:sz w:val="20"/>
                <w:szCs w:val="20"/>
              </w:rPr>
              <w:t>тся Сторонами и переда</w:t>
            </w:r>
            <w:r w:rsidRPr="004D178C">
              <w:rPr>
                <w:rFonts w:ascii="Times New Roman" w:hAnsi="Times New Roman"/>
                <w:sz w:val="20"/>
                <w:szCs w:val="20"/>
              </w:rPr>
              <w:t>е</w:t>
            </w:r>
            <w:r w:rsidRPr="004D178C">
              <w:rPr>
                <w:rFonts w:ascii="Times New Roman" w:hAnsi="Times New Roman"/>
                <w:color w:val="000000"/>
                <w:sz w:val="20"/>
                <w:szCs w:val="20"/>
              </w:rPr>
              <w:t xml:space="preserve">тся друг другу в электронных копиях посредством электронной почты. Подписанные электронные копии </w:t>
            </w:r>
            <w:r w:rsidRPr="004D178C">
              <w:rPr>
                <w:rFonts w:ascii="Times New Roman" w:hAnsi="Times New Roman"/>
                <w:sz w:val="20"/>
                <w:szCs w:val="20"/>
              </w:rPr>
              <w:t>Заказов и</w:t>
            </w:r>
            <w:r w:rsidRPr="004D178C">
              <w:rPr>
                <w:rFonts w:ascii="Times New Roman" w:hAnsi="Times New Roman"/>
                <w:color w:val="000000"/>
                <w:sz w:val="20"/>
                <w:szCs w:val="20"/>
              </w:rPr>
              <w:t xml:space="preserve">меют силу оригиналов в случае, если они направлены со следующих адресов электронной почты: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color w:val="000000"/>
                <w:sz w:val="20"/>
                <w:szCs w:val="20"/>
              </w:rPr>
            </w:pPr>
            <w:r w:rsidRPr="004D178C">
              <w:rPr>
                <w:rFonts w:ascii="Times New Roman" w:hAnsi="Times New Roman"/>
                <w:b/>
                <w:color w:val="000000"/>
                <w:sz w:val="20"/>
                <w:szCs w:val="20"/>
              </w:rPr>
              <w:t>От имени Продавца:</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xxxxxxx@xxxx.com</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b/>
                <w:sz w:val="20"/>
                <w:szCs w:val="20"/>
              </w:rPr>
              <w:t>От имени Покупателя</w:t>
            </w:r>
            <w:r w:rsidRPr="004D178C">
              <w:rPr>
                <w:rFonts w:ascii="Times New Roman" w:hAnsi="Times New Roman"/>
                <w:sz w:val="20"/>
                <w:szCs w:val="20"/>
              </w:rPr>
              <w:t>:</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ab@xiancorp.com.hk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yc@xiancorp.com.hk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 xml:space="preserve">cm@xiancorp.com.hk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Указанные выше почтовые адреса должны быть использованы Сторонами для уведомлений, сообщений и согласований, при взаимодействии Сторон.</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sz w:val="20"/>
                <w:szCs w:val="20"/>
              </w:rPr>
              <w:t>На</w:t>
            </w:r>
            <w:r w:rsidRPr="004D178C">
              <w:rPr>
                <w:rFonts w:ascii="Times New Roman" w:hAnsi="Times New Roman"/>
                <w:color w:val="000000"/>
                <w:sz w:val="20"/>
                <w:szCs w:val="20"/>
              </w:rPr>
              <w:t xml:space="preserve"> момент передачи Покупателю Товар должен принадлежать Продавцу на праве собственности, не быть заложенным или арестованным, не являться предметом исков третьих лиц.</w:t>
            </w:r>
          </w:p>
        </w:tc>
        <w:tc>
          <w:tcPr>
            <w:tcW w:w="5190" w:type="dxa"/>
          </w:tcPr>
          <w:p w:rsidR="00436F40" w:rsidRPr="004D178C" w:rsidRDefault="00436F40" w:rsidP="00436F40">
            <w:pPr>
              <w:numPr>
                <w:ilvl w:val="0"/>
                <w:numId w:val="12"/>
              </w:numPr>
              <w:spacing w:after="0"/>
              <w:jc w:val="both"/>
              <w:rPr>
                <w:rFonts w:ascii="Times New Roman" w:hAnsi="Times New Roman"/>
                <w:b/>
                <w:sz w:val="20"/>
                <w:szCs w:val="20"/>
              </w:rPr>
            </w:pPr>
            <w:r w:rsidRPr="004D178C">
              <w:rPr>
                <w:rFonts w:ascii="Times New Roman" w:hAnsi="Times New Roman"/>
                <w:b/>
                <w:sz w:val="20"/>
                <w:szCs w:val="20"/>
              </w:rPr>
              <w:t xml:space="preserve"> SUBJECT MATTER OF THE CONTRACT</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This Contract is concluded by the Parties for the purpose of sale and purchase of Goods that the Seller undertakes to deliver, and the Buyer undertakes to accept and pay on the results of the Auction conducted between the Parties within the Exchange.</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 xml:space="preserve">The quantity, nomenclature, basis, price and delivery period of the Goods are determined in the Extract from the Exchange contract register as well as by the terms of the Exchange instrument, under which the transaction was made, and specified in the Proforma  developed by the Buyer and signed by the Parties, and therefore transmitted to each Party in electronic copies via e-mail. The signed electronic copies of Proformas are valid as originals if they were sent from the following email addresses:         </w:t>
            </w:r>
            <w:r w:rsidRPr="004D178C">
              <w:rPr>
                <w:rFonts w:ascii="Times New Roman" w:hAnsi="Times New Roman"/>
                <w:sz w:val="20"/>
                <w:szCs w:val="20"/>
                <w:lang w:val="en-US"/>
              </w:rPr>
              <w:tab/>
            </w:r>
          </w:p>
          <w:p w:rsidR="00436F40" w:rsidRPr="004D178C" w:rsidRDefault="00436F40" w:rsidP="00436F40">
            <w:pPr>
              <w:ind w:left="425"/>
              <w:jc w:val="both"/>
              <w:rPr>
                <w:rFonts w:ascii="Times New Roman" w:hAnsi="Times New Roman"/>
                <w:sz w:val="20"/>
                <w:szCs w:val="20"/>
                <w:lang w:val="en-US"/>
              </w:rPr>
            </w:pPr>
            <w:r w:rsidRPr="004D178C">
              <w:rPr>
                <w:rFonts w:ascii="Times New Roman" w:hAnsi="Times New Roman"/>
                <w:b/>
                <w:sz w:val="20"/>
                <w:szCs w:val="20"/>
                <w:lang w:val="en-US"/>
              </w:rPr>
              <w:t>On behalf of the Seller:</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xxxxxxx@xxxx.com</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b/>
                <w:sz w:val="20"/>
                <w:szCs w:val="20"/>
                <w:lang w:val="en-US"/>
              </w:rPr>
              <w:t>On behalf of the Buyer</w:t>
            </w:r>
            <w:r w:rsidRPr="004D178C">
              <w:rPr>
                <w:rFonts w:ascii="Times New Roman" w:hAnsi="Times New Roman"/>
                <w:sz w:val="20"/>
                <w:szCs w:val="20"/>
                <w:lang w:val="en-US"/>
              </w:rPr>
              <w:t>:</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ab@xiancorp.com.hk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yc@xiancorp.com.hk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 xml:space="preserve">cm@xiancorp.com.hk </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sz w:val="20"/>
                <w:szCs w:val="20"/>
                <w:lang w:val="en-US"/>
              </w:rPr>
              <w:t>The above-mentioned email addresses should be used by the Parties for notifications, messages, and approvals within the Parties interaction.</w:t>
            </w:r>
          </w:p>
          <w:p w:rsidR="00436F40" w:rsidRPr="004D178C" w:rsidRDefault="00436F40" w:rsidP="00436F40">
            <w:pPr>
              <w:numPr>
                <w:ilvl w:val="1"/>
                <w:numId w:val="12"/>
              </w:numPr>
              <w:pBdr>
                <w:top w:val="nil"/>
                <w:left w:val="nil"/>
                <w:bottom w:val="nil"/>
                <w:right w:val="nil"/>
                <w:between w:val="nil"/>
              </w:pBdr>
              <w:spacing w:before="60" w:after="60"/>
              <w:jc w:val="both"/>
              <w:rPr>
                <w:sz w:val="20"/>
                <w:szCs w:val="20"/>
                <w:lang w:val="en-US"/>
              </w:rPr>
            </w:pPr>
            <w:r w:rsidRPr="004D178C">
              <w:rPr>
                <w:rFonts w:ascii="Times New Roman" w:hAnsi="Times New Roman"/>
                <w:sz w:val="20"/>
                <w:szCs w:val="20"/>
                <w:lang w:val="en-US"/>
              </w:rPr>
              <w:t>As of the time of transfer to the Buyer, the Goods should belong to the Seller on the ownership basis, be not mortgaged or seized, and be free of any liens or encumbrances imposed by third parties.</w:t>
            </w:r>
          </w:p>
        </w:tc>
      </w:tr>
      <w:tr w:rsidR="00436F40" w:rsidRPr="004C203F"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ЦЕНА</w:t>
            </w:r>
            <w:r>
              <w:rPr>
                <w:rFonts w:ascii="Times New Roman" w:hAnsi="Times New Roman"/>
                <w:b/>
                <w:color w:val="000000"/>
                <w:sz w:val="20"/>
                <w:szCs w:val="20"/>
              </w:rPr>
              <w:t xml:space="preserve"> И ОБЩАЯ СУММА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Цена</w:t>
            </w:r>
            <w:r>
              <w:rPr>
                <w:rFonts w:ascii="Times New Roman" w:hAnsi="Times New Roman"/>
                <w:sz w:val="20"/>
                <w:szCs w:val="20"/>
              </w:rPr>
              <w:t xml:space="preserve"> </w:t>
            </w:r>
            <w:r>
              <w:rPr>
                <w:rFonts w:ascii="Times New Roman" w:hAnsi="Times New Roman"/>
                <w:color w:val="000000"/>
                <w:sz w:val="20"/>
                <w:szCs w:val="20"/>
              </w:rPr>
              <w:t xml:space="preserve">на Товар определяется в валюте согласно </w:t>
            </w:r>
            <w:r>
              <w:rPr>
                <w:rFonts w:ascii="Times New Roman" w:hAnsi="Times New Roman"/>
                <w:sz w:val="20"/>
                <w:szCs w:val="20"/>
              </w:rPr>
              <w:t>В</w:t>
            </w:r>
            <w:r>
              <w:rPr>
                <w:rFonts w:ascii="Times New Roman" w:hAnsi="Times New Roman"/>
                <w:color w:val="000000"/>
                <w:sz w:val="20"/>
                <w:szCs w:val="20"/>
              </w:rPr>
              <w:t>ыписк</w:t>
            </w:r>
            <w:r>
              <w:rPr>
                <w:rFonts w:ascii="Times New Roman" w:hAnsi="Times New Roman"/>
                <w:sz w:val="20"/>
                <w:szCs w:val="20"/>
              </w:rPr>
              <w:t>е</w:t>
            </w:r>
            <w:r>
              <w:rPr>
                <w:rFonts w:ascii="Times New Roman" w:hAnsi="Times New Roman"/>
                <w:color w:val="000000"/>
                <w:sz w:val="20"/>
                <w:szCs w:val="20"/>
              </w:rPr>
              <w:t xml:space="preserve"> из реестра договоров </w:t>
            </w:r>
            <w:r>
              <w:rPr>
                <w:rFonts w:ascii="Times New Roman" w:hAnsi="Times New Roman"/>
                <w:sz w:val="20"/>
                <w:szCs w:val="20"/>
              </w:rPr>
              <w:t>Б</w:t>
            </w:r>
            <w:r>
              <w:rPr>
                <w:rFonts w:ascii="Times New Roman" w:hAnsi="Times New Roman"/>
                <w:color w:val="000000"/>
                <w:sz w:val="20"/>
                <w:szCs w:val="20"/>
              </w:rPr>
              <w:t>иржи и условиям</w:t>
            </w:r>
            <w:r>
              <w:rPr>
                <w:rFonts w:ascii="Times New Roman" w:hAnsi="Times New Roman"/>
                <w:sz w:val="20"/>
                <w:szCs w:val="20"/>
              </w:rPr>
              <w:t xml:space="preserve"> Биржевого </w:t>
            </w:r>
            <w:r>
              <w:rPr>
                <w:rFonts w:ascii="Times New Roman" w:hAnsi="Times New Roman"/>
                <w:color w:val="000000"/>
                <w:sz w:val="20"/>
                <w:szCs w:val="20"/>
              </w:rPr>
              <w:t>инструмента, по которому совершена сделка, и указывается в</w:t>
            </w:r>
            <w:r>
              <w:rPr>
                <w:rFonts w:ascii="Times New Roman" w:hAnsi="Times New Roman"/>
                <w:sz w:val="20"/>
                <w:szCs w:val="20"/>
              </w:rPr>
              <w:t xml:space="preserve"> Заказе.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w:t>
            </w:r>
            <w:r>
              <w:rPr>
                <w:rFonts w:ascii="Times New Roman" w:hAnsi="Times New Roman"/>
                <w:sz w:val="20"/>
                <w:szCs w:val="20"/>
              </w:rPr>
              <w:t xml:space="preserve"> </w:t>
            </w:r>
            <w:r>
              <w:rPr>
                <w:rFonts w:ascii="Times New Roman" w:hAnsi="Times New Roman"/>
                <w:color w:val="000000"/>
                <w:sz w:val="20"/>
                <w:szCs w:val="20"/>
              </w:rPr>
              <w:t>в Заказе не определено иначе, то цена Товара, указанная в Заказе, включает в себя:</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стоимость Товара, его упаковки, тары и маркировки;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стоимость вывозного таможенного оформления на территории Российской Федерации;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lastRenderedPageBreak/>
              <w:t>стоимость погрузочных работ при отправке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стоимость транспортировки и прочих расходов по доставке Товара до Базиса поставки;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страховка Товара, покрывающая все риски, связанные с утратой или повреждением Товара в процессе его транспортировки до Базиса поставки</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Окончательная общая стоимость Договора </w:t>
            </w:r>
            <w:r>
              <w:rPr>
                <w:rFonts w:ascii="Times New Roman" w:hAnsi="Times New Roman"/>
                <w:sz w:val="20"/>
                <w:szCs w:val="20"/>
              </w:rPr>
              <w:t>определяется</w:t>
            </w:r>
            <w:r>
              <w:rPr>
                <w:rFonts w:ascii="Times New Roman" w:hAnsi="Times New Roman"/>
                <w:color w:val="000000"/>
                <w:sz w:val="20"/>
                <w:szCs w:val="20"/>
              </w:rPr>
              <w:t xml:space="preserve"> по фактически отгруженному количеству Товара согласно товаросопроводительным документам </w:t>
            </w:r>
            <w:r>
              <w:rPr>
                <w:rFonts w:ascii="Times New Roman" w:hAnsi="Times New Roman"/>
                <w:sz w:val="20"/>
                <w:szCs w:val="20"/>
              </w:rPr>
              <w:t>по всем Заказам, подписанным в течение срока действия настоящего Договора.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lastRenderedPageBreak/>
              <w:t>PRICE AND TOTAL AMOUNT OF THE CONTRACT</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 xml:space="preserve">The price for the Goods is determined in the currency according to the Extract from the Exchange contract register as well as to the terms of the Exchange instrument, under which the transaction was made, and specified in the Proforma.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sz w:val="20"/>
                <w:szCs w:val="20"/>
                <w:lang w:val="en-US"/>
              </w:rPr>
              <w:t>Unless otherwise specified in the Proforma, the Goods price specified in the Proforma includes:</w:t>
            </w:r>
          </w:p>
          <w:p w:rsidR="00436F40" w:rsidRPr="007B40A6" w:rsidRDefault="00436F40" w:rsidP="00436F40">
            <w:pPr>
              <w:ind w:left="425"/>
              <w:jc w:val="both"/>
              <w:rPr>
                <w:rFonts w:ascii="Times New Roman" w:hAnsi="Times New Roman"/>
                <w:sz w:val="20"/>
                <w:szCs w:val="20"/>
                <w:lang w:val="en-US"/>
              </w:rPr>
            </w:pPr>
            <w:r w:rsidRPr="007B40A6">
              <w:rPr>
                <w:rFonts w:ascii="Times New Roman" w:hAnsi="Times New Roman"/>
                <w:sz w:val="20"/>
                <w:szCs w:val="20"/>
                <w:lang w:val="en-US"/>
              </w:rPr>
              <w:t>- the cost of the Goods, their packaging, tare and labeling;</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the cost of the export customs clearance on the territory of the Russian Federation;</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loading operations made for expedition of the Goods;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transportation and other costs of delivering the Goods to the Delivery basis;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insurance of the Goods that covers all risks associated with loss or damage to the Goods during their transp</w:t>
            </w:r>
            <w:r w:rsidR="003F057C">
              <w:rPr>
                <w:rFonts w:ascii="Times New Roman" w:hAnsi="Times New Roman"/>
                <w:sz w:val="20"/>
                <w:szCs w:val="20"/>
                <w:lang w:val="en-US"/>
              </w:rPr>
              <w:t>ortation to the Delivery basis.</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The final total cost of the Contract is determined by the actual quantity of the Goods shipped in accordance with the shipping documents for all Proformas signed within the term of this Contract.</w:t>
            </w:r>
          </w:p>
        </w:tc>
      </w:tr>
      <w:tr w:rsidR="00436F40" w:rsidRPr="004C203F"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УПАКОВКА</w:t>
            </w:r>
            <w:r>
              <w:rPr>
                <w:rFonts w:ascii="Times New Roman" w:hAnsi="Times New Roman"/>
                <w:b/>
                <w:color w:val="000000"/>
                <w:sz w:val="20"/>
                <w:szCs w:val="20"/>
              </w:rPr>
              <w:t xml:space="preserve"> И МАРКИРОВКА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быть упакован в соответствии с </w:t>
            </w:r>
            <w:r>
              <w:rPr>
                <w:rFonts w:ascii="Times New Roman" w:hAnsi="Times New Roman"/>
                <w:sz w:val="20"/>
                <w:szCs w:val="20"/>
              </w:rPr>
              <w:t>требованиями</w:t>
            </w:r>
            <w:r>
              <w:rPr>
                <w:rFonts w:ascii="Times New Roman" w:hAnsi="Times New Roman"/>
                <w:color w:val="000000"/>
                <w:sz w:val="20"/>
                <w:szCs w:val="20"/>
              </w:rPr>
              <w:t>, действующими для данной категории товаров страны</w:t>
            </w:r>
            <w:r>
              <w:rPr>
                <w:rFonts w:ascii="Times New Roman" w:hAnsi="Times New Roman"/>
                <w:sz w:val="20"/>
                <w:szCs w:val="20"/>
              </w:rPr>
              <w:t xml:space="preserve"> реализации</w:t>
            </w:r>
            <w:r>
              <w:rPr>
                <w:rFonts w:ascii="Times New Roman" w:hAnsi="Times New Roman"/>
                <w:color w:val="000000"/>
                <w:sz w:val="20"/>
                <w:szCs w:val="20"/>
              </w:rPr>
              <w:t xml:space="preserve">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Упаковка</w:t>
            </w:r>
            <w:r>
              <w:rPr>
                <w:rFonts w:ascii="Times New Roman" w:hAnsi="Times New Roman"/>
                <w:color w:val="000000"/>
                <w:sz w:val="20"/>
                <w:szCs w:val="20"/>
              </w:rPr>
              <w:t xml:space="preserve"> Товара должна обеспечивать его сохранность от повреждений при перевозке, погрузке, разгрузке и хранении в складском помещении.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должен обеспечить маркировку каждого </w:t>
            </w:r>
            <w:r>
              <w:rPr>
                <w:rFonts w:ascii="Times New Roman" w:hAnsi="Times New Roman"/>
                <w:sz w:val="20"/>
                <w:szCs w:val="20"/>
              </w:rPr>
              <w:t>грузового</w:t>
            </w:r>
            <w:r>
              <w:rPr>
                <w:rFonts w:ascii="Times New Roman" w:hAnsi="Times New Roman"/>
                <w:color w:val="000000"/>
                <w:sz w:val="20"/>
                <w:szCs w:val="20"/>
              </w:rPr>
              <w:t xml:space="preserve"> места Товара (ящик, транспортная упаковка) и этикирование потребительской упаковки Товара (если применимо). Маркировка и этикирование Товара должны соответствовать требованиям страны </w:t>
            </w:r>
            <w:r>
              <w:rPr>
                <w:rFonts w:ascii="Times New Roman" w:hAnsi="Times New Roman"/>
                <w:sz w:val="20"/>
                <w:szCs w:val="20"/>
              </w:rPr>
              <w:t xml:space="preserve">реализации </w:t>
            </w:r>
            <w:r>
              <w:rPr>
                <w:rFonts w:ascii="Times New Roman" w:hAnsi="Times New Roman"/>
                <w:color w:val="000000"/>
                <w:sz w:val="20"/>
                <w:szCs w:val="20"/>
              </w:rPr>
              <w:t>Товара.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t>PACKAGING AND LABELING OF GOODS</w:t>
            </w:r>
            <w:r w:rsidRPr="007B40A6">
              <w:rPr>
                <w:rFonts w:ascii="Times New Roman" w:hAnsi="Times New Roman"/>
                <w:sz w:val="20"/>
                <w:szCs w:val="20"/>
                <w:lang w:val="en-US"/>
              </w:rPr>
              <w: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must be packed in accordance with the  requirements applicable for this category of goods of the country of destination.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packaging of the Goods must ensure its safety from damage during transportation, loading, unloading and storage in a warehouse.</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supplier must ensure the labeling of each piece of goods (box, shipping packaging) and the labeling of consumer packaging of the goods (if applicable).</w:t>
            </w:r>
          </w:p>
          <w:p w:rsidR="00436F40" w:rsidRPr="007B40A6" w:rsidRDefault="00436F40" w:rsidP="00436F40">
            <w:pPr>
              <w:pBdr>
                <w:top w:val="nil"/>
                <w:left w:val="nil"/>
                <w:bottom w:val="nil"/>
                <w:right w:val="nil"/>
                <w:between w:val="nil"/>
              </w:pBdr>
              <w:spacing w:before="60" w:after="60"/>
              <w:ind w:left="360"/>
              <w:jc w:val="both"/>
              <w:rPr>
                <w:rFonts w:ascii="Times New Roman" w:hAnsi="Times New Roman"/>
                <w:b/>
                <w:sz w:val="20"/>
                <w:szCs w:val="20"/>
                <w:lang w:val="en-US"/>
              </w:rPr>
            </w:pPr>
            <w:r w:rsidRPr="007B40A6">
              <w:rPr>
                <w:rFonts w:ascii="Times New Roman" w:hAnsi="Times New Roman"/>
                <w:sz w:val="20"/>
                <w:szCs w:val="20"/>
                <w:lang w:val="en-US"/>
              </w:rPr>
              <w:t>The marking and labeling of the Goods must comply with the requirements of the country of importation of the Goods</w:t>
            </w:r>
          </w:p>
        </w:tc>
      </w:tr>
      <w:tr w:rsidR="00436F40" w:rsidRPr="004C203F"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ТРЕБОВАНИЯ</w:t>
            </w:r>
            <w:r>
              <w:rPr>
                <w:rFonts w:ascii="Times New Roman" w:hAnsi="Times New Roman"/>
                <w:b/>
                <w:color w:val="000000"/>
                <w:sz w:val="20"/>
                <w:szCs w:val="20"/>
              </w:rPr>
              <w:t xml:space="preserve"> К КАЧЕСТВУ И КОЛИЧЕСТВУ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соответствовать требованиям к качеству и количеству, определенным в Заказе, а также соответствовать всем санитарным / </w:t>
            </w:r>
            <w:r>
              <w:rPr>
                <w:rFonts w:ascii="Times New Roman" w:hAnsi="Times New Roman"/>
                <w:sz w:val="20"/>
                <w:szCs w:val="20"/>
              </w:rPr>
              <w:t>фитосанитарным</w:t>
            </w:r>
            <w:r>
              <w:rPr>
                <w:rFonts w:ascii="Times New Roman" w:hAnsi="Times New Roman"/>
                <w:color w:val="000000"/>
                <w:sz w:val="20"/>
                <w:szCs w:val="20"/>
              </w:rPr>
              <w:t xml:space="preserve"> / ветеринарным требованиям и требованиям безопасности, действующим в стране производителя и в стране </w:t>
            </w:r>
            <w:r>
              <w:rPr>
                <w:rFonts w:ascii="Times New Roman" w:hAnsi="Times New Roman"/>
                <w:sz w:val="20"/>
                <w:szCs w:val="20"/>
              </w:rPr>
              <w:t>реализации</w:t>
            </w:r>
            <w:r>
              <w:rPr>
                <w:rFonts w:ascii="Times New Roman" w:hAnsi="Times New Roman"/>
                <w:color w:val="000000"/>
                <w:sz w:val="20"/>
                <w:szCs w:val="20"/>
              </w:rPr>
              <w:t xml:space="preserve"> на момент перехода права собственности на Товар от Продавца к Покупателю в соответствии с условиями поставки.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Заказ</w:t>
            </w:r>
            <w:r>
              <w:rPr>
                <w:rFonts w:ascii="Times New Roman" w:hAnsi="Times New Roman"/>
                <w:color w:val="000000"/>
                <w:sz w:val="20"/>
                <w:szCs w:val="20"/>
              </w:rPr>
              <w:t xml:space="preserve"> определяет допустимые отклонения от </w:t>
            </w:r>
            <w:r>
              <w:rPr>
                <w:rFonts w:ascii="Times New Roman" w:hAnsi="Times New Roman"/>
                <w:sz w:val="20"/>
                <w:szCs w:val="20"/>
              </w:rPr>
              <w:t>целевых</w:t>
            </w:r>
            <w:r>
              <w:rPr>
                <w:rFonts w:ascii="Times New Roman" w:hAnsi="Times New Roman"/>
                <w:color w:val="000000"/>
                <w:sz w:val="20"/>
                <w:szCs w:val="20"/>
              </w:rPr>
              <w:t xml:space="preserve"> значений параметров Товара (в том числе к объему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 требованию Покупателя Продавец должен обеспечить возможность аудита Товара при формировании отгрузочных партий.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В случае необходимости фумигация Товара производится Продавцом на судне или в месте погрузки (хранения) товара, за счет Продавца и подтверждается фумигационным сертификатом международного образца, выписанным местной компетентной организацией.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Отбор проб, вес, качество и состояние Товара определяется во время и в месте отгрузки Товара и </w:t>
            </w:r>
            <w:r>
              <w:rPr>
                <w:rFonts w:ascii="Times New Roman" w:hAnsi="Times New Roman"/>
                <w:sz w:val="20"/>
                <w:szCs w:val="20"/>
              </w:rPr>
              <w:t>считаются</w:t>
            </w:r>
            <w:r>
              <w:rPr>
                <w:rFonts w:ascii="Times New Roman" w:hAnsi="Times New Roman"/>
                <w:color w:val="000000"/>
                <w:sz w:val="20"/>
                <w:szCs w:val="20"/>
              </w:rPr>
              <w:t xml:space="preserve"> окончательными в соответствии с сертификатом качества, выданным международной сюрвейерской компанией, согласованной Покупателем и Продавцом, номинированным по выбору Покупателя, но за счет  Продавца.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Перечень международных сюрвейерских компаний </w:t>
            </w:r>
            <w:r>
              <w:rPr>
                <w:rFonts w:ascii="Times New Roman" w:hAnsi="Times New Roman"/>
                <w:color w:val="000000"/>
                <w:sz w:val="20"/>
                <w:szCs w:val="20"/>
              </w:rPr>
              <w:lastRenderedPageBreak/>
              <w:t xml:space="preserve">и лабораторий, допущенных к проверке Товара, определяется </w:t>
            </w:r>
            <w:r w:rsidR="00883C3B">
              <w:rPr>
                <w:rFonts w:ascii="Times New Roman" w:hAnsi="Times New Roman"/>
                <w:color w:val="000000"/>
                <w:sz w:val="20"/>
                <w:szCs w:val="20"/>
              </w:rPr>
              <w:t xml:space="preserve">в </w:t>
            </w:r>
            <w:r>
              <w:rPr>
                <w:rFonts w:ascii="Times New Roman" w:hAnsi="Times New Roman"/>
                <w:color w:val="000000"/>
                <w:sz w:val="20"/>
                <w:szCs w:val="20"/>
              </w:rPr>
              <w:t>Спецификаци</w:t>
            </w:r>
            <w:r w:rsidR="00883C3B">
              <w:rPr>
                <w:rFonts w:ascii="Times New Roman" w:hAnsi="Times New Roman"/>
                <w:color w:val="000000"/>
                <w:sz w:val="20"/>
                <w:szCs w:val="20"/>
              </w:rPr>
              <w:t>и</w:t>
            </w:r>
            <w:r>
              <w:rPr>
                <w:rFonts w:ascii="Times New Roman" w:hAnsi="Times New Roman"/>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обязуется выбрать Сюрвейера </w:t>
            </w:r>
            <w:r>
              <w:rPr>
                <w:rFonts w:ascii="Times New Roman" w:hAnsi="Times New Roman"/>
                <w:sz w:val="20"/>
                <w:szCs w:val="20"/>
              </w:rPr>
              <w:t xml:space="preserve">до </w:t>
            </w:r>
            <w:r>
              <w:rPr>
                <w:rFonts w:ascii="Times New Roman" w:hAnsi="Times New Roman"/>
                <w:color w:val="000000"/>
                <w:sz w:val="20"/>
                <w:szCs w:val="20"/>
              </w:rPr>
              <w:t xml:space="preserve">момента подписания Заказа из указанного выше </w:t>
            </w:r>
            <w:r>
              <w:rPr>
                <w:rFonts w:ascii="Times New Roman" w:hAnsi="Times New Roman"/>
                <w:sz w:val="20"/>
                <w:szCs w:val="20"/>
              </w:rPr>
              <w:t>Перечня</w:t>
            </w:r>
            <w:r>
              <w:rPr>
                <w:rFonts w:ascii="Times New Roman" w:hAnsi="Times New Roman"/>
                <w:color w:val="000000"/>
                <w:sz w:val="20"/>
                <w:szCs w:val="20"/>
              </w:rPr>
              <w:t>, после чего должен уведомить о наименовании Сюрвейера Продавца, который в свою очередь обязуется оплатить расходы, связанные с проведением инспекции и выпуском соответствующих сертификатов.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если при проверке Товара в процессе или после</w:t>
            </w:r>
            <w:r>
              <w:rPr>
                <w:rFonts w:ascii="Times New Roman" w:hAnsi="Times New Roman"/>
                <w:sz w:val="20"/>
                <w:szCs w:val="20"/>
              </w:rPr>
              <w:t xml:space="preserve"> </w:t>
            </w:r>
            <w:r>
              <w:rPr>
                <w:rFonts w:ascii="Times New Roman" w:hAnsi="Times New Roman"/>
                <w:color w:val="000000"/>
                <w:sz w:val="20"/>
                <w:szCs w:val="20"/>
              </w:rPr>
              <w:t xml:space="preserve">его загрузки на транспортное средство Сюрвейер определит, что Продавец отгрузил Товар, который не соответствует качественным или количественным требованиям, Продавец обязан по выбору Покупателя: </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согласовать с Покупателем снижение стоимости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заменить загруженный Товар на Товар соответствующего качества.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color w:val="000000"/>
                <w:sz w:val="20"/>
                <w:szCs w:val="20"/>
              </w:rPr>
              <w:t>В эт</w:t>
            </w:r>
            <w:r>
              <w:rPr>
                <w:rFonts w:ascii="Times New Roman" w:hAnsi="Times New Roman"/>
                <w:sz w:val="20"/>
                <w:szCs w:val="20"/>
              </w:rPr>
              <w:t>ом случае демередж / задержка / детеншн транспортного средства, возникшие в связи с/в результате такой замены, оплачиваются Продавцом.</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 xml:space="preserve">Все потери / расходы / затраты, понесенные в связи с/в </w:t>
            </w:r>
            <w:r>
              <w:rPr>
                <w:rFonts w:ascii="Times New Roman" w:hAnsi="Times New Roman"/>
                <w:color w:val="000000"/>
                <w:sz w:val="20"/>
                <w:szCs w:val="20"/>
              </w:rPr>
              <w:t>результате такой замены, возмещаются Продавцом.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имеет право за свой счет назначить </w:t>
            </w:r>
            <w:r>
              <w:rPr>
                <w:rFonts w:ascii="Times New Roman" w:hAnsi="Times New Roman"/>
                <w:sz w:val="20"/>
                <w:szCs w:val="20"/>
              </w:rPr>
              <w:t>альтернативного</w:t>
            </w:r>
            <w:r>
              <w:rPr>
                <w:rFonts w:ascii="Times New Roman" w:hAnsi="Times New Roman"/>
                <w:color w:val="000000"/>
                <w:sz w:val="20"/>
                <w:szCs w:val="20"/>
              </w:rPr>
              <w:t xml:space="preserve"> международного сюрвейера с целью проверки качественных и количественных показателей отгружаемого Товара и совместного отбора образцов.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разницы в выводах о качественных и/или </w:t>
            </w:r>
            <w:r>
              <w:rPr>
                <w:rFonts w:ascii="Times New Roman" w:hAnsi="Times New Roman"/>
                <w:sz w:val="20"/>
                <w:szCs w:val="20"/>
              </w:rPr>
              <w:t>количественных</w:t>
            </w:r>
            <w:r>
              <w:rPr>
                <w:rFonts w:ascii="Times New Roman" w:hAnsi="Times New Roman"/>
                <w:color w:val="000000"/>
                <w:sz w:val="20"/>
                <w:szCs w:val="20"/>
              </w:rPr>
              <w:t xml:space="preserve">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w:t>
            </w:r>
            <w:r>
              <w:rPr>
                <w:rFonts w:ascii="Times New Roman" w:hAnsi="Times New Roman"/>
                <w:sz w:val="20"/>
                <w:szCs w:val="20"/>
              </w:rPr>
              <w:t>случае</w:t>
            </w:r>
            <w:r>
              <w:rPr>
                <w:rFonts w:ascii="Times New Roman" w:hAnsi="Times New Roman"/>
                <w:color w:val="000000"/>
                <w:sz w:val="20"/>
                <w:szCs w:val="20"/>
              </w:rPr>
              <w:t xml:space="preserve"> если Продавец в целях полной загрузки транспортного средства произвел отгрузку Товара сверх количества, указанного в </w:t>
            </w:r>
            <w:r>
              <w:rPr>
                <w:rFonts w:ascii="Times New Roman" w:hAnsi="Times New Roman"/>
                <w:sz w:val="20"/>
                <w:szCs w:val="20"/>
              </w:rPr>
              <w:t>Заказе</w:t>
            </w:r>
            <w:r>
              <w:rPr>
                <w:rFonts w:ascii="Times New Roman" w:hAnsi="Times New Roman"/>
                <w:color w:val="000000"/>
                <w:sz w:val="20"/>
                <w:szCs w:val="20"/>
              </w:rPr>
              <w:t>, Покупатель должен принять и оплатить Товар в полном объеме.</w:t>
            </w:r>
          </w:p>
        </w:tc>
        <w:tc>
          <w:tcPr>
            <w:tcW w:w="5190" w:type="dxa"/>
          </w:tcPr>
          <w:p w:rsidR="00436F40" w:rsidRPr="007B40A6" w:rsidRDefault="00436F40" w:rsidP="00436F40">
            <w:pPr>
              <w:numPr>
                <w:ilvl w:val="0"/>
                <w:numId w:val="12"/>
              </w:numPr>
              <w:spacing w:after="0"/>
              <w:jc w:val="both"/>
              <w:rPr>
                <w:rFonts w:ascii="Times New Roman" w:hAnsi="Times New Roman"/>
                <w:b/>
                <w:sz w:val="20"/>
                <w:szCs w:val="20"/>
                <w:lang w:val="en-US"/>
              </w:rPr>
            </w:pPr>
            <w:r w:rsidRPr="007B40A6">
              <w:rPr>
                <w:rFonts w:ascii="Times New Roman" w:hAnsi="Times New Roman"/>
                <w:b/>
                <w:sz w:val="20"/>
                <w:szCs w:val="20"/>
                <w:lang w:val="en-US"/>
              </w:rPr>
              <w:lastRenderedPageBreak/>
              <w:t>REQUIREMENTS FOR THE QUALITY AND QUANTITY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should meet the quality and quantity requirements specified in the Proforma, as well as meet all the sanitary / phytosanitary / veterinary and safety requirements applicable in the country of manufacture and in the country of sale at the time of transfer of ownership for the Goods from the Seller to the Buyer, in accordance with the terms of delivery.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Proforma determines the acceptable deviations from the target Goods' parameters (including the volume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 request of the Buyer, the Seller should ensure the Goods to be audited at the moment of formation of shipping consignment.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necessary, the Goods fumigation is performed by the Seller on the ship or at the place of loading (storage) of the Goods at the Seller's expense, and should be confirmed by an international fumigation certificate issued by a local competent authority.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sampling, weight, quality and condition of the Goods are determined at the time and place of the Goods shipment, and they are considered final in accordance with a quality certificate issued by an international survey company agreed by the Buyer and the Seller, nominated at the Buyer's choice, but at the Seller's expense.</w:t>
            </w:r>
          </w:p>
          <w:p w:rsidR="00436F40" w:rsidRPr="007B40A6" w:rsidRDefault="00436F40" w:rsidP="00436F40">
            <w:pPr>
              <w:jc w:val="both"/>
              <w:rPr>
                <w:rFonts w:ascii="Times New Roman" w:hAnsi="Times New Roman"/>
                <w:sz w:val="20"/>
                <w:szCs w:val="20"/>
                <w:lang w:val="en-US"/>
              </w:rPr>
            </w:pPr>
            <w:r w:rsidRPr="007B40A6">
              <w:rPr>
                <w:rFonts w:ascii="Times New Roman" w:hAnsi="Times New Roman"/>
                <w:sz w:val="20"/>
                <w:szCs w:val="20"/>
                <w:lang w:val="en-US"/>
              </w:rPr>
              <w:t xml:space="preserve">The list of international survey companies and laboratories </w:t>
            </w:r>
            <w:r w:rsidRPr="007B40A6">
              <w:rPr>
                <w:rFonts w:ascii="Times New Roman" w:hAnsi="Times New Roman"/>
                <w:sz w:val="20"/>
                <w:szCs w:val="20"/>
                <w:lang w:val="en-US"/>
              </w:rPr>
              <w:lastRenderedPageBreak/>
              <w:t>allowed to check the Goods is determined by the Specification.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Buyer undertakes to select the Surveyor before signing the Proforma from the above-mentioned List, whereafter the Buyer should notify the Seller of the name of the Surveyor, and the Seller in turn undertakes to cover the expences associated with the inspection and issuance of the relevant certificates.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during the inspection of the Goods, or after they have been loaded on the vehicle, the Surveyor determines that the Seller has shipped Goods that do not meet the quality or quantity requirements, the Seller should, at the Buyer's choice, do the following:</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adjust with the Buyer a reduction to the cost of the Goods;</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replace the uploaded Goods with Goods of the appropriate quality.</w:t>
            </w:r>
          </w:p>
          <w:p w:rsidR="00436F40" w:rsidRPr="007B40A6"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In this case, any demurrage / delay / detention of the vehicle caused by / as a result of such replacement shall be paid by the Seller.</w:t>
            </w:r>
          </w:p>
          <w:p w:rsidR="00436F40" w:rsidRPr="007B40A6" w:rsidRDefault="00436F40" w:rsidP="003F057C">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All the losses / expenses / costs incurred in connection with / as a result of such replacement, shou</w:t>
            </w:r>
            <w:r w:rsidR="003F057C">
              <w:rPr>
                <w:rFonts w:ascii="Times New Roman" w:hAnsi="Times New Roman"/>
                <w:sz w:val="20"/>
                <w:szCs w:val="20"/>
                <w:lang w:val="en-US"/>
              </w:rPr>
              <w:t>ld be reimbursed by the Seller.</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their own expense, the Buyer has the right to appoint an alternative international Surveyor for the purpose of checking the quality and quantity of the shipped Goods and joint sampling.</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there are any differences between conclusions made by the Buyer's Surveyor and the Seller's Surveyor in regard of the quality and/or quantity of the Goods, the samples should be sent to a jointly agreed independent accredited laboratory for final analysis. Payment for the services of the above-mentioned laboratory is made at the expense of the guilty party.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 xml:space="preserve">If,  in Proforma to fully load the vehicle, the Seller has shipped the Goods in excess of the quantity specified in the Proforma, the Buyer should accept and pay for the Goods in full. </w:t>
            </w:r>
          </w:p>
        </w:tc>
      </w:tr>
      <w:tr w:rsidR="00436F40" w:rsidRPr="004C203F"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СРОКИ</w:t>
            </w:r>
            <w:r>
              <w:rPr>
                <w:rFonts w:ascii="Times New Roman" w:hAnsi="Times New Roman"/>
                <w:b/>
                <w:color w:val="000000"/>
                <w:sz w:val="20"/>
                <w:szCs w:val="20"/>
              </w:rPr>
              <w:t xml:space="preserve"> И УСЛОВИЯ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поставки Товара по настоящему </w:t>
            </w:r>
            <w:r>
              <w:rPr>
                <w:rFonts w:ascii="Times New Roman" w:hAnsi="Times New Roman"/>
                <w:sz w:val="20"/>
                <w:szCs w:val="20"/>
              </w:rPr>
              <w:t>Д</w:t>
            </w:r>
            <w:r>
              <w:rPr>
                <w:rFonts w:ascii="Times New Roman" w:hAnsi="Times New Roman"/>
                <w:color w:val="000000"/>
                <w:sz w:val="20"/>
                <w:szCs w:val="20"/>
              </w:rPr>
              <w:t xml:space="preserve">оговору </w:t>
            </w:r>
            <w:r>
              <w:rPr>
                <w:rFonts w:ascii="Times New Roman" w:hAnsi="Times New Roman"/>
                <w:sz w:val="20"/>
                <w:szCs w:val="20"/>
              </w:rPr>
              <w:t xml:space="preserve">определяются соответствующим </w:t>
            </w:r>
            <w:r>
              <w:rPr>
                <w:rFonts w:ascii="Times New Roman" w:hAnsi="Times New Roman"/>
                <w:color w:val="000000"/>
                <w:sz w:val="20"/>
                <w:szCs w:val="20"/>
              </w:rPr>
              <w:t xml:space="preserve">Заказом и </w:t>
            </w:r>
            <w:r>
              <w:rPr>
                <w:rFonts w:ascii="Times New Roman" w:hAnsi="Times New Roman"/>
                <w:sz w:val="20"/>
                <w:szCs w:val="20"/>
              </w:rPr>
              <w:t>правилами</w:t>
            </w:r>
            <w:r>
              <w:rPr>
                <w:rFonts w:ascii="Times New Roman" w:hAnsi="Times New Roman"/>
                <w:color w:val="000000"/>
                <w:sz w:val="20"/>
                <w:szCs w:val="20"/>
              </w:rPr>
              <w:t xml:space="preserve"> перевозки данного типа грузов, действующими для согласованного Сторонами вида транспорта.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Грузоотправителем</w:t>
            </w:r>
            <w:r>
              <w:rPr>
                <w:rFonts w:ascii="Times New Roman" w:hAnsi="Times New Roman"/>
                <w:color w:val="000000"/>
                <w:sz w:val="20"/>
                <w:szCs w:val="20"/>
              </w:rPr>
              <w:t xml:space="preserve"> Товара по поручению Продавца могут выступать третьи лица, которые указываются в товаросопроводительных и транспортно - перевозочных документах (в том числе в CMR и Invoice). В этом случае Продавец несет полную ответственность за их действия перед Покупателем.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Хранение и перевозка Товара до его передачи </w:t>
            </w:r>
            <w:r>
              <w:rPr>
                <w:rFonts w:ascii="Times New Roman" w:hAnsi="Times New Roman"/>
                <w:sz w:val="20"/>
                <w:szCs w:val="20"/>
              </w:rPr>
              <w:t>Покупателю</w:t>
            </w:r>
            <w:r>
              <w:rPr>
                <w:rFonts w:ascii="Times New Roman" w:hAnsi="Times New Roman"/>
                <w:color w:val="000000"/>
                <w:sz w:val="20"/>
                <w:szCs w:val="20"/>
              </w:rPr>
              <w:t xml:space="preserve"> должна осуществляться Продавцом согласно требованиям к хранению и перевозке </w:t>
            </w:r>
            <w:r>
              <w:rPr>
                <w:rFonts w:ascii="Times New Roman" w:hAnsi="Times New Roman"/>
                <w:color w:val="000000"/>
                <w:sz w:val="20"/>
                <w:szCs w:val="20"/>
              </w:rPr>
              <w:lastRenderedPageBreak/>
              <w:t>данного типа грузов.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Право </w:t>
            </w:r>
            <w:r>
              <w:rPr>
                <w:rFonts w:ascii="Times New Roman" w:hAnsi="Times New Roman"/>
                <w:sz w:val="20"/>
                <w:szCs w:val="20"/>
              </w:rPr>
              <w:t>собственности</w:t>
            </w:r>
            <w:r>
              <w:rPr>
                <w:rFonts w:ascii="Times New Roman" w:hAnsi="Times New Roman"/>
                <w:color w:val="000000"/>
                <w:sz w:val="20"/>
                <w:szCs w:val="20"/>
              </w:rPr>
              <w:t xml:space="preserve"> на Товар, риск случайной гибели, повреждения и/или иной утраты товара переходят от Продавца к Покупателю с даты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Продавец должен сообщить по электронной почте Покупателю о готовности Товара к отгрузке не позднее,</w:t>
            </w:r>
            <w:r>
              <w:rPr>
                <w:rFonts w:ascii="Times New Roman" w:hAnsi="Times New Roman"/>
                <w:sz w:val="20"/>
                <w:szCs w:val="20"/>
              </w:rPr>
              <w:t xml:space="preserve"> </w:t>
            </w:r>
            <w:r>
              <w:rPr>
                <w:rFonts w:ascii="Times New Roman" w:hAnsi="Times New Roman"/>
                <w:color w:val="000000"/>
                <w:sz w:val="20"/>
                <w:szCs w:val="20"/>
              </w:rPr>
              <w:t xml:space="preserve">чем за </w:t>
            </w:r>
            <w:r>
              <w:rPr>
                <w:rFonts w:ascii="Times New Roman" w:hAnsi="Times New Roman"/>
                <w:sz w:val="20"/>
                <w:szCs w:val="20"/>
              </w:rPr>
              <w:t>4</w:t>
            </w:r>
            <w:r>
              <w:rPr>
                <w:rFonts w:ascii="Times New Roman" w:hAnsi="Times New Roman"/>
                <w:color w:val="000000"/>
                <w:sz w:val="20"/>
                <w:szCs w:val="20"/>
              </w:rPr>
              <w:t xml:space="preserve"> (</w:t>
            </w:r>
            <w:r>
              <w:rPr>
                <w:rFonts w:ascii="Times New Roman" w:hAnsi="Times New Roman"/>
                <w:sz w:val="20"/>
                <w:szCs w:val="20"/>
              </w:rPr>
              <w:t>четыре</w:t>
            </w:r>
            <w:r>
              <w:rPr>
                <w:rFonts w:ascii="Times New Roman" w:hAnsi="Times New Roman"/>
                <w:color w:val="000000"/>
                <w:sz w:val="20"/>
                <w:szCs w:val="20"/>
              </w:rPr>
              <w:t xml:space="preserve">) </w:t>
            </w:r>
            <w:r>
              <w:rPr>
                <w:rFonts w:ascii="Times New Roman" w:hAnsi="Times New Roman"/>
                <w:sz w:val="20"/>
                <w:szCs w:val="20"/>
              </w:rPr>
              <w:t xml:space="preserve">рабочих </w:t>
            </w:r>
            <w:r>
              <w:rPr>
                <w:rFonts w:ascii="Times New Roman" w:hAnsi="Times New Roman"/>
                <w:color w:val="000000"/>
                <w:sz w:val="20"/>
                <w:szCs w:val="20"/>
              </w:rPr>
              <w:t>дня до планируемой даты отгрузки.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Отгрузка Товара осуществляется в соответствии с документарными инструкциями Покупателя, которые</w:t>
            </w:r>
            <w:r>
              <w:rPr>
                <w:rFonts w:ascii="Times New Roman" w:hAnsi="Times New Roman"/>
                <w:sz w:val="20"/>
                <w:szCs w:val="20"/>
              </w:rPr>
              <w:t xml:space="preserve"> </w:t>
            </w:r>
            <w:r>
              <w:rPr>
                <w:rFonts w:ascii="Times New Roman" w:hAnsi="Times New Roman"/>
                <w:color w:val="000000"/>
                <w:sz w:val="20"/>
                <w:szCs w:val="20"/>
              </w:rPr>
              <w:t xml:space="preserve">должны быть предоставлены Покупателем Продавцу не позднее, чем за 2 (два) рабочих дня до предполагаемой даты отгрузки (если применимо).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Драфты</w:t>
            </w:r>
            <w:r>
              <w:rPr>
                <w:rFonts w:ascii="Times New Roman" w:hAnsi="Times New Roman"/>
                <w:color w:val="000000"/>
                <w:sz w:val="20"/>
                <w:szCs w:val="20"/>
              </w:rPr>
              <w:t xml:space="preserve"> отгрузочных документов должны быть подтверждены Покупателем (если применимо).</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отгрузки Стороны договорились считать дату </w:t>
            </w:r>
            <w:r>
              <w:rPr>
                <w:rFonts w:ascii="Times New Roman" w:hAnsi="Times New Roman"/>
                <w:sz w:val="20"/>
                <w:szCs w:val="20"/>
              </w:rPr>
              <w:t>оформления</w:t>
            </w:r>
            <w:r>
              <w:rPr>
                <w:rFonts w:ascii="Times New Roman" w:hAnsi="Times New Roman"/>
                <w:color w:val="000000"/>
                <w:sz w:val="20"/>
                <w:szCs w:val="20"/>
              </w:rPr>
              <w:t xml:space="preserve"> товаросопроводительных документов (Коносамент или CRM).</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загрузки </w:t>
            </w:r>
            <w:r>
              <w:rPr>
                <w:rFonts w:ascii="Times New Roman" w:hAnsi="Times New Roman"/>
                <w:sz w:val="20"/>
                <w:szCs w:val="20"/>
              </w:rPr>
              <w:t>транспортного</w:t>
            </w:r>
            <w:r>
              <w:rPr>
                <w:rFonts w:ascii="Times New Roman" w:hAnsi="Times New Roman"/>
                <w:color w:val="000000"/>
                <w:sz w:val="20"/>
                <w:szCs w:val="20"/>
              </w:rPr>
              <w:t xml:space="preserve"> средства Товаром обязан проинформировать об этом Покупателя по электронной почте.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поставки является дата передачи Товара </w:t>
            </w:r>
            <w:r>
              <w:rPr>
                <w:rFonts w:ascii="Times New Roman" w:hAnsi="Times New Roman"/>
                <w:sz w:val="20"/>
                <w:szCs w:val="20"/>
              </w:rPr>
              <w:t>Покупателю</w:t>
            </w:r>
            <w:r>
              <w:rPr>
                <w:rFonts w:ascii="Times New Roman" w:hAnsi="Times New Roman"/>
                <w:color w:val="000000"/>
                <w:sz w:val="20"/>
                <w:szCs w:val="20"/>
              </w:rPr>
              <w:t xml:space="preserve"> или лицу, уполномоченным Покупателем (Грузополучателю).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вправе досрочно отгрузить Товар только с </w:t>
            </w:r>
            <w:r>
              <w:rPr>
                <w:rFonts w:ascii="Times New Roman" w:hAnsi="Times New Roman"/>
                <w:sz w:val="20"/>
                <w:szCs w:val="20"/>
              </w:rPr>
              <w:t>письменного</w:t>
            </w:r>
            <w:r>
              <w:rPr>
                <w:rFonts w:ascii="Times New Roman" w:hAnsi="Times New Roman"/>
                <w:color w:val="000000"/>
                <w:sz w:val="20"/>
                <w:szCs w:val="20"/>
              </w:rPr>
              <w:t xml:space="preserve"> разрешения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соблюдать согласованный с </w:t>
            </w:r>
            <w:r>
              <w:rPr>
                <w:rFonts w:ascii="Times New Roman" w:hAnsi="Times New Roman"/>
                <w:sz w:val="20"/>
                <w:szCs w:val="20"/>
              </w:rPr>
              <w:t>Покупателем</w:t>
            </w:r>
            <w:r>
              <w:rPr>
                <w:rFonts w:ascii="Times New Roman" w:hAnsi="Times New Roman"/>
                <w:color w:val="000000"/>
                <w:sz w:val="20"/>
                <w:szCs w:val="20"/>
              </w:rPr>
              <w:t xml:space="preserve"> период отгрузки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Контроль</w:t>
            </w:r>
            <w:r>
              <w:rPr>
                <w:rFonts w:ascii="Times New Roman" w:hAnsi="Times New Roman"/>
                <w:color w:val="000000"/>
                <w:sz w:val="20"/>
                <w:szCs w:val="20"/>
              </w:rPr>
              <w:t xml:space="preserve"> Товара при его погрузке </w:t>
            </w:r>
            <w:r>
              <w:rPr>
                <w:rFonts w:ascii="Times New Roman" w:hAnsi="Times New Roman"/>
                <w:sz w:val="20"/>
                <w:szCs w:val="20"/>
              </w:rPr>
              <w:t xml:space="preserve">производится </w:t>
            </w:r>
            <w:r>
              <w:rPr>
                <w:rFonts w:ascii="Times New Roman" w:hAnsi="Times New Roman"/>
                <w:color w:val="000000"/>
                <w:sz w:val="20"/>
                <w:szCs w:val="20"/>
              </w:rPr>
              <w:t>Сюрвейером:</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sz w:val="20"/>
                <w:szCs w:val="20"/>
              </w:rPr>
              <w:t xml:space="preserve">по </w:t>
            </w:r>
            <w:r>
              <w:rPr>
                <w:rFonts w:ascii="Times New Roman" w:hAnsi="Times New Roman"/>
                <w:color w:val="000000"/>
                <w:sz w:val="20"/>
                <w:szCs w:val="20"/>
              </w:rPr>
              <w:t>количеству мест и весу, указанным в накладной и упаковочных листах;</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color w:val="000000"/>
                <w:sz w:val="20"/>
                <w:szCs w:val="20"/>
              </w:rPr>
              <w:t>по качеству, упаковке, маркировке и этикированию согласно требованиям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предоставить </w:t>
            </w:r>
            <w:r>
              <w:rPr>
                <w:rFonts w:ascii="Times New Roman" w:hAnsi="Times New Roman"/>
                <w:sz w:val="20"/>
                <w:szCs w:val="20"/>
              </w:rPr>
              <w:t>П</w:t>
            </w:r>
            <w:r>
              <w:rPr>
                <w:rFonts w:ascii="Times New Roman" w:hAnsi="Times New Roman"/>
                <w:color w:val="000000"/>
                <w:sz w:val="20"/>
                <w:szCs w:val="20"/>
              </w:rPr>
              <w:t xml:space="preserve">окупателю полный </w:t>
            </w:r>
            <w:r>
              <w:rPr>
                <w:rFonts w:ascii="Times New Roman" w:hAnsi="Times New Roman"/>
                <w:sz w:val="20"/>
                <w:szCs w:val="20"/>
              </w:rPr>
              <w:t>комплект</w:t>
            </w:r>
            <w:r>
              <w:rPr>
                <w:rFonts w:ascii="Times New Roman" w:hAnsi="Times New Roman"/>
                <w:color w:val="000000"/>
                <w:sz w:val="20"/>
                <w:szCs w:val="20"/>
              </w:rPr>
              <w:t xml:space="preserve"> отгрузочных и товаросопроводительных документов на каждую </w:t>
            </w:r>
            <w:r>
              <w:rPr>
                <w:rFonts w:ascii="Times New Roman" w:hAnsi="Times New Roman"/>
                <w:sz w:val="20"/>
                <w:szCs w:val="20"/>
              </w:rPr>
              <w:t xml:space="preserve">партию Товара </w:t>
            </w:r>
            <w:r>
              <w:rPr>
                <w:rFonts w:ascii="Times New Roman" w:hAnsi="Times New Roman"/>
                <w:color w:val="000000"/>
                <w:sz w:val="20"/>
                <w:szCs w:val="20"/>
              </w:rPr>
              <w:t xml:space="preserve">согласно требованию уполномоченных органов страны </w:t>
            </w:r>
            <w:r>
              <w:rPr>
                <w:rFonts w:ascii="Times New Roman" w:hAnsi="Times New Roman"/>
                <w:sz w:val="20"/>
                <w:szCs w:val="20"/>
              </w:rPr>
              <w:t>реализации.</w:t>
            </w:r>
            <w:r>
              <w:rPr>
                <w:rFonts w:ascii="Times New Roman" w:hAnsi="Times New Roman"/>
                <w:color w:val="000000"/>
                <w:sz w:val="20"/>
                <w:szCs w:val="20"/>
              </w:rPr>
              <w:t xml:space="preserve">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Если </w:t>
            </w:r>
            <w:r>
              <w:rPr>
                <w:rFonts w:ascii="Times New Roman" w:hAnsi="Times New Roman"/>
                <w:sz w:val="20"/>
                <w:szCs w:val="20"/>
              </w:rPr>
              <w:t>иное</w:t>
            </w:r>
            <w:r>
              <w:rPr>
                <w:rFonts w:ascii="Times New Roman" w:hAnsi="Times New Roman"/>
                <w:color w:val="000000"/>
                <w:sz w:val="20"/>
                <w:szCs w:val="20"/>
              </w:rPr>
              <w:t xml:space="preserve"> не определено Заказом, пакет товаросопроводительных документов включает: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Инвойс (оригинал и копия), при этом документы должны быть скорректированы с учетом фактически загруженного объема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международная транспортная накладная (оригинал): CRM, коносамент и др. в количестве, необходимом для поставки данного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упаковочный лист;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фитосанитарный (карантинный) или ветеринарный сертификат (оригинал);</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о не радиоактивности,  выданный компетентной местной организацией (если применимо);</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lastRenderedPageBreak/>
              <w:t>экспортная декларация (копия);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происхождения;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Заключение Сюрвейера на поставляемую партию Товара, подтверждающие соответствие качественных и количественных характеристик поставляемого Товара данным, указанным в Заказе;</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иные документы, если таковые необходимы для поставки данного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Полный перечень сопроводительных документов, </w:t>
            </w:r>
            <w:r>
              <w:rPr>
                <w:rFonts w:ascii="Times New Roman" w:hAnsi="Times New Roman"/>
                <w:sz w:val="20"/>
                <w:szCs w:val="20"/>
              </w:rPr>
              <w:t>сертификатов</w:t>
            </w:r>
            <w:r>
              <w:rPr>
                <w:rFonts w:ascii="Times New Roman" w:hAnsi="Times New Roman"/>
                <w:color w:val="000000"/>
                <w:sz w:val="20"/>
                <w:szCs w:val="20"/>
              </w:rPr>
              <w:t xml:space="preserve"> и разрешени</w:t>
            </w:r>
            <w:r>
              <w:rPr>
                <w:rFonts w:ascii="Times New Roman" w:hAnsi="Times New Roman"/>
                <w:sz w:val="20"/>
                <w:szCs w:val="20"/>
              </w:rPr>
              <w:t>й</w:t>
            </w:r>
            <w:r>
              <w:rPr>
                <w:rFonts w:ascii="Times New Roman" w:hAnsi="Times New Roman"/>
                <w:color w:val="000000"/>
                <w:sz w:val="20"/>
                <w:szCs w:val="20"/>
              </w:rPr>
              <w:t>, необходимы</w:t>
            </w:r>
            <w:r>
              <w:rPr>
                <w:rFonts w:ascii="Times New Roman" w:hAnsi="Times New Roman"/>
                <w:sz w:val="20"/>
                <w:szCs w:val="20"/>
              </w:rPr>
              <w:t>х</w:t>
            </w:r>
            <w:r>
              <w:rPr>
                <w:rFonts w:ascii="Times New Roman" w:hAnsi="Times New Roman"/>
                <w:color w:val="000000"/>
                <w:sz w:val="20"/>
                <w:szCs w:val="20"/>
              </w:rPr>
              <w:t xml:space="preserve"> при поставках такого типа Товара, страны происхождения / страны назначения и используемых видов транспортных средств определяется </w:t>
            </w:r>
            <w:r>
              <w:rPr>
                <w:rFonts w:ascii="Times New Roman" w:hAnsi="Times New Roman"/>
                <w:sz w:val="20"/>
                <w:szCs w:val="20"/>
              </w:rPr>
              <w:t>Заказом</w:t>
            </w:r>
            <w:r>
              <w:rPr>
                <w:rFonts w:ascii="Times New Roman" w:hAnsi="Times New Roman"/>
                <w:color w:val="000000"/>
                <w:sz w:val="20"/>
                <w:szCs w:val="20"/>
              </w:rPr>
              <w:t>.</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Сертификаты должны быть оформлены по форме, согласованной между надзорными службами страны происхождения и страны реализации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Под «партией Товара» понимается Товар, оформленный одним товаросопроводительным документом (коносаментом или товарно-транспортной накладной международного образца – CMR).</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Оригиналы документов, за исключением оригиналов коносаментов и фитосанитарного (или ветеринарного) сертификата, должны быть отправлены Продавцом на почтовый адрес Покупателя согласно его</w:t>
            </w:r>
            <w:r>
              <w:rPr>
                <w:rFonts w:ascii="Times New Roman" w:hAnsi="Times New Roman"/>
                <w:color w:val="FF0000"/>
                <w:sz w:val="20"/>
                <w:szCs w:val="20"/>
              </w:rPr>
              <w:t xml:space="preserve"> </w:t>
            </w:r>
            <w:r>
              <w:rPr>
                <w:rFonts w:ascii="Times New Roman" w:hAnsi="Times New Roman"/>
                <w:color w:val="000000"/>
                <w:sz w:val="20"/>
                <w:szCs w:val="20"/>
              </w:rPr>
              <w:t>инструкциям после получения полной оплаты отгруженного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дополнительные расходы Продавца в случае требования Покупателя о выпуске документов в </w:t>
            </w:r>
            <w:r>
              <w:rPr>
                <w:rFonts w:ascii="Times New Roman" w:hAnsi="Times New Roman"/>
                <w:sz w:val="20"/>
                <w:szCs w:val="20"/>
              </w:rPr>
              <w:t>нескольких</w:t>
            </w:r>
            <w:r>
              <w:rPr>
                <w:rFonts w:ascii="Times New Roman" w:hAnsi="Times New Roman"/>
                <w:color w:val="000000"/>
                <w:sz w:val="20"/>
                <w:szCs w:val="20"/>
              </w:rPr>
              <w:t xml:space="preserve"> комплектах и/или легализации относятся на счет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налоги, сборы, таможенные расходы страны происхождения товара оплачиваются Продавцом, вне </w:t>
            </w:r>
            <w:r>
              <w:rPr>
                <w:rFonts w:ascii="Times New Roman" w:hAnsi="Times New Roman"/>
                <w:sz w:val="20"/>
                <w:szCs w:val="20"/>
              </w:rPr>
              <w:t>страны</w:t>
            </w:r>
            <w:r>
              <w:rPr>
                <w:rFonts w:ascii="Times New Roman" w:hAnsi="Times New Roman"/>
                <w:color w:val="000000"/>
                <w:sz w:val="20"/>
                <w:szCs w:val="20"/>
              </w:rPr>
              <w:t xml:space="preserve"> происхождения - Покупателем.</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 xml:space="preserve"> DELIVERY TERMS AND CONDITIONS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terms of delivery of the Goods under this Contract are determined by the relevant Proforma and the rules of carriage of this cargo type applicable to the transport agreed by the Parties.</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On behalf of the Seller, the third parties specified in the shipping and transport documents (including CMR and Invoice) could be the shipper of the Goods. In this case, the Seller is fully responsible for their actions before the Buyer.</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Storage and transportation of the Goods before their transfer to the Buyer should be carried out by the Seller in accordance with the requirements for storage and transportation of this type of cargo.</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lastRenderedPageBreak/>
              <w:t>The ownership for the Goods and the risk of accidental destruction, damage and/or other loss of the Goods are transferred from the Seller to the Buyer from the date of delivery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Seller should inform the Buyer by email that the Goods are ready for shipment no later than 4 (four) business  days before the planned shipment date.</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 xml:space="preserve">The Goods are shipped in accordance with the Buyer's documented instructions, which should be provided by the Buyer to the Seller no later than 2 (two) business days before the expected date of shipment (if applicable). </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Parties have agreed to consider the date of registration of shipping documents (Bill of Lading or CRM) as the date of shipment.</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Within 24 hours after loading the vehicle with the Goods, the Seller should inform the Buyer by email.</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delivery date is the date of transfer of the Goods to the Buyer, or to a person authorized by the Buyer (Consignee).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has the right to ship the Goods ahead of time only with the written permission of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is obliged to comply with the shipment period agreed with the Buyer</w:t>
            </w:r>
          </w:p>
          <w:p w:rsidR="00436F40" w:rsidRPr="00436F40" w:rsidRDefault="00436F40" w:rsidP="00436F40">
            <w:pPr>
              <w:numPr>
                <w:ilvl w:val="1"/>
                <w:numId w:val="12"/>
              </w:numPr>
              <w:spacing w:after="0"/>
              <w:jc w:val="both"/>
              <w:rPr>
                <w:sz w:val="20"/>
                <w:szCs w:val="20"/>
                <w:lang w:val="en-US"/>
              </w:rPr>
            </w:pPr>
            <w:r w:rsidRPr="00436F40">
              <w:rPr>
                <w:rFonts w:ascii="Times New Roman" w:hAnsi="Times New Roman"/>
                <w:sz w:val="20"/>
                <w:szCs w:val="20"/>
                <w:lang w:val="en-US"/>
              </w:rPr>
              <w:t>During the loading, the Goods are checked by the Surveyor:</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number of cargo pieces and weight specified in the delivery note and packing lists;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quality, packaging, marking and labeling in accordance with the requirements of this Contract.</w:t>
            </w:r>
          </w:p>
          <w:p w:rsidR="00436F40" w:rsidRPr="00436F40" w:rsidRDefault="00436F40" w:rsidP="00436F40">
            <w:pPr>
              <w:numPr>
                <w:ilvl w:val="1"/>
                <w:numId w:val="12"/>
              </w:numPr>
              <w:spacing w:before="240" w:after="240"/>
              <w:jc w:val="both"/>
              <w:rPr>
                <w:sz w:val="20"/>
                <w:szCs w:val="20"/>
                <w:lang w:val="en-US"/>
              </w:rPr>
            </w:pPr>
            <w:r w:rsidRPr="00436F40">
              <w:rPr>
                <w:rFonts w:ascii="Times New Roman" w:hAnsi="Times New Roman"/>
                <w:sz w:val="20"/>
                <w:szCs w:val="20"/>
                <w:lang w:val="en-US"/>
              </w:rPr>
              <w:t xml:space="preserve"> The Seller is obliged to provide the Buyer with a full set of shipping documents for each consignment in accordance with the requirements of the authorized agencies of the country of sale.  </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Unless otherwise specified by the Proforma, the full set of shipping documents includes:</w:t>
            </w:r>
          </w:p>
          <w:p w:rsidR="00436F40" w:rsidRPr="00436F40" w:rsidRDefault="00436F40" w:rsidP="004203A3">
            <w:pPr>
              <w:numPr>
                <w:ilvl w:val="0"/>
                <w:numId w:val="14"/>
              </w:numPr>
              <w:pBdr>
                <w:top w:val="nil"/>
                <w:left w:val="nil"/>
                <w:bottom w:val="nil"/>
                <w:right w:val="nil"/>
                <w:between w:val="nil"/>
              </w:pBdr>
              <w:spacing w:before="60" w:after="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Invoice (original and copy), whereupon the documents should be adjusted to reflect the actual volume of Goods loaded;</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international waybill (original): CRM, bill of lading, etc. in the quantity required for the delivery of these Goods;</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packing list;</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phytosanitary (quarantine) Certificate or  Veterinary Certificate (Oriaginal)</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Certificate of nonradioactive issued by the local competent authority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export declaration (copy);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lastRenderedPageBreak/>
              <w:t>Certificate of origin;</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the Surveyor's certificates for the consignment being delivered that confirm the compliance of the qualitative and quantitative characteristics of the delivered Goods with the data specified in the Proforma;</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other documents, if there are any required for the delivery of these Goods.</w:t>
            </w:r>
          </w:p>
          <w:p w:rsidR="00436F40" w:rsidRPr="00436F40" w:rsidRDefault="00436F40" w:rsidP="00436F40">
            <w:pPr>
              <w:spacing w:before="240" w:after="240"/>
              <w:ind w:left="460"/>
              <w:jc w:val="both"/>
              <w:rPr>
                <w:rFonts w:ascii="Times New Roman" w:hAnsi="Times New Roman"/>
                <w:sz w:val="20"/>
                <w:szCs w:val="20"/>
                <w:lang w:val="en-US"/>
              </w:rPr>
            </w:pPr>
            <w:r w:rsidRPr="00436F40">
              <w:rPr>
                <w:rFonts w:ascii="Times New Roman" w:hAnsi="Times New Roman"/>
                <w:sz w:val="20"/>
                <w:szCs w:val="20"/>
                <w:lang w:val="en-US"/>
              </w:rPr>
              <w:t xml:space="preserve">The full list of accompanying documents, certificates and permits required for the delivery of this type of Goods, the country of origin / destination and the types of vehicles used are determined by the Proforma. </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The certificates should be issued in a form agreed between the supervisory agencies of the country of origin and the country of sale of the Goods.</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A "Consignment" is Goods that were finalized by a single shipping document (a bill of lading or an international consignment note - CMR).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original documents, with the exception of the original bills of lading and phytosanitary (or veterinary) certificate, should be sent by the Seller to the Buyer's mailing address in accordance with their instructions after receiving full payment for the shipped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the additional expenses incurred by the Seller in the event of the Buyer's request to issue documents in several sets and/or their legalization are charged to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taxes, customs fees and dues levied within the country of origin of the goods are to be paid by Seller, and those levied outside the country of origin of the goods to be paid by the Buyer</w:t>
            </w:r>
          </w:p>
        </w:tc>
      </w:tr>
      <w:tr w:rsidR="00436F40" w:rsidRPr="004C203F"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ЗАТАРКА</w:t>
            </w:r>
            <w:r>
              <w:rPr>
                <w:rFonts w:ascii="Times New Roman" w:hAnsi="Times New Roman"/>
                <w:b/>
                <w:color w:val="000000"/>
                <w:sz w:val="20"/>
                <w:szCs w:val="20"/>
              </w:rPr>
              <w:t xml:space="preserve"> ТОВАРА И ТЕМПЕРАТУРНЫЕ РЕЖИМЫ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транспортировка Товара предполагает </w:t>
            </w:r>
            <w:r>
              <w:rPr>
                <w:rFonts w:ascii="Times New Roman" w:hAnsi="Times New Roman"/>
                <w:sz w:val="20"/>
                <w:szCs w:val="20"/>
              </w:rPr>
              <w:t>его</w:t>
            </w:r>
            <w:r>
              <w:rPr>
                <w:rFonts w:ascii="Times New Roman" w:hAnsi="Times New Roman"/>
                <w:color w:val="FF0000"/>
                <w:sz w:val="20"/>
                <w:szCs w:val="20"/>
              </w:rPr>
              <w:t xml:space="preserve"> </w:t>
            </w:r>
            <w:r>
              <w:rPr>
                <w:rFonts w:ascii="Times New Roman" w:hAnsi="Times New Roman"/>
                <w:color w:val="000000"/>
                <w:sz w:val="20"/>
                <w:szCs w:val="20"/>
              </w:rPr>
              <w:t xml:space="preserve">перевозку с соблюдением температурных режимов, </w:t>
            </w:r>
            <w:r>
              <w:rPr>
                <w:rFonts w:ascii="Times New Roman" w:hAnsi="Times New Roman"/>
                <w:sz w:val="20"/>
                <w:szCs w:val="20"/>
              </w:rPr>
              <w:t>Продавец</w:t>
            </w:r>
            <w:r>
              <w:rPr>
                <w:rFonts w:ascii="Times New Roman" w:hAnsi="Times New Roman"/>
                <w:color w:val="000000"/>
                <w:sz w:val="20"/>
                <w:szCs w:val="20"/>
              </w:rPr>
              <w:t xml:space="preserve"> должен обеспечить наличие в контейнере как минимум двух исправных и</w:t>
            </w:r>
            <w:r>
              <w:rPr>
                <w:rFonts w:ascii="Times New Roman" w:hAnsi="Times New Roman"/>
                <w:sz w:val="20"/>
                <w:szCs w:val="20"/>
              </w:rPr>
              <w:t xml:space="preserve"> </w:t>
            </w:r>
            <w:r>
              <w:rPr>
                <w:rFonts w:ascii="Times New Roman" w:hAnsi="Times New Roman"/>
                <w:color w:val="000000"/>
                <w:sz w:val="20"/>
                <w:szCs w:val="20"/>
              </w:rPr>
              <w:t xml:space="preserve">активированных термодатчиков, позволяющих фиксировать температуру и влажность окружающей среды на протяжении всего времени транспортировки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 согласованию Сторон модель термодатчиков и </w:t>
            </w:r>
            <w:r>
              <w:rPr>
                <w:rFonts w:ascii="Times New Roman" w:hAnsi="Times New Roman"/>
                <w:sz w:val="20"/>
                <w:szCs w:val="20"/>
              </w:rPr>
              <w:t>измерителей</w:t>
            </w:r>
            <w:r>
              <w:rPr>
                <w:rFonts w:ascii="Times New Roman" w:hAnsi="Times New Roman"/>
                <w:color w:val="000000"/>
                <w:sz w:val="20"/>
                <w:szCs w:val="20"/>
              </w:rPr>
              <w:t xml:space="preserve"> влажности может быть согласована на</w:t>
            </w:r>
            <w:r>
              <w:rPr>
                <w:rFonts w:ascii="Times New Roman" w:hAnsi="Times New Roman"/>
                <w:sz w:val="20"/>
                <w:szCs w:val="20"/>
              </w:rPr>
              <w:t xml:space="preserve"> </w:t>
            </w:r>
            <w:r>
              <w:rPr>
                <w:rFonts w:ascii="Times New Roman" w:hAnsi="Times New Roman"/>
                <w:color w:val="000000"/>
                <w:sz w:val="20"/>
                <w:szCs w:val="20"/>
              </w:rPr>
              <w:t xml:space="preserve">этапе формирования товарной партии.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Требования к монтажу термодатчиков: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первый термодатчик должен быть установлен у задней стенки контейнера в районе охлаждающего устройства;</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второй термодатчик у передних дверей контейнера.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lastRenderedPageBreak/>
              <w:t xml:space="preserve">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затарки </w:t>
            </w:r>
            <w:r>
              <w:rPr>
                <w:rFonts w:ascii="Times New Roman" w:hAnsi="Times New Roman"/>
                <w:sz w:val="20"/>
                <w:szCs w:val="20"/>
              </w:rPr>
              <w:t>транспортного средства</w:t>
            </w:r>
            <w:r>
              <w:rPr>
                <w:rFonts w:ascii="Times New Roman" w:hAnsi="Times New Roman"/>
                <w:color w:val="FF0000"/>
                <w:sz w:val="20"/>
                <w:szCs w:val="20"/>
              </w:rPr>
              <w:t xml:space="preserve"> </w:t>
            </w:r>
            <w:r>
              <w:rPr>
                <w:rFonts w:ascii="Times New Roman" w:hAnsi="Times New Roman"/>
                <w:color w:val="000000"/>
                <w:sz w:val="20"/>
                <w:szCs w:val="20"/>
              </w:rPr>
              <w:t xml:space="preserve">Продавец должен </w:t>
            </w:r>
            <w:r>
              <w:rPr>
                <w:rFonts w:ascii="Times New Roman" w:hAnsi="Times New Roman"/>
                <w:sz w:val="20"/>
                <w:szCs w:val="20"/>
              </w:rPr>
              <w:t>обеспечить</w:t>
            </w:r>
            <w:r>
              <w:rPr>
                <w:rFonts w:ascii="Times New Roman" w:hAnsi="Times New Roman"/>
                <w:color w:val="000000"/>
                <w:sz w:val="20"/>
                <w:szCs w:val="20"/>
              </w:rPr>
              <w:t xml:space="preserve"> получение Покупателем информации о готовности Товара к отправке: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отправителя;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получателя;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дату затарки, номер транспортного средства / контейнера, номера установленных термодатчиков, а также ссылки на них на сайте производителя.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Показания, зафиксированные термодатчиками, </w:t>
            </w:r>
            <w:r>
              <w:rPr>
                <w:rFonts w:ascii="Times New Roman" w:hAnsi="Times New Roman"/>
                <w:sz w:val="20"/>
                <w:szCs w:val="20"/>
              </w:rPr>
              <w:t>признаются</w:t>
            </w:r>
            <w:r>
              <w:rPr>
                <w:rFonts w:ascii="Times New Roman" w:hAnsi="Times New Roman"/>
                <w:color w:val="000000"/>
                <w:sz w:val="20"/>
                <w:szCs w:val="20"/>
              </w:rPr>
              <w:t xml:space="preserve"> участниками поставки как надлежащее подтверждение температурных условий и условий влажности, в которых Товар загружался и перевозился.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Заказом</w:t>
            </w:r>
            <w:r>
              <w:rPr>
                <w:rFonts w:ascii="Times New Roman" w:hAnsi="Times New Roman"/>
                <w:color w:val="000000"/>
                <w:sz w:val="20"/>
                <w:szCs w:val="20"/>
              </w:rPr>
              <w:t xml:space="preserve"> не определено иное: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 xml:space="preserve">отклонения температуры при перевозке Товара от заявленной поставщиком в товаросопроводительных документах устанавливается не более чем на 2С° (два градуса Цельсия).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изменение температуры внутри контейнера до +20С° (плюс двадцати градусов Цельсия) на срок до 2 (двух) часов в процессе таможенного оформления и вскрытия контейнера при досмотре таможенными органами на территории страны ввоза считается приемлемым отклонением, не влияющим на качество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обязуется осуществлять затарку Товара, </w:t>
            </w:r>
            <w:r>
              <w:rPr>
                <w:rFonts w:ascii="Times New Roman" w:hAnsi="Times New Roman"/>
                <w:sz w:val="20"/>
                <w:szCs w:val="20"/>
              </w:rPr>
              <w:t>температура</w:t>
            </w:r>
            <w:r>
              <w:rPr>
                <w:rFonts w:ascii="Times New Roman" w:hAnsi="Times New Roman"/>
                <w:color w:val="000000"/>
                <w:sz w:val="20"/>
                <w:szCs w:val="20"/>
              </w:rPr>
              <w:t xml:space="preserve"> которого соответствует условиям транспортировки, указанным в товаросопроводительных документах.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Передача Товара</w:t>
            </w:r>
            <w:r>
              <w:rPr>
                <w:rFonts w:ascii="Times New Roman" w:hAnsi="Times New Roman"/>
                <w:sz w:val="20"/>
                <w:szCs w:val="20"/>
              </w:rPr>
              <w:t xml:space="preserve"> Поку</w:t>
            </w:r>
            <w:r>
              <w:rPr>
                <w:rFonts w:ascii="Times New Roman" w:hAnsi="Times New Roman"/>
                <w:color w:val="000000"/>
                <w:sz w:val="20"/>
                <w:szCs w:val="20"/>
              </w:rPr>
              <w:t xml:space="preserve">пателю, в отношении </w:t>
            </w:r>
            <w:r>
              <w:rPr>
                <w:rFonts w:ascii="Times New Roman" w:hAnsi="Times New Roman"/>
                <w:sz w:val="20"/>
                <w:szCs w:val="20"/>
              </w:rPr>
              <w:t>которого</w:t>
            </w:r>
            <w:r>
              <w:rPr>
                <w:rFonts w:ascii="Times New Roman" w:hAnsi="Times New Roman"/>
                <w:color w:val="000000"/>
                <w:sz w:val="20"/>
                <w:szCs w:val="20"/>
              </w:rPr>
              <w:t xml:space="preserve"> нарушены указанные выше температурные режимы затарки и/или перевозки, приравнивается к поставке некачественного Товара с применением всех последствий поставки некачественного Товара, предусмотренных настоящим Договором и действующим законодательством страны ввоза. В этом случае Поставщик </w:t>
            </w:r>
            <w:r>
              <w:rPr>
                <w:rFonts w:ascii="Times New Roman" w:hAnsi="Times New Roman"/>
                <w:sz w:val="20"/>
                <w:szCs w:val="20"/>
              </w:rPr>
              <w:t>обязуется</w:t>
            </w:r>
            <w:r>
              <w:rPr>
                <w:rFonts w:ascii="Times New Roman" w:hAnsi="Times New Roman"/>
                <w:color w:val="FF0000"/>
                <w:sz w:val="20"/>
                <w:szCs w:val="20"/>
              </w:rPr>
              <w:t xml:space="preserve"> </w:t>
            </w:r>
            <w:r>
              <w:rPr>
                <w:rFonts w:ascii="Times New Roman" w:hAnsi="Times New Roman"/>
                <w:color w:val="000000"/>
                <w:sz w:val="20"/>
                <w:szCs w:val="20"/>
              </w:rPr>
              <w:t>принимать все претензии по качеству Товара.</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b/>
              </w:rPr>
              <w:lastRenderedPageBreak/>
              <w:t>PRODUCT SHIPMENT AND TEMPERATURE MODES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If the transportation of the Goods involves transportation in containers in compliance with temperature conditions, the seller must ensure that the container has at least two serviceable and activated temperature sensors that allow recording the temperature and humidity of the environment throughout the entire transportation of the Goods.. </w:t>
            </w:r>
          </w:p>
          <w:p w:rsidR="00436F40" w:rsidRPr="00436F40" w:rsidRDefault="00436F40" w:rsidP="00436F40">
            <w:pPr>
              <w:numPr>
                <w:ilvl w:val="1"/>
                <w:numId w:val="12"/>
              </w:numPr>
              <w:spacing w:before="60" w:after="0"/>
              <w:jc w:val="both"/>
              <w:rPr>
                <w:sz w:val="20"/>
                <w:szCs w:val="20"/>
                <w:lang w:val="en-US"/>
              </w:rPr>
            </w:pPr>
            <w:r w:rsidRPr="00436F40">
              <w:rPr>
                <w:rFonts w:ascii="Times New Roman" w:hAnsi="Times New Roman"/>
                <w:sz w:val="20"/>
                <w:szCs w:val="20"/>
                <w:lang w:val="en-US"/>
              </w:rPr>
              <w:t>By Contract of the Parties, the model of temperature sensors and moisture meters can be agreed upon at the stage of formation of the consignment.</w:t>
            </w:r>
          </w:p>
          <w:p w:rsidR="00436F40" w:rsidRPr="00436F40" w:rsidRDefault="00436F40" w:rsidP="00436F40">
            <w:pPr>
              <w:spacing w:before="60"/>
              <w:ind w:left="425"/>
              <w:jc w:val="both"/>
              <w:rPr>
                <w:rFonts w:ascii="Times New Roman" w:hAnsi="Times New Roman"/>
                <w:sz w:val="20"/>
                <w:szCs w:val="20"/>
                <w:lang w:val="en-US"/>
              </w:rPr>
            </w:pPr>
            <w:r w:rsidRPr="00436F40">
              <w:rPr>
                <w:rFonts w:ascii="Times New Roman" w:hAnsi="Times New Roman"/>
                <w:sz w:val="20"/>
                <w:szCs w:val="20"/>
                <w:lang w:val="en-US"/>
              </w:rPr>
              <w:t>Requirements for the installation of temperature sensors: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the first temperature sensor should be installed at the rear wall of the container in the area of ​​the cooling device;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 second temperature sensor at the front doors of the container.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Within 24 hours from the moment the container is loaded, the seller must ensure that the buyer receives information on the readiness of the consignment of goods for shipment: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sender;</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recipient;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filling date, means of transport / container number numbers of installed temperature sensors, as well as links to them on the website of the manufacturer of temperature sensors </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readings recorded by the temperature sensors are recognized by the delivery participants as proper confirmation of the temperature and humidity conditions in which the Goods were loaded and transported.</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Unless the delivery Proforma specifies otherwise:</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the temperature deviations during the transportation of the Goods from those declared by the supplier in the shipping documents are set to not more than 2 ° C (two degrees Celsius).</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a change in temperature inside the container to + 20 ° C (plus twenty degrees Celsius) for a period of up to 2 (two) hours during customs clearance and opening of the container during inspection by customs authorities in the territory of the importing country is considered an acceptable deviation that does not affect the quality of the Goods.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Supplier is obliged to carry out the packing of the Goods, the temperature of which complies with the transportation conditions specified in the shipping documents.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transfer of the Goods to the buyer, in relation to which the above temperature regimes of packing and / or transportation are violated, is equivalent to the delivery of low-quality Goods with all the consequences of the delivery of low-quality Goods provided for by this Contract and the current legislation of the country of import. In this case, the Supplier undertakes to accept all claims for the quality of the Goods.</w:t>
            </w:r>
          </w:p>
        </w:tc>
      </w:tr>
      <w:tr w:rsidR="00436F40" w:rsidRPr="004C203F" w:rsidTr="00F34184">
        <w:trPr>
          <w:trHeight w:val="809"/>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ФОРМИРОВАНИЯ ЦЕНЫ И ПОРЯДОК РАСЧЕТОВ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Общие положения:</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Общая стоимость Товара, валюта торгов, валюта платежей и порядок расчетов определяются настоящим Договором и Заказами к нему и должны соответствовать Выпискам из реестра договоров Биржи.</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Указанная в Выписке из реестра договоров Биржи стоимость Товара является расчетной ценой, по которой Стороны осуществляют таможенное оформление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валюта платежей, которая определена Заказом, будет ограничена любым способом, валюта платежа должна быть изменена на иную согласованную Сторонами валюту.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lastRenderedPageBreak/>
              <w:t>В этом случае все суммы платежей пересчитываются по кросс-курсу валют ЦБ РФ на день формирования окончательного инвойса.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Все платежи производятся в безналичной форме в валюте платежа путем перевода денежных средств с Номинального счета Покупателя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Платеж считается совершенным, когда средства за поставленный Товар в полном объеме были списаны с Номинального счета Покупателя.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если в ожидаемый срок с момента списания средств с Номинального счета Покупателя Продавец не получил платеж, обе Стороны должны предпринять все разумные усилия для своевременного решения проблемы с перечислением средств.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Все банковские сборы и комиссии за денежные переводы осуществляются за счет той Стороны, чей банк взимает указанные сборы и комиссии.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считается выполнившим свои обязательства по оплате Товара со дня отправки денежных средств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Продавец считается выполнившим свои обязательства с момента получения Покупателем сканированных копий отгрузочных документов.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Стороны соглашаются, что датой платежа будет дата поступления денежных средств на счет Продавца (дата валютирования, указанная в извещении банка (SWIFT) о переводе средств в пользу Продавца).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задержки поступления денежных средств на счет Продавца по вине Банка Покупателя или корреспондентского банка, Покупатель незамедлительно извещает об этом Продавца с приложением подтверждающих документов. Покупатель незамедлительно после оплаты каждого выставленного счета высылает в адрес Продавца платёжное поручение с отметкой банка по факсу или в копии по e-mail.</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Депонирование средств на оплату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иное не определено в Заказе, Покупатель должен обеспечить депонирование обеспечительного платежа в валюте торгов для оплаты Товара на Номинальном счете в размере:</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30% (тридцати процентов) от стоимости Товара, заявленной в Заказе, в течение 5 (пяти) рабочих дней с даты подписания Заказа;</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100% (ста процентов) от стоимости Товара, заявленной в Заказе, в течение 2 (двух) рабочих дней с даты получения уведомления Продавца о готовности Товара к отгрузке.</w:t>
            </w:r>
          </w:p>
          <w:p w:rsidR="00436F40" w:rsidRDefault="00436F40" w:rsidP="00436F40">
            <w:pPr>
              <w:spacing w:before="60" w:after="60"/>
              <w:ind w:left="566"/>
              <w:jc w:val="both"/>
              <w:rPr>
                <w:rFonts w:ascii="Times New Roman" w:hAnsi="Times New Roman"/>
                <w:sz w:val="20"/>
                <w:szCs w:val="20"/>
              </w:rPr>
            </w:pPr>
            <w:r>
              <w:rPr>
                <w:rFonts w:ascii="Times New Roman" w:hAnsi="Times New Roman"/>
                <w:sz w:val="20"/>
                <w:szCs w:val="20"/>
              </w:rPr>
              <w:t xml:space="preserve">Депонирование осуществляется за счет средств, полученных от Конечного покупателя. </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не на Номинальный счет Покупателя в Банке, а на иной расчетный счет Покупателя, в этом случае Покупатель обязан перевести полученные </w:t>
            </w:r>
            <w:r>
              <w:rPr>
                <w:rFonts w:ascii="Times New Roman" w:hAnsi="Times New Roman"/>
                <w:sz w:val="20"/>
                <w:szCs w:val="20"/>
              </w:rPr>
              <w:lastRenderedPageBreak/>
              <w:t>средства на свой Номинальный счет в Банке.</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в валюте, отличной от валюты торгов, в этом случае Покупатель обязан провести конвертацию полученных средств в валюту торгов по внутреннему кросс-курсу Банка.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должен проинформировать Продавца и Биржу о депонировании средств, путем отправки соответствующих уведомлений на электронную почту Продавца (п.2.2).</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Продавец вправе запросить подтверждение депонирования средств со стороны Биржи. В случае если Биржа не подтверждает факта депонирования средств, Поставщик обязан незамедлительно уведомить об этом Покупателя и вправе приостановить формирование товарной партии или отгрузку Товара до получения соответствующего подтверждения со стороны Биржи.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авансового депонирования (выполнения п.8.2.1а) Продавец в течение 1 (одного) рабочего дня должен приступить к формированию товарной партии.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полного депонирования (выполнения п.8.2.1b) Продавец в течение 2 (двух) рабочих дней должен приступить к отгрузке товарной партии.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Оплата</w:t>
            </w:r>
            <w:r>
              <w:rPr>
                <w:rFonts w:ascii="Times New Roman" w:hAnsi="Times New Roman"/>
                <w:b/>
                <w:color w:val="000000"/>
                <w:sz w:val="20"/>
                <w:szCs w:val="20"/>
              </w:rPr>
              <w:t xml:space="preserve"> Товара Продавцу: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Списание</w:t>
            </w:r>
            <w:r>
              <w:rPr>
                <w:rFonts w:ascii="Times New Roman" w:hAnsi="Times New Roman"/>
                <w:color w:val="000000"/>
                <w:sz w:val="20"/>
                <w:szCs w:val="20"/>
              </w:rPr>
              <w:t xml:space="preserve"> денежных средств с Номинального счета для оплаты Покупателем полной стоимости </w:t>
            </w:r>
            <w:r>
              <w:rPr>
                <w:rFonts w:ascii="Times New Roman" w:hAnsi="Times New Roman"/>
                <w:sz w:val="20"/>
                <w:szCs w:val="20"/>
              </w:rPr>
              <w:t>Т</w:t>
            </w:r>
            <w:r>
              <w:rPr>
                <w:rFonts w:ascii="Times New Roman" w:hAnsi="Times New Roman"/>
                <w:color w:val="000000"/>
                <w:sz w:val="20"/>
                <w:szCs w:val="20"/>
              </w:rPr>
              <w:t xml:space="preserve">овара в пользу Продавца производится на основании выставленного Продавцом инвойса, согласно </w:t>
            </w:r>
            <w:r>
              <w:rPr>
                <w:rFonts w:ascii="Times New Roman" w:hAnsi="Times New Roman"/>
                <w:sz w:val="20"/>
                <w:szCs w:val="20"/>
              </w:rPr>
              <w:t>фактически</w:t>
            </w:r>
            <w:r>
              <w:rPr>
                <w:rFonts w:ascii="Times New Roman" w:hAnsi="Times New Roman"/>
                <w:color w:val="000000"/>
                <w:sz w:val="20"/>
                <w:szCs w:val="20"/>
              </w:rPr>
              <w:t xml:space="preserve"> отгруженного количества Товара, в течение 2 (двух) рабочих дней с момента предоставления Продавцом Покупателю полного комплекта сканированных копий товаросопроводительных документов, а также заключения сюрвейерской компании о соответствии качества и количества </w:t>
            </w:r>
            <w:r>
              <w:rPr>
                <w:rFonts w:ascii="Times New Roman" w:hAnsi="Times New Roman"/>
                <w:sz w:val="20"/>
                <w:szCs w:val="20"/>
              </w:rPr>
              <w:t>Т</w:t>
            </w:r>
            <w:r>
              <w:rPr>
                <w:rFonts w:ascii="Times New Roman" w:hAnsi="Times New Roman"/>
                <w:color w:val="000000"/>
                <w:sz w:val="20"/>
                <w:szCs w:val="20"/>
              </w:rPr>
              <w:t>овара,  согласно условиям настоящего Договора и соответствующего Заказа к нему.</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Покупатель и Продавец обязуется в течение 1 (</w:t>
            </w:r>
            <w:r>
              <w:rPr>
                <w:rFonts w:ascii="Times New Roman" w:hAnsi="Times New Roman"/>
                <w:sz w:val="20"/>
                <w:szCs w:val="20"/>
              </w:rPr>
              <w:t>одного</w:t>
            </w:r>
            <w:r>
              <w:rPr>
                <w:rFonts w:ascii="Times New Roman" w:hAnsi="Times New Roman"/>
                <w:color w:val="000000"/>
                <w:sz w:val="20"/>
                <w:szCs w:val="20"/>
              </w:rPr>
              <w:t xml:space="preserve">) рабочего дня с момента предоставления </w:t>
            </w:r>
            <w:r>
              <w:rPr>
                <w:rFonts w:ascii="Times New Roman" w:hAnsi="Times New Roman"/>
                <w:sz w:val="20"/>
                <w:szCs w:val="20"/>
              </w:rPr>
              <w:t>полного</w:t>
            </w:r>
            <w:r>
              <w:rPr>
                <w:rFonts w:ascii="Times New Roman" w:hAnsi="Times New Roman"/>
                <w:color w:val="000000"/>
                <w:sz w:val="20"/>
                <w:szCs w:val="20"/>
              </w:rPr>
              <w:t xml:space="preserve"> комплекта сканированны</w:t>
            </w:r>
            <w:r>
              <w:rPr>
                <w:rFonts w:ascii="Times New Roman" w:hAnsi="Times New Roman"/>
                <w:sz w:val="20"/>
                <w:szCs w:val="20"/>
              </w:rPr>
              <w:t xml:space="preserve">х </w:t>
            </w:r>
            <w:r>
              <w:rPr>
                <w:rFonts w:ascii="Times New Roman" w:hAnsi="Times New Roman"/>
                <w:color w:val="000000"/>
                <w:sz w:val="20"/>
                <w:szCs w:val="20"/>
              </w:rPr>
              <w:t>копий документов  уведомить Биржу об исполнении своих обязательств по Договору.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color w:val="000000"/>
                <w:sz w:val="20"/>
                <w:szCs w:val="20"/>
              </w:rPr>
            </w:pPr>
            <w:r>
              <w:rPr>
                <w:rFonts w:ascii="Times New Roman" w:hAnsi="Times New Roman"/>
                <w:color w:val="000000"/>
                <w:sz w:val="20"/>
                <w:szCs w:val="20"/>
              </w:rPr>
              <w:t xml:space="preserve">Покупатель и Продавец вправе договориться о </w:t>
            </w:r>
            <w:r>
              <w:rPr>
                <w:rFonts w:ascii="Times New Roman" w:hAnsi="Times New Roman"/>
                <w:sz w:val="20"/>
                <w:szCs w:val="20"/>
              </w:rPr>
              <w:t>переносе</w:t>
            </w:r>
            <w:r>
              <w:rPr>
                <w:rFonts w:ascii="Times New Roman" w:hAnsi="Times New Roman"/>
                <w:color w:val="000000"/>
                <w:sz w:val="20"/>
                <w:szCs w:val="20"/>
              </w:rPr>
              <w:t xml:space="preserve"> даты </w:t>
            </w:r>
            <w:r>
              <w:rPr>
                <w:rFonts w:ascii="Times New Roman" w:hAnsi="Times New Roman"/>
                <w:sz w:val="20"/>
                <w:szCs w:val="20"/>
              </w:rPr>
              <w:t xml:space="preserve">платежа </w:t>
            </w:r>
            <w:r>
              <w:rPr>
                <w:rFonts w:ascii="Times New Roman" w:hAnsi="Times New Roman"/>
                <w:color w:val="000000"/>
                <w:sz w:val="20"/>
                <w:szCs w:val="20"/>
              </w:rPr>
              <w:t>по договору и/или дате поставки товара, в этом случае Стороны обязуются уведомить Биржу об этом, но в любом случае до момента наступления таких обязательств.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 xml:space="preserve">После зачисления на расчетный счет Продавца </w:t>
            </w:r>
            <w:r>
              <w:rPr>
                <w:rFonts w:ascii="Times New Roman" w:hAnsi="Times New Roman"/>
                <w:sz w:val="20"/>
                <w:szCs w:val="20"/>
              </w:rPr>
              <w:t>средств</w:t>
            </w:r>
            <w:r>
              <w:rPr>
                <w:rFonts w:ascii="Times New Roman" w:hAnsi="Times New Roman"/>
                <w:color w:val="000000"/>
                <w:sz w:val="20"/>
                <w:szCs w:val="20"/>
              </w:rPr>
              <w:t xml:space="preserve"> за весь поставленный Товар, Продавец осуществляет отправку Покупателю  курьерской почтой </w:t>
            </w:r>
            <w:r>
              <w:rPr>
                <w:rFonts w:ascii="Times New Roman" w:hAnsi="Times New Roman"/>
                <w:sz w:val="20"/>
                <w:szCs w:val="20"/>
              </w:rPr>
              <w:t>полного</w:t>
            </w:r>
            <w:r>
              <w:rPr>
                <w:rFonts w:ascii="Times New Roman" w:hAnsi="Times New Roman"/>
                <w:color w:val="000000"/>
                <w:sz w:val="20"/>
                <w:szCs w:val="20"/>
              </w:rPr>
              <w:t xml:space="preserve"> пакета товаросопроводительных документов согласно документарных инструкций </w:t>
            </w:r>
            <w:r>
              <w:rPr>
                <w:rFonts w:ascii="Times New Roman" w:hAnsi="Times New Roman"/>
                <w:color w:val="000000"/>
                <w:sz w:val="20"/>
                <w:szCs w:val="20"/>
              </w:rPr>
              <w:lastRenderedPageBreak/>
              <w:t>по адресу, указанному Покупателем.</w:t>
            </w:r>
          </w:p>
        </w:tc>
        <w:tc>
          <w:tcPr>
            <w:tcW w:w="5190" w:type="dxa"/>
          </w:tcPr>
          <w:p w:rsidR="00436F40" w:rsidRPr="00436F40" w:rsidRDefault="00436F40" w:rsidP="00436F40">
            <w:pPr>
              <w:numPr>
                <w:ilvl w:val="0"/>
                <w:numId w:val="12"/>
              </w:numPr>
              <w:spacing w:after="0"/>
              <w:rPr>
                <w:rFonts w:ascii="Times New Roman" w:hAnsi="Times New Roman"/>
                <w:b/>
                <w:sz w:val="20"/>
                <w:szCs w:val="20"/>
                <w:lang w:val="en-US"/>
              </w:rPr>
            </w:pPr>
            <w:r w:rsidRPr="00436F40">
              <w:rPr>
                <w:rFonts w:ascii="Times New Roman" w:hAnsi="Times New Roman"/>
                <w:b/>
                <w:sz w:val="20"/>
                <w:szCs w:val="20"/>
                <w:lang w:val="en-US"/>
              </w:rPr>
              <w:lastRenderedPageBreak/>
              <w:t>THE PROCEDURES OF PRICING AND PAYMENT</w:t>
            </w:r>
          </w:p>
          <w:p w:rsidR="00436F40" w:rsidRDefault="00436F40" w:rsidP="00436F40">
            <w:pPr>
              <w:numPr>
                <w:ilvl w:val="1"/>
                <w:numId w:val="12"/>
              </w:numPr>
              <w:spacing w:after="0"/>
              <w:jc w:val="both"/>
              <w:rPr>
                <w:sz w:val="20"/>
                <w:szCs w:val="20"/>
              </w:rPr>
            </w:pPr>
            <w:r>
              <w:rPr>
                <w:rFonts w:ascii="Times New Roman" w:hAnsi="Times New Roman"/>
                <w:b/>
                <w:sz w:val="20"/>
                <w:szCs w:val="20"/>
              </w:rPr>
              <w:t>General provisions:</w:t>
            </w:r>
          </w:p>
          <w:p w:rsidR="00436F40" w:rsidRPr="00436F40" w:rsidRDefault="00436F40" w:rsidP="00436F40">
            <w:pPr>
              <w:numPr>
                <w:ilvl w:val="2"/>
                <w:numId w:val="12"/>
              </w:numP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total cost of the Goods, the auction currency, the payment currency, and the settlement procedure are determined by this Contract and its Proformas, and should correspond to the Extracts from the Exchange contract register.</w:t>
            </w:r>
          </w:p>
          <w:p w:rsidR="00436F40" w:rsidRPr="00436F40" w:rsidRDefault="00436F40" w:rsidP="00436F40">
            <w:pPr>
              <w:ind w:left="640"/>
              <w:jc w:val="both"/>
              <w:rPr>
                <w:rFonts w:ascii="Times New Roman" w:hAnsi="Times New Roman"/>
                <w:sz w:val="20"/>
                <w:szCs w:val="20"/>
                <w:lang w:val="en-US"/>
              </w:rPr>
            </w:pPr>
            <w:r w:rsidRPr="00436F40">
              <w:rPr>
                <w:rFonts w:ascii="Times New Roman" w:hAnsi="Times New Roman"/>
                <w:sz w:val="20"/>
                <w:szCs w:val="20"/>
                <w:lang w:val="en-US"/>
              </w:rPr>
              <w:t>The cost of the Goods indicated in an Extract from the Exchange contract register is the setting price that is taken by the Parties to perform the customs clearance of the Goods.</w:t>
            </w:r>
          </w:p>
          <w:p w:rsidR="00436F40" w:rsidRPr="00436F40" w:rsidRDefault="00436F40" w:rsidP="00436F40">
            <w:pPr>
              <w:numPr>
                <w:ilvl w:val="2"/>
                <w:numId w:val="12"/>
              </w:numPr>
              <w:pBdr>
                <w:top w:val="nil"/>
                <w:left w:val="nil"/>
                <w:bottom w:val="nil"/>
                <w:right w:val="nil"/>
                <w:between w:val="nil"/>
              </w:pBdr>
              <w:spacing w:after="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 If the payment currency determined by the Proforma is restricted in any way, the payment currency should be changed to another currency agreed by the Parties. </w:t>
            </w:r>
            <w:r w:rsidRPr="00436F40">
              <w:rPr>
                <w:rFonts w:ascii="Times New Roman" w:hAnsi="Times New Roman"/>
                <w:sz w:val="20"/>
                <w:szCs w:val="20"/>
                <w:lang w:val="en-US"/>
              </w:rPr>
              <w:lastRenderedPageBreak/>
              <w:t>In this case, all payment amounts are recalculated at the exchange cross rate of the Central Bank of the Russian Federation on the date of the final invoice.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the payments are made via bank transfer in the payment currency, by transferring funds from the Buyer's Nominal account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 payment is considered completed when the funds for the delivered Goods have been debited in full from the Buyer's Nominal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If the Seller does not receive the payment within the expected time period from the date of debiting the funds from the Buyer's Nominal account, both Parties have to make all reasonable efforts to resolve the problem with the transfer of funds in a timely manner.</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Bank fees and commissions for money transfers are paid by the Party whose Bank charges the specified fees and commissions.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is considered to has fulfilled their obligations to pay for the Goods from the date of sending funds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Seller is considered to has fulfilled their obligations from the moment the Buyer receives the scanned copies of shipping documents.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The Parties have agreed that the payment date should be the date of receipt of funds to the Seller's account (the value date specified in the Bank's notification (SWIFT) on the transfer of funds in favor of the Seller).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In case of delay in receipt of funds to the Seller's account through the fault of the Buyer's Bank, or the correspondent Bank, the Buyer has to immediately contact the Seller with supporting documents. The Buyer should immediately, after paying for each invoice, send a payment Proforma with the Bank's mark to the Seller's address by fax or in a copy by email.</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The Deposit of funds for payment for the Goods: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Unless otherwise specified in the Proforma, the Buyer should ensure that a security payment is deposited to pay for the Goods on the Nominal account in the amount of:</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30% (thirty percent) of the Goods price stated in the Proforma within 5 (five) business days from the date of signing the Proforma;</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100% (one hundred percent) of the Goods price stated in the Proforma within 2 (two) business days from the date the Seller's notification on the Goods' readiness for shipment was received.</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The Deposit is made at the expense of funds received from the Final buyer. </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lastRenderedPageBreak/>
              <w:t>In case if the Final buyer has made a payment not to the Buyer's Nominal Bank account, but to another operating account of the Buyer, then the Buyer is obliged to transfer the received funds to their Nominal Bank account.</w:t>
            </w:r>
          </w:p>
          <w:p w:rsidR="00436F40" w:rsidRPr="00436F40" w:rsidRDefault="00436F40" w:rsidP="00436F40">
            <w:pPr>
              <w:widowControl w:val="0"/>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If the Final buyer has made the payment in a currency other than the currency of auction, the Buyer has to convert the received funds into the currency of auction at the Bank's internal cross-rate.    </w:t>
            </w:r>
          </w:p>
          <w:p w:rsid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rPr>
            </w:pPr>
            <w:r w:rsidRPr="00436F40">
              <w:rPr>
                <w:rFonts w:ascii="Times New Roman" w:hAnsi="Times New Roman"/>
                <w:sz w:val="20"/>
                <w:szCs w:val="20"/>
                <w:lang w:val="en-US"/>
              </w:rPr>
              <w:t xml:space="preserve">The Buyer has to inform the Seller and the Exchange about the depositing of funds by sending appropriate notifications to the Seller's email address (p. 2. </w:t>
            </w:r>
            <w:r>
              <w:rPr>
                <w:rFonts w:ascii="Times New Roman" w:hAnsi="Times New Roman"/>
                <w:sz w:val="20"/>
                <w:szCs w:val="20"/>
              </w:rPr>
              <w:t>2).</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Seller has the right to request the Exchange for the confirmation of depositing funds. If the Exchange does not confirm the fact of depositing funds, the Seller is obliged to immediately notify the Buyer, and has the right to suspend the formation of a consignment or shipment of Goods until the appropriate confirmation is received from the Exchange.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the advance depositing (fulfillment of p. 8.2.1a), the Seller has to start formation of a consignment within 1 (one) business day.</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full depositing (fulfillment of p. 8.2.1b), the Seller has to start the shipping of the consignment within 2 (two) business days.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 xml:space="preserve"> Payment of the Goods to the Seller's benefit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withdrawal of funds from the Nominal account for payment of the full cost of the Goods by the Buyer to the benefit of the Seller is made on the basis of the invoice issued by the Seller, according to the actually shipped quantity of the Goods within 2 (two) business days from the date the Seller has provided the Buyer with the full set of scanned copies of shipping documents, as well as with the conclusion of the Survey company on the compliance of the quality and quantity of the Goods, according to the terms of this Contract and the relevant Proforma hereto.</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and the Seller are obliged to notify the Exchange of the fulfilment of their obligations under this Contract within 1 (one) business day from the moment of providing a full set of scanned copies of documents.</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Buyer and the Seller may agree to postpone the date of payment under the Contract and/or the delivery date of the Goods; in this case the Parties are obliged to notify the Exchange, but, in any case, it should be done before the onset of such obligations.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After the funds are credited to the Seller's operating account for all the shipped Goods, the Seller sends to the Buyer the full set of shipping documents by courier, to the address specified by the Buyer, in </w:t>
            </w:r>
            <w:r w:rsidRPr="00436F40">
              <w:rPr>
                <w:rFonts w:ascii="Times New Roman" w:hAnsi="Times New Roman"/>
                <w:sz w:val="20"/>
                <w:szCs w:val="20"/>
                <w:lang w:val="en-US"/>
              </w:rPr>
              <w:lastRenderedPageBreak/>
              <w:t>accordance with the documentary instructions</w:t>
            </w:r>
          </w:p>
          <w:p w:rsidR="00436F40" w:rsidRPr="00436F40" w:rsidRDefault="00436F40" w:rsidP="00436F40">
            <w:pPr>
              <w:pBdr>
                <w:top w:val="nil"/>
                <w:left w:val="nil"/>
                <w:bottom w:val="nil"/>
                <w:right w:val="nil"/>
                <w:between w:val="nil"/>
              </w:pBdr>
              <w:spacing w:before="60" w:after="60"/>
              <w:jc w:val="both"/>
              <w:rPr>
                <w:rFonts w:ascii="Times New Roman" w:hAnsi="Times New Roman"/>
                <w:sz w:val="20"/>
                <w:szCs w:val="20"/>
                <w:lang w:val="en-US"/>
              </w:rPr>
            </w:pPr>
          </w:p>
        </w:tc>
      </w:tr>
      <w:tr w:rsidR="00436F40" w:rsidRPr="004C203F"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ПРЕТЕНЗИИ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Покупатель</w:t>
            </w:r>
            <w:r>
              <w:rPr>
                <w:rFonts w:ascii="Times New Roman" w:hAnsi="Times New Roman"/>
                <w:color w:val="000000"/>
                <w:sz w:val="20"/>
                <w:szCs w:val="20"/>
              </w:rPr>
              <w:t xml:space="preserve"> может выдвинуть Претензию по несоответствию Товара условиям Договора в течение 3 (трех) календарных дней с даты приемки Товара.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К Претензии в обязательном порядке должны быть </w:t>
            </w:r>
            <w:r>
              <w:rPr>
                <w:rFonts w:ascii="Times New Roman" w:hAnsi="Times New Roman"/>
                <w:sz w:val="20"/>
                <w:szCs w:val="20"/>
              </w:rPr>
              <w:t>приложены</w:t>
            </w:r>
            <w:r>
              <w:rPr>
                <w:rFonts w:ascii="Times New Roman" w:hAnsi="Times New Roman"/>
                <w:color w:val="000000"/>
                <w:sz w:val="20"/>
                <w:szCs w:val="20"/>
              </w:rPr>
              <w:t xml:space="preserve"> подтверждающее Заключение и Акт Сюрвейера, указанн</w:t>
            </w:r>
            <w:r>
              <w:rPr>
                <w:rFonts w:ascii="Times New Roman" w:hAnsi="Times New Roman"/>
                <w:sz w:val="20"/>
                <w:szCs w:val="20"/>
              </w:rPr>
              <w:t>ого</w:t>
            </w:r>
            <w:r>
              <w:rPr>
                <w:rFonts w:ascii="Times New Roman" w:hAnsi="Times New Roman"/>
                <w:color w:val="000000"/>
                <w:sz w:val="20"/>
                <w:szCs w:val="20"/>
              </w:rPr>
              <w:t xml:space="preserve"> в </w:t>
            </w:r>
            <w:r>
              <w:rPr>
                <w:rFonts w:ascii="Times New Roman" w:hAnsi="Times New Roman"/>
                <w:sz w:val="20"/>
                <w:szCs w:val="20"/>
              </w:rPr>
              <w:t>Заказе</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Претензия со всеми необходимыми </w:t>
            </w:r>
            <w:r>
              <w:rPr>
                <w:rFonts w:ascii="Times New Roman" w:hAnsi="Times New Roman"/>
                <w:sz w:val="20"/>
                <w:szCs w:val="20"/>
              </w:rPr>
              <w:t>сопроводительными</w:t>
            </w:r>
            <w:r>
              <w:rPr>
                <w:rFonts w:ascii="Times New Roman" w:hAnsi="Times New Roman"/>
                <w:color w:val="000000"/>
                <w:sz w:val="20"/>
                <w:szCs w:val="20"/>
              </w:rPr>
              <w:t xml:space="preserve"> документами направляется Продавцу по электронной почте.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366091"/>
                <w:sz w:val="20"/>
                <w:szCs w:val="20"/>
                <w:shd w:val="clear" w:color="auto" w:fill="C6D9F1"/>
              </w:rPr>
            </w:pPr>
            <w:r>
              <w:rPr>
                <w:rFonts w:ascii="Times New Roman" w:hAnsi="Times New Roman"/>
                <w:color w:val="000000"/>
                <w:sz w:val="20"/>
                <w:szCs w:val="20"/>
              </w:rPr>
              <w:t xml:space="preserve">Продавец в течение 10 (десяти) календарных дней обязан рассмотреть претензию и предоставить </w:t>
            </w:r>
            <w:r>
              <w:rPr>
                <w:rFonts w:ascii="Times New Roman" w:hAnsi="Times New Roman"/>
                <w:sz w:val="20"/>
                <w:szCs w:val="20"/>
              </w:rPr>
              <w:t>мотивированный</w:t>
            </w:r>
            <w:r>
              <w:rPr>
                <w:rFonts w:ascii="Times New Roman" w:hAnsi="Times New Roman"/>
                <w:color w:val="000000"/>
                <w:sz w:val="20"/>
                <w:szCs w:val="20"/>
              </w:rPr>
              <w:t xml:space="preserve"> отказ покупателю, либо принять Претензию к исполнению. Если Продавец не предоставил мотивированный отказ Покупателю в установленный срок, такая Претензия считается принятой к исполнению.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Претензия предполагает какое-либо </w:t>
            </w:r>
            <w:r>
              <w:rPr>
                <w:rFonts w:ascii="Times New Roman" w:hAnsi="Times New Roman"/>
                <w:sz w:val="20"/>
                <w:szCs w:val="20"/>
              </w:rPr>
              <w:t>финансовое</w:t>
            </w:r>
            <w:r>
              <w:rPr>
                <w:rFonts w:ascii="Times New Roman" w:hAnsi="Times New Roman"/>
                <w:color w:val="000000"/>
                <w:sz w:val="20"/>
                <w:szCs w:val="20"/>
              </w:rPr>
              <w:t xml:space="preserve"> возмещение, штрафы, неустойки и пр., связанные с несоответствием качества Товара требованиям Заказа, то такие Претензии могут быть предъявлены только к Продавцу Товара в порядке, определенном п.п</w:t>
            </w:r>
            <w:r w:rsidRPr="004203A3">
              <w:rPr>
                <w:rFonts w:ascii="Times New Roman" w:hAnsi="Times New Roman"/>
                <w:color w:val="000000"/>
                <w:sz w:val="20"/>
                <w:szCs w:val="20"/>
              </w:rPr>
              <w:t>.10.1-10.2</w:t>
            </w:r>
            <w:r>
              <w:rPr>
                <w:rFonts w:ascii="Times New Roman" w:hAnsi="Times New Roman"/>
                <w:color w:val="000000"/>
                <w:sz w:val="20"/>
                <w:szCs w:val="20"/>
              </w:rPr>
              <w:t xml:space="preserve">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иное не установлено настоящим Договором и </w:t>
            </w:r>
            <w:r>
              <w:rPr>
                <w:rFonts w:ascii="Times New Roman" w:hAnsi="Times New Roman"/>
                <w:sz w:val="20"/>
                <w:szCs w:val="20"/>
              </w:rPr>
              <w:t>приложениями</w:t>
            </w:r>
            <w:r>
              <w:rPr>
                <w:rFonts w:ascii="Times New Roman" w:hAnsi="Times New Roman"/>
                <w:color w:val="000000"/>
                <w:sz w:val="20"/>
                <w:szCs w:val="20"/>
              </w:rPr>
              <w:t xml:space="preserve"> к нему, сумма выставленной Претензии должна быть оплачена Продавцом в течение 7 (семи) календарных дней с момента получения Претензии.</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t xml:space="preserve"> CLAIMS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can make a Claim for non-compliance of the Goods with the terms of the Contract within 3 (three) calendar days from the date the Goods were accepted.</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The Claim has to be accompanied by a supporting Opinion report and by the Act of the Surveyor specified in the Proforma..</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Claim with all the necessary supporting documents should be sent to the Seller by email.</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 xml:space="preserve">The Seller has to consider the claim within 10 (ten) calendar days and provide a reasoned refusal to the Buyer, or accept the Claim for execution. If the Seller has not provided a reasoned refusal to the Buyer within the established period, such Claim is considered accepted for execution.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Claim involves any reimbursement, fines, penalties, etc., related to the non-compliance of the Goods' quality with the requirements of the Proforma, then such Claims can be submitted to the Goods' Seller only, in accordance with the procedure specified in pp. 10.1-10.2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otherwise provided by this Contract and its Appendices, the amount of the Claim has to be paid by the Seller within 7 (seven) calendar days from the date of the Claim receipt.</w:t>
            </w:r>
          </w:p>
        </w:tc>
      </w:tr>
      <w:tr w:rsidR="00436F40" w:rsidRPr="004C203F" w:rsidTr="00F34184">
        <w:trPr>
          <w:trHeight w:val="2011"/>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ОТВЕТСТВЕННОСТЬ</w:t>
            </w:r>
            <w:r>
              <w:rPr>
                <w:rFonts w:ascii="Times New Roman" w:hAnsi="Times New Roman"/>
                <w:b/>
                <w:color w:val="000000"/>
                <w:sz w:val="20"/>
                <w:szCs w:val="20"/>
              </w:rPr>
              <w:t xml:space="preserve">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несут ответственность за невыполнение и/или ненадлежащее исполнение обязательств по </w:t>
            </w:r>
            <w:r>
              <w:rPr>
                <w:rFonts w:ascii="Times New Roman" w:hAnsi="Times New Roman"/>
                <w:sz w:val="20"/>
                <w:szCs w:val="20"/>
              </w:rPr>
              <w:t>настоящему</w:t>
            </w:r>
            <w:r>
              <w:rPr>
                <w:rFonts w:ascii="Times New Roman" w:hAnsi="Times New Roman"/>
                <w:color w:val="000000"/>
                <w:sz w:val="20"/>
                <w:szCs w:val="20"/>
              </w:rPr>
              <w:t xml:space="preserve"> Договору.</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несет все риски по утрате или </w:t>
            </w:r>
            <w:r>
              <w:rPr>
                <w:rFonts w:ascii="Times New Roman" w:hAnsi="Times New Roman"/>
                <w:sz w:val="20"/>
                <w:szCs w:val="20"/>
              </w:rPr>
              <w:t>повреждению</w:t>
            </w:r>
            <w:r>
              <w:rPr>
                <w:rFonts w:ascii="Times New Roman" w:hAnsi="Times New Roman"/>
                <w:color w:val="000000"/>
                <w:sz w:val="20"/>
                <w:szCs w:val="20"/>
              </w:rPr>
              <w:t xml:space="preserve"> Товара с момента приемки Товара согласно правилам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отказа или невыполнения одной из Сторон обязательств по настоящему Договору в срок более 10 (десяти) календарных дней, другая Сторона имеет</w:t>
            </w:r>
            <w:r>
              <w:rPr>
                <w:rFonts w:ascii="Times New Roman" w:hAnsi="Times New Roman"/>
                <w:sz w:val="20"/>
                <w:szCs w:val="20"/>
              </w:rPr>
              <w:t xml:space="preserve"> </w:t>
            </w:r>
            <w:r>
              <w:rPr>
                <w:rFonts w:ascii="Times New Roman" w:hAnsi="Times New Roman"/>
                <w:color w:val="000000"/>
                <w:sz w:val="20"/>
                <w:szCs w:val="20"/>
              </w:rPr>
              <w:t>право в одностороннем порядке расторгнуть настоящий Договор</w:t>
            </w:r>
            <w:r>
              <w:rPr>
                <w:rFonts w:ascii="Times New Roman" w:hAnsi="Times New Roman"/>
                <w:color w:val="FF0000"/>
                <w:sz w:val="20"/>
                <w:szCs w:val="20"/>
              </w:rPr>
              <w:t xml:space="preserve"> </w:t>
            </w:r>
            <w:r>
              <w:rPr>
                <w:rFonts w:ascii="Times New Roman" w:hAnsi="Times New Roman"/>
                <w:sz w:val="20"/>
                <w:szCs w:val="20"/>
              </w:rPr>
              <w:t>(и/или аннулировать соответствующий Заказ)</w:t>
            </w:r>
            <w:r>
              <w:rPr>
                <w:rFonts w:ascii="Times New Roman" w:hAnsi="Times New Roman"/>
                <w:color w:val="000000"/>
                <w:sz w:val="20"/>
                <w:szCs w:val="20"/>
              </w:rPr>
              <w:t>, если такой отказ или невыполнение своих обязательств существенно ухудшают условия, на которые другая Сторона рассчитывала при исполнении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 несут ответственности за неисполнение </w:t>
            </w:r>
            <w:r>
              <w:rPr>
                <w:rFonts w:ascii="Times New Roman" w:hAnsi="Times New Roman"/>
                <w:sz w:val="20"/>
                <w:szCs w:val="20"/>
              </w:rPr>
              <w:t>обязательств</w:t>
            </w:r>
            <w:r>
              <w:rPr>
                <w:rFonts w:ascii="Times New Roman" w:hAnsi="Times New Roman"/>
                <w:color w:val="000000"/>
                <w:sz w:val="20"/>
                <w:szCs w:val="20"/>
              </w:rPr>
              <w:t xml:space="preserve"> по настоящему Договору, если невозможность их исполнения наступила в силу</w:t>
            </w:r>
            <w:r>
              <w:rPr>
                <w:rFonts w:ascii="Times New Roman" w:hAnsi="Times New Roman"/>
                <w:sz w:val="20"/>
                <w:szCs w:val="20"/>
              </w:rPr>
              <w:t xml:space="preserve"> </w:t>
            </w:r>
            <w:r>
              <w:rPr>
                <w:rFonts w:ascii="Times New Roman" w:hAnsi="Times New Roman"/>
                <w:color w:val="000000"/>
                <w:sz w:val="20"/>
                <w:szCs w:val="20"/>
              </w:rPr>
              <w:t>форс-мажорных обстоятельств.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При нарушении сроков поставки Товара (включая </w:t>
            </w:r>
            <w:r>
              <w:rPr>
                <w:rFonts w:ascii="Times New Roman" w:hAnsi="Times New Roman"/>
                <w:sz w:val="20"/>
                <w:szCs w:val="20"/>
              </w:rPr>
              <w:t>поставку</w:t>
            </w:r>
            <w:r>
              <w:rPr>
                <w:rFonts w:ascii="Times New Roman" w:hAnsi="Times New Roman"/>
                <w:color w:val="000000"/>
                <w:sz w:val="20"/>
                <w:szCs w:val="20"/>
              </w:rPr>
              <w:t xml:space="preserve"> Товара с нарушением условий Договора), Продавец по письменному требованию Покупателя </w:t>
            </w:r>
            <w:r>
              <w:rPr>
                <w:rFonts w:ascii="Times New Roman" w:hAnsi="Times New Roman"/>
                <w:sz w:val="20"/>
                <w:szCs w:val="20"/>
              </w:rPr>
              <w:t>уплачивает</w:t>
            </w:r>
            <w:r>
              <w:rPr>
                <w:rFonts w:ascii="Times New Roman" w:hAnsi="Times New Roman"/>
                <w:color w:val="000000"/>
                <w:sz w:val="20"/>
                <w:szCs w:val="20"/>
              </w:rPr>
              <w:t xml:space="preserve"> Покупателю неустойку (пени) в размере 0,0</w:t>
            </w:r>
            <w:r>
              <w:rPr>
                <w:rFonts w:ascii="Times New Roman" w:hAnsi="Times New Roman"/>
                <w:sz w:val="20"/>
                <w:szCs w:val="20"/>
              </w:rPr>
              <w:t>3</w:t>
            </w:r>
            <w:r>
              <w:rPr>
                <w:rFonts w:ascii="Times New Roman" w:hAnsi="Times New Roman"/>
                <w:color w:val="000000"/>
                <w:sz w:val="20"/>
                <w:szCs w:val="20"/>
              </w:rPr>
              <w:t xml:space="preserve">% (три сотых процента) от стоимости </w:t>
            </w:r>
            <w:r>
              <w:rPr>
                <w:rFonts w:ascii="Times New Roman" w:hAnsi="Times New Roman"/>
                <w:sz w:val="20"/>
                <w:szCs w:val="20"/>
              </w:rPr>
              <w:lastRenderedPageBreak/>
              <w:t>непоставленного</w:t>
            </w:r>
            <w:r>
              <w:rPr>
                <w:rFonts w:ascii="Times New Roman" w:hAnsi="Times New Roman"/>
                <w:color w:val="000000"/>
                <w:sz w:val="20"/>
                <w:szCs w:val="20"/>
              </w:rPr>
              <w:t xml:space="preserve"> в срок Товара (или от стоимости Товара, поставленного с нарушением условий Договора), за каждый день задержки, но не более 10% (десяти процентов) от стоимости непоставленного в срок Товара (или от стоимости Товара, поставленного с нарушением условий Договора).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При нарушении сроков оплаты товара (включая авансовое депонирование денежных средств) Конечный Покупатель по письменному требованию Продавца уплачивает Продавцу неустойку (пени) в размере 0,03% (три сотых процента) от суммы задолженности за каждый день просрочки, но не более 10% (десяти процентов) от стоимости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Уплата пени не освобождает виновную сторону от обязанности по исполнения настоящего Договора и подтвержденных Заказов.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отказа </w:t>
            </w:r>
            <w:r>
              <w:rPr>
                <w:rFonts w:ascii="Times New Roman" w:hAnsi="Times New Roman"/>
                <w:sz w:val="20"/>
                <w:szCs w:val="20"/>
              </w:rPr>
              <w:t>Конечного</w:t>
            </w:r>
            <w:r>
              <w:rPr>
                <w:rFonts w:ascii="Times New Roman" w:hAnsi="Times New Roman"/>
                <w:color w:val="000000"/>
                <w:sz w:val="20"/>
                <w:szCs w:val="20"/>
              </w:rPr>
              <w:t xml:space="preserve"> покупателя от  оплаты Товара,</w:t>
            </w:r>
            <w:r>
              <w:rPr>
                <w:rFonts w:ascii="Times New Roman" w:hAnsi="Times New Roman"/>
                <w:sz w:val="20"/>
                <w:szCs w:val="20"/>
              </w:rPr>
              <w:t xml:space="preserve"> </w:t>
            </w:r>
            <w:r>
              <w:rPr>
                <w:rFonts w:ascii="Times New Roman" w:hAnsi="Times New Roman"/>
                <w:color w:val="000000"/>
                <w:sz w:val="20"/>
                <w:szCs w:val="20"/>
              </w:rPr>
              <w:t xml:space="preserve">Покупатель обязан обеспечить покрытие </w:t>
            </w:r>
            <w:r>
              <w:rPr>
                <w:rFonts w:ascii="Times New Roman" w:hAnsi="Times New Roman"/>
                <w:sz w:val="20"/>
                <w:szCs w:val="20"/>
              </w:rPr>
              <w:t>фактически понесенных убытков Продавца, связанных с таким отказом, за счет депонированного аванса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случаях: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отказа Продавца от поставки Товара после авансового депонирования (п.8.2.1а)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 xml:space="preserve">и/или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не предоставления требуемого набора сопроводительных документов на Товар со стороны Продавца, включая заключение Сюрвейера, подтверждающее соответствие Товара требованиям, заявленным</w:t>
            </w:r>
            <w:r>
              <w:rPr>
                <w:rFonts w:ascii="Times New Roman" w:hAnsi="Times New Roman"/>
                <w:color w:val="FF0000"/>
                <w:sz w:val="20"/>
                <w:szCs w:val="20"/>
              </w:rPr>
              <w:t xml:space="preserve"> </w:t>
            </w:r>
            <w:r>
              <w:rPr>
                <w:rFonts w:ascii="Times New Roman" w:hAnsi="Times New Roman"/>
                <w:sz w:val="20"/>
                <w:szCs w:val="20"/>
              </w:rPr>
              <w:t xml:space="preserve">в Заказе,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и/или</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задержки поставки Товара на срок более 10 (десяти) календарных дней,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Покупатель вправе аннулировать Заказ и/или предъявить неустойку в размере фактически понесенных убытков со своей стороны и со стороны Конечного покупателя, при этом размер такой неустойки не может превышать размер средств авансового депонирования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color w:val="000000"/>
                <w:sz w:val="20"/>
                <w:szCs w:val="20"/>
              </w:rPr>
              <w:t>Обязанность по оплате штрафов, пеней и (или) иных</w:t>
            </w:r>
            <w:r>
              <w:rPr>
                <w:rFonts w:ascii="Times New Roman" w:hAnsi="Times New Roman"/>
                <w:sz w:val="20"/>
                <w:szCs w:val="20"/>
              </w:rPr>
              <w:t xml:space="preserve"> </w:t>
            </w:r>
            <w:r>
              <w:rPr>
                <w:rFonts w:ascii="Times New Roman" w:hAnsi="Times New Roman"/>
                <w:color w:val="000000"/>
                <w:sz w:val="20"/>
                <w:szCs w:val="20"/>
              </w:rPr>
              <w:t>санкций, предусмотренных условиями настоящего Договора за неисполнение (ненадлежащее исполнение) Сторонами своих обязательств, возникает со дня предъявления Стороне, допустившей неисполнение (ненадлежащее исполнение) обязательства</w:t>
            </w:r>
            <w:r>
              <w:rPr>
                <w:rFonts w:ascii="Times New Roman" w:hAnsi="Times New Roman"/>
                <w:sz w:val="20"/>
                <w:szCs w:val="20"/>
              </w:rPr>
              <w:t>,</w:t>
            </w:r>
            <w:r>
              <w:rPr>
                <w:rFonts w:ascii="Times New Roman" w:hAnsi="Times New Roman"/>
                <w:color w:val="000000"/>
                <w:sz w:val="20"/>
                <w:szCs w:val="20"/>
              </w:rPr>
              <w:t xml:space="preserve"> письменного требования об их уплате (в случае добровольной </w:t>
            </w:r>
            <w:r>
              <w:rPr>
                <w:rFonts w:ascii="Times New Roman" w:hAnsi="Times New Roman"/>
                <w:sz w:val="20"/>
                <w:szCs w:val="20"/>
              </w:rPr>
              <w:t>уплаты</w:t>
            </w:r>
            <w:r>
              <w:rPr>
                <w:rFonts w:ascii="Times New Roman" w:hAnsi="Times New Roman"/>
                <w:color w:val="000000"/>
                <w:sz w:val="20"/>
                <w:szCs w:val="20"/>
              </w:rPr>
              <w:t xml:space="preserve"> процентов), либо со дня вступившего в законную силу решения суда.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sz w:val="20"/>
                <w:szCs w:val="20"/>
              </w:rPr>
              <w:t>Выплата</w:t>
            </w:r>
            <w:r>
              <w:rPr>
                <w:rFonts w:ascii="Times New Roman" w:hAnsi="Times New Roman"/>
                <w:color w:val="000000"/>
                <w:sz w:val="20"/>
                <w:szCs w:val="20"/>
              </w:rPr>
              <w:t xml:space="preserve"> штрафов, </w:t>
            </w:r>
            <w:r>
              <w:rPr>
                <w:rFonts w:ascii="Times New Roman" w:hAnsi="Times New Roman"/>
                <w:sz w:val="20"/>
                <w:szCs w:val="20"/>
              </w:rPr>
              <w:t xml:space="preserve">пени и неустоек не </w:t>
            </w:r>
            <w:r>
              <w:rPr>
                <w:rFonts w:ascii="Times New Roman" w:hAnsi="Times New Roman"/>
                <w:color w:val="000000"/>
                <w:sz w:val="20"/>
                <w:szCs w:val="20"/>
              </w:rPr>
              <w:t>освобождает Стороны от исполнения настоящего Договора.</w:t>
            </w:r>
            <w:r>
              <w:rPr>
                <w:rFonts w:ascii="Times New Roman" w:hAnsi="Times New Roman"/>
                <w:color w:val="000000"/>
                <w:sz w:val="20"/>
                <w:szCs w:val="20"/>
                <w:highlight w:val="yellow"/>
              </w:rPr>
              <w:t xml:space="preserve"> </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lastRenderedPageBreak/>
              <w:t xml:space="preserve">   LIABILITY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are responsible for non-performance and/or improper performance of obligations under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bears all risks of loss or damage to the Goods from the moment they were accepted in accordance with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one of the Parties refuses, or fails to fulfill their obligations under this Contract within a period of more than 10 (ten) calendar days,  the other Party has the right to unilaterally terminate this Contract (and/or cancel the relevant Proforma), if such refusal or failure to fulfill the obligations could significantly worsen the conditions the other Party has assumed when performing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shall not be liable for the failure to perform their obligations under this Contract, if the inability to perform has occurred due to force majeure.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In case of violation of terms of delivery of the Goods (including the supply of the Goods in violation of the terms of the Contract), the Seller, according to the Buyer's written  request, shall pay to the Buyer a penalty </w:t>
            </w:r>
            <w:r w:rsidRPr="00436F40">
              <w:rPr>
                <w:rFonts w:ascii="Times New Roman" w:hAnsi="Times New Roman"/>
                <w:sz w:val="20"/>
                <w:szCs w:val="20"/>
                <w:lang w:val="en-US"/>
              </w:rPr>
              <w:lastRenderedPageBreak/>
              <w:t>(fine) in the amount of 0.03% (three hundredths of one percent) of the cost of the Goods undelivered in time (or of the cost of the Goods delivered in violation of the terms of this Contract) for each day of delay, but not exceeding 10% (ten percent) of the cost of the Goods undelivered in time (or of the cost of the Goods delivered in violation of the terms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violation of the payment terms of the Goods (including advance deposit of funds), the Final  Buyer, at the written request of the Seller, should pay to the Seller a penalty (fine) in the amount of 0.03% (three hundredths of one percent) of the amount owed for each day of delay, but not more than 10% (ten percent) of the cost of the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Payment of the penalty fee does not release the guilty Party from the obligation to perform this Contract and the confirmed Proformas.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Final buyer refuses to pay for the Goods, the Buyer is obliged to cover the actual losses incurred by the Seller and related to such refusal, at the expense of the advance deposit payment (p. 8.2.1a).</w:t>
            </w:r>
          </w:p>
          <w:p w:rsidR="00436F40" w:rsidRDefault="00436F40" w:rsidP="004203A3">
            <w:pPr>
              <w:numPr>
                <w:ilvl w:val="1"/>
                <w:numId w:val="12"/>
              </w:numPr>
              <w:pBdr>
                <w:top w:val="nil"/>
                <w:left w:val="nil"/>
                <w:bottom w:val="nil"/>
                <w:right w:val="nil"/>
                <w:between w:val="nil"/>
              </w:pBdr>
              <w:spacing w:before="60" w:after="0"/>
              <w:jc w:val="both"/>
              <w:rPr>
                <w:sz w:val="20"/>
                <w:szCs w:val="20"/>
              </w:rPr>
            </w:pPr>
            <w:r w:rsidRPr="00436F40">
              <w:rPr>
                <w:rFonts w:ascii="Times New Roman" w:hAnsi="Times New Roman"/>
                <w:sz w:val="20"/>
                <w:szCs w:val="20"/>
                <w:lang w:val="en-US"/>
              </w:rPr>
              <w:t xml:space="preserve"> </w:t>
            </w:r>
            <w:r>
              <w:rPr>
                <w:rFonts w:ascii="Times New Roman" w:hAnsi="Times New Roman"/>
                <w:sz w:val="20"/>
                <w:szCs w:val="20"/>
              </w:rPr>
              <w:t>In case:</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refuses to deliver the Goods after the advance Deposit (p. 8.2.1a),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has failed to provide the required set of accompanying documents for the Goods, including the Surveyor's Opinion report confirming the compliance of the Goods with the requirements stated in the Proforma,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delay in delivery of Goods for more than 10 (ten) calendar days,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the Buyer has the right to cancel the Proforma and/or present a penalty in the amount of actual losses incurred on their part and on the part of the Final buyer, whereupon the amount of such a penalty may not exceed the amount of the advance Deposit funds (p. 8.2.1a).</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The Parties' responsibility to pay fines, penalties and (or) other sanctions stipulated by the terms of this Contract for non-performance (improper performance) of the Parties' obligations arises from the date of presentation a written request for their payment to the Party that has allowed non-performance (improper performance) of the obligation  (in the case of voluntary payment of interest), or from the date of a court decision that has entered into force. </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Payment of fines, penalties and fees does not release the Parties from the obligation to perform this Contract. </w:t>
            </w:r>
          </w:p>
        </w:tc>
      </w:tr>
      <w:tr w:rsidR="00436F40" w:rsidRPr="004C203F"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ДЕЙСТВИЯ</w:t>
            </w:r>
            <w:r>
              <w:rPr>
                <w:rFonts w:ascii="Times New Roman" w:hAnsi="Times New Roman"/>
                <w:b/>
                <w:color w:val="000000"/>
                <w:sz w:val="20"/>
                <w:szCs w:val="20"/>
              </w:rPr>
              <w:t xml:space="preserve"> ОБСТОЯТЕЛЬСТВ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Ни одна из Сторон не будет нести ответственность </w:t>
            </w:r>
            <w:r>
              <w:rPr>
                <w:rFonts w:ascii="Times New Roman" w:hAnsi="Times New Roman"/>
                <w:color w:val="000000"/>
                <w:sz w:val="20"/>
                <w:szCs w:val="20"/>
              </w:rPr>
              <w:lastRenderedPageBreak/>
              <w:t xml:space="preserve">за </w:t>
            </w:r>
            <w:r>
              <w:rPr>
                <w:rFonts w:ascii="Times New Roman" w:hAnsi="Times New Roman"/>
                <w:sz w:val="20"/>
                <w:szCs w:val="20"/>
              </w:rPr>
              <w:t>полное</w:t>
            </w:r>
            <w:r>
              <w:rPr>
                <w:rFonts w:ascii="Times New Roman" w:hAnsi="Times New Roman"/>
                <w:color w:val="000000"/>
                <w:sz w:val="20"/>
                <w:szCs w:val="20"/>
              </w:rPr>
              <w:t xml:space="preserve"> или частичное неисполнение любой из своих обязанностей по настоящему Договору, если</w:t>
            </w:r>
            <w:r>
              <w:rPr>
                <w:rFonts w:ascii="Times New Roman" w:hAnsi="Times New Roman"/>
                <w:sz w:val="20"/>
                <w:szCs w:val="20"/>
              </w:rPr>
              <w:t xml:space="preserve"> </w:t>
            </w:r>
            <w:r>
              <w:rPr>
                <w:rFonts w:ascii="Times New Roman" w:hAnsi="Times New Roman"/>
                <w:color w:val="000000"/>
                <w:sz w:val="20"/>
                <w:szCs w:val="20"/>
              </w:rPr>
              <w:t xml:space="preserve">такое неисполнение будет являться следствием наступления обстоятельств непреодолимой силы, то есть чрезвычайных и непредотвратимых при данных условиях обстоятельств.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Такими обстоятельствами могут быть наводнение, землетрясение и другие стихийные бедствия, пандемия, война (объявленная или фактическая) или военные действия, забастовки, а также акты </w:t>
            </w:r>
            <w:r>
              <w:rPr>
                <w:rFonts w:ascii="Times New Roman" w:hAnsi="Times New Roman"/>
                <w:sz w:val="20"/>
                <w:szCs w:val="20"/>
              </w:rPr>
              <w:t>государственных</w:t>
            </w:r>
            <w:r>
              <w:rPr>
                <w:rFonts w:ascii="Times New Roman" w:hAnsi="Times New Roman"/>
                <w:color w:val="000000"/>
                <w:sz w:val="20"/>
                <w:szCs w:val="20"/>
              </w:rPr>
              <w:t xml:space="preserve"> органов или иные события чрезвычайного характера, возникшие после заключения настоящего Договора и которые Сторона не могла ни предвидеть, ни предотвратить разумными мерами.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Свидетельство, выданное соответствующей торгово-промышленной палатой или иным </w:t>
            </w:r>
            <w:r>
              <w:rPr>
                <w:rFonts w:ascii="Times New Roman" w:hAnsi="Times New Roman"/>
                <w:sz w:val="20"/>
                <w:szCs w:val="20"/>
              </w:rPr>
              <w:t>компетентным</w:t>
            </w:r>
            <w:r>
              <w:rPr>
                <w:rFonts w:ascii="Times New Roman" w:hAnsi="Times New Roman"/>
                <w:color w:val="000000"/>
                <w:sz w:val="20"/>
                <w:szCs w:val="20"/>
              </w:rPr>
              <w:t xml:space="preserve"> органом, является достаточным подтверждением наличия и продолжительности действия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Сторона, подвергшаяся действию обстоятельств непреодолимой силы или столкнувшаяся с препятствием вне своего контроля, обязана </w:t>
            </w:r>
            <w:r>
              <w:rPr>
                <w:rFonts w:ascii="Times New Roman" w:hAnsi="Times New Roman"/>
                <w:sz w:val="20"/>
                <w:szCs w:val="20"/>
              </w:rPr>
              <w:t>немедленно</w:t>
            </w:r>
            <w:r>
              <w:rPr>
                <w:rFonts w:ascii="Times New Roman" w:hAnsi="Times New Roman"/>
                <w:color w:val="000000"/>
                <w:sz w:val="20"/>
                <w:szCs w:val="20"/>
              </w:rPr>
              <w:t xml:space="preserve"> уведомить другую сторону о возникновении, виде и возможной продолжительности действий указанных обстоятельств и препятствий.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вышеупомянутое</w:t>
            </w:r>
            <w:r>
              <w:rPr>
                <w:rFonts w:ascii="Times New Roman" w:hAnsi="Times New Roman"/>
                <w:color w:val="000000"/>
                <w:sz w:val="20"/>
                <w:szCs w:val="20"/>
              </w:rPr>
              <w:t xml:space="preserve"> уведомление не будет сделано в течение 10 (десяти) календарных дней с момента возникновения обстоятельств непреодолимой силы, Сторона, подвергшаяся действию обстоятельств непреодолимой силы, лишается права ссылаться на них в свое оправдание.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любое из обстоятельств непреодолимой силы непосредственно повлияло на исполнение </w:t>
            </w:r>
            <w:r>
              <w:rPr>
                <w:rFonts w:ascii="Times New Roman" w:hAnsi="Times New Roman"/>
                <w:sz w:val="20"/>
                <w:szCs w:val="20"/>
              </w:rPr>
              <w:t>обязательств</w:t>
            </w:r>
            <w:r>
              <w:rPr>
                <w:rFonts w:ascii="Times New Roman" w:hAnsi="Times New Roman"/>
                <w:color w:val="000000"/>
                <w:sz w:val="20"/>
                <w:szCs w:val="20"/>
              </w:rPr>
              <w:t xml:space="preserve"> в срок, установленный в настоящем Договоре и/или Заказах, то этот срок соразмерно отодвигается на время действия соответствующего обстоятельства, но не более чем на 2 (два) месяца. В случае, если обстоятельства непреодолимой силы продлятся 2 (два) месяца или дольше, любая из Сторон вправе расторгнуть настоящий Договор в одностороннем порядке путем направления соответствующего уведомления другой Стороне. При этом ни одна из Сторон не несет ответственности перед другой Стороной за возникшие вследствие такого расторжения убытки.</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Pr>
                <w:rFonts w:ascii="Times New Roman" w:hAnsi="Times New Roman"/>
                <w:b/>
                <w:sz w:val="20"/>
                <w:szCs w:val="20"/>
              </w:rPr>
              <w:lastRenderedPageBreak/>
              <w:t xml:space="preserve"> </w:t>
            </w:r>
            <w:r w:rsidRPr="00436F40">
              <w:rPr>
                <w:rFonts w:ascii="Times New Roman" w:hAnsi="Times New Roman"/>
                <w:b/>
                <w:sz w:val="20"/>
                <w:szCs w:val="20"/>
                <w:lang w:val="en-US"/>
              </w:rPr>
              <w:t>ACTION BY THE FORCE MAJEURE CIRCUMSTANCES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None of the Parties will be liable for the full or partial failure to perform any of their obligations under this Contract if such failure is the result of force majeure circumstances, that is, extraordinary and unavoidable circumstances under the given conditions.</w:t>
            </w:r>
          </w:p>
          <w:p w:rsidR="00436F40" w:rsidRPr="00436F40" w:rsidRDefault="00436F40" w:rsidP="00436F40">
            <w:pPr>
              <w:spacing w:before="180" w:after="120"/>
              <w:ind w:left="425"/>
              <w:jc w:val="both"/>
              <w:rPr>
                <w:rFonts w:ascii="Times New Roman" w:hAnsi="Times New Roman"/>
                <w:sz w:val="20"/>
                <w:szCs w:val="20"/>
                <w:lang w:val="en-US"/>
              </w:rPr>
            </w:pPr>
            <w:r w:rsidRPr="00436F40">
              <w:rPr>
                <w:rFonts w:ascii="Times New Roman" w:hAnsi="Times New Roman"/>
                <w:sz w:val="20"/>
                <w:szCs w:val="20"/>
                <w:lang w:val="en-US"/>
              </w:rPr>
              <w:t>Such circumstances may be floods, earthquakes and other natural disasters, pandemie, war (declared or actual) or military operations, strikes, as well as acts of state bodies or other events of an extraordinary nature that arose after the conclusion of this Contract and which the Party could neither foresee nor prevent reasonable measures.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certificate issued by the relevant chamber of commerce or other competent authority is sufficient evidence of the presence and duration of force majeure.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party exposed to force majeure circumstances or having encountered an obstacle outside its control is obligated to immediately notify the other party of the occurrence, form and possible duration of the specified circumstances and obstacles.</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aforementioned notification is not made within 10 (Ten) calendar days from the occurrence of force majeure circumstances, the Party exposed to force majeure circumstances shall be deprived of the right to refer to them in its defense.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any of the circumstances of force majeure directly affected the fulfillment of obligations within the time period established in this Contract and / or the Supply Proforma, then this period shall be postponed proportionally for the duration of the relevant circumstance, but not more than 2 (two) months. In the event that force majeure circumstances last 2 (two) months or longer, either Party is entitled to terminate this Contract unilaterally by sending a corresponding notification to the other Party. Moreover, none of the Parties shall be liable to the other Party for losses arising as a result of such termination.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tc>
      </w:tr>
      <w:tr w:rsidR="00436F40" w:rsidRPr="004C203F"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ПРИМЕНИМОЕ</w:t>
            </w:r>
            <w:r>
              <w:rPr>
                <w:rFonts w:ascii="Times New Roman" w:hAnsi="Times New Roman"/>
                <w:b/>
                <w:color w:val="000000"/>
                <w:sz w:val="20"/>
                <w:szCs w:val="20"/>
              </w:rPr>
              <w:t xml:space="preserve"> ПРАВО И РАЗРЕШЕНИЕ СПОРОВ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споры и разногласия, которые могут возникнуть из настоящего Договора или в связи с ним, в </w:t>
            </w:r>
            <w:r>
              <w:rPr>
                <w:rFonts w:ascii="Times New Roman" w:hAnsi="Times New Roman"/>
                <w:sz w:val="20"/>
                <w:szCs w:val="20"/>
              </w:rPr>
              <w:t>том</w:t>
            </w:r>
            <w:r>
              <w:rPr>
                <w:rFonts w:ascii="Times New Roman" w:hAnsi="Times New Roman"/>
                <w:color w:val="000000"/>
                <w:sz w:val="20"/>
                <w:szCs w:val="20"/>
              </w:rPr>
              <w:t xml:space="preserve"> числе по заключению, расторжению, изменению, признанию недействительным либо выполнению условий настоящего Договора, Стороны договорились решать </w:t>
            </w:r>
            <w:r>
              <w:rPr>
                <w:rFonts w:ascii="Times New Roman" w:hAnsi="Times New Roman"/>
                <w:sz w:val="20"/>
                <w:szCs w:val="20"/>
              </w:rPr>
              <w:t>путем</w:t>
            </w:r>
            <w:r>
              <w:rPr>
                <w:rFonts w:ascii="Times New Roman" w:hAnsi="Times New Roman"/>
                <w:color w:val="000000"/>
                <w:sz w:val="20"/>
                <w:szCs w:val="20"/>
              </w:rPr>
              <w:t xml:space="preserve"> переговоров между </w:t>
            </w:r>
            <w:r>
              <w:rPr>
                <w:rFonts w:ascii="Times New Roman" w:hAnsi="Times New Roman"/>
                <w:sz w:val="20"/>
                <w:szCs w:val="20"/>
              </w:rPr>
              <w:t>С</w:t>
            </w:r>
            <w:r>
              <w:rPr>
                <w:rFonts w:ascii="Times New Roman" w:hAnsi="Times New Roman"/>
                <w:color w:val="000000"/>
                <w:sz w:val="20"/>
                <w:szCs w:val="20"/>
              </w:rPr>
              <w:t>торонами и подписания соответствующих документов, необходимых для урегулирования споров и разногласий.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lastRenderedPageBreak/>
              <w:t xml:space="preserve">В случае если указанные выше споры и </w:t>
            </w:r>
            <w:r>
              <w:rPr>
                <w:rFonts w:ascii="Times New Roman" w:hAnsi="Times New Roman"/>
                <w:sz w:val="20"/>
                <w:szCs w:val="20"/>
              </w:rPr>
              <w:t>разногласия</w:t>
            </w:r>
            <w:r>
              <w:rPr>
                <w:rFonts w:ascii="Times New Roman" w:hAnsi="Times New Roman"/>
                <w:color w:val="000000"/>
                <w:sz w:val="20"/>
                <w:szCs w:val="20"/>
              </w:rPr>
              <w:t xml:space="preserve"> при условии соблюдения претензионного порядка не могут быть решены </w:t>
            </w:r>
            <w:r>
              <w:rPr>
                <w:rFonts w:ascii="Times New Roman" w:hAnsi="Times New Roman"/>
                <w:sz w:val="20"/>
                <w:szCs w:val="20"/>
              </w:rPr>
              <w:t>путем</w:t>
            </w:r>
            <w:r>
              <w:rPr>
                <w:rFonts w:ascii="Times New Roman" w:hAnsi="Times New Roman"/>
                <w:color w:val="000000"/>
                <w:sz w:val="20"/>
                <w:szCs w:val="20"/>
              </w:rPr>
              <w:t xml:space="preserve"> переговоров или при отсутствии ответа на претензию, передаются в Арбитражный суд Российской Федерации в г.Москв</w:t>
            </w:r>
            <w:r>
              <w:rPr>
                <w:rFonts w:ascii="Times New Roman" w:hAnsi="Times New Roman"/>
                <w:sz w:val="20"/>
                <w:szCs w:val="20"/>
              </w:rPr>
              <w:t>а</w:t>
            </w:r>
            <w:r>
              <w:rPr>
                <w:rFonts w:ascii="Times New Roman" w:hAnsi="Times New Roman"/>
                <w:color w:val="000000"/>
                <w:sz w:val="20"/>
                <w:szCs w:val="20"/>
              </w:rPr>
              <w:t xml:space="preserve"> и рассматриваются в соответствии с действующим законодательством Российской Федерации.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 отношениям Сторон, не урегулированным </w:t>
            </w:r>
            <w:r>
              <w:rPr>
                <w:rFonts w:ascii="Times New Roman" w:hAnsi="Times New Roman"/>
                <w:sz w:val="20"/>
                <w:szCs w:val="20"/>
              </w:rPr>
              <w:t>настоящим</w:t>
            </w:r>
            <w:r>
              <w:rPr>
                <w:rFonts w:ascii="Times New Roman" w:hAnsi="Times New Roman"/>
                <w:color w:val="000000"/>
                <w:sz w:val="20"/>
                <w:szCs w:val="20"/>
              </w:rPr>
              <w:t xml:space="preserve"> Договором, применяется действующее законодательство Росси</w:t>
            </w:r>
            <w:r w:rsidR="002469B5">
              <w:rPr>
                <w:rFonts w:ascii="Times New Roman" w:hAnsi="Times New Roman"/>
                <w:color w:val="000000"/>
                <w:sz w:val="20"/>
                <w:szCs w:val="20"/>
              </w:rPr>
              <w:t>йской Федерации</w:t>
            </w:r>
            <w:r>
              <w:rPr>
                <w:rFonts w:ascii="Times New Roman" w:hAnsi="Times New Roman"/>
                <w:color w:val="000000"/>
                <w:sz w:val="20"/>
                <w:szCs w:val="20"/>
              </w:rPr>
              <w:t>.</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GOVERNING LAW AND SETTLEMENT OF DISPUTES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agreed to resolve all disputes and disContracts that may arise from or in connection with this Contract, including the conclusion, termination, amendment, invalidation or fulfillment of the terms of this Contract by negotiating between the Parties and signing the relevant documents necessary for settlement disputes and disContracts.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If the above disputes and disContracts, subject to the complaint procedure, cannot be resolved through negotiations or if there is no answer to the claim, they are submitted to the Arbitration Court of the Russian Federation in Moscow and are considered in accordance with the current legislation of the Russian Federation.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relations of the Parties not regulated by this Contract shall be governed by the applicable laws of Russia</w:t>
            </w:r>
          </w:p>
        </w:tc>
      </w:tr>
      <w:tr w:rsidR="00436F40" w:rsidRPr="004C203F" w:rsidTr="00F34184">
        <w:trPr>
          <w:trHeight w:val="7096"/>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РАБОТЫ С УВЕДОМЛЕНИЯМИ</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Сообщения, уведомления, а также другая информация и документы, предусмотренные настоящим  Договором,  направляются по адресам электронной почты,  указанны</w:t>
            </w:r>
            <w:r>
              <w:rPr>
                <w:rFonts w:ascii="Times New Roman" w:hAnsi="Times New Roman"/>
                <w:sz w:val="20"/>
                <w:szCs w:val="20"/>
              </w:rPr>
              <w:t>м</w:t>
            </w:r>
            <w:r>
              <w:rPr>
                <w:rFonts w:ascii="Times New Roman" w:hAnsi="Times New Roman"/>
                <w:color w:val="000000"/>
                <w:sz w:val="20"/>
                <w:szCs w:val="20"/>
              </w:rPr>
              <w:t xml:space="preserve"> в настоящем Договоре, а в случае если это прямо предусмотрено настоящим</w:t>
            </w:r>
            <w:r>
              <w:rPr>
                <w:rFonts w:ascii="Times New Roman" w:hAnsi="Times New Roman"/>
                <w:sz w:val="20"/>
                <w:szCs w:val="20"/>
              </w:rPr>
              <w:t xml:space="preserve"> </w:t>
            </w:r>
            <w:r>
              <w:rPr>
                <w:rFonts w:ascii="Times New Roman" w:hAnsi="Times New Roman"/>
                <w:color w:val="000000"/>
                <w:sz w:val="20"/>
                <w:szCs w:val="20"/>
              </w:rPr>
              <w:t>Договором - курьером или заказным почтовым отправлением (заказным письмом с уведомлением о вручении) с использованием адресов получателя, указанных в Договоре.</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Датой</w:t>
            </w:r>
            <w:r>
              <w:rPr>
                <w:rFonts w:ascii="Times New Roman" w:hAnsi="Times New Roman"/>
                <w:color w:val="000000"/>
                <w:sz w:val="20"/>
                <w:szCs w:val="20"/>
              </w:rPr>
              <w:t xml:space="preserve"> </w:t>
            </w:r>
            <w:r>
              <w:rPr>
                <w:rFonts w:ascii="Times New Roman" w:hAnsi="Times New Roman"/>
                <w:sz w:val="20"/>
                <w:szCs w:val="20"/>
              </w:rPr>
              <w:t>получения</w:t>
            </w:r>
            <w:r>
              <w:rPr>
                <w:rFonts w:ascii="Times New Roman" w:hAnsi="Times New Roman"/>
                <w:color w:val="000000"/>
                <w:sz w:val="20"/>
                <w:szCs w:val="20"/>
              </w:rPr>
              <w:t xml:space="preserve"> сообщения адресатом считается:</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дата уведомления о вручении - для почтовых и курьерских отправлений;</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 xml:space="preserve">следующий рабочий день после передачи сообщения иным способом в соответствии </w:t>
            </w:r>
            <w:r>
              <w:rPr>
                <w:rFonts w:ascii="Times New Roman" w:hAnsi="Times New Roman"/>
                <w:sz w:val="20"/>
                <w:szCs w:val="20"/>
              </w:rPr>
              <w:t>с</w:t>
            </w:r>
            <w:r>
              <w:rPr>
                <w:rFonts w:ascii="Times New Roman" w:hAnsi="Times New Roman"/>
                <w:color w:val="000000"/>
                <w:sz w:val="20"/>
                <w:szCs w:val="20"/>
              </w:rPr>
              <w:t xml:space="preserve"> Договором.</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Стороны обязуются письменно уведомлять друг друга о </w:t>
            </w:r>
            <w:r>
              <w:rPr>
                <w:rFonts w:ascii="Times New Roman" w:hAnsi="Times New Roman"/>
                <w:sz w:val="20"/>
                <w:szCs w:val="20"/>
              </w:rPr>
              <w:t>предстоящем</w:t>
            </w:r>
            <w:r>
              <w:rPr>
                <w:rFonts w:ascii="Times New Roman" w:hAnsi="Times New Roman"/>
                <w:color w:val="000000"/>
                <w:sz w:val="20"/>
                <w:szCs w:val="20"/>
              </w:rPr>
              <w:t xml:space="preserve"> изменении своих реквизитов и контактов не менее чем за 10 (десять) календарных дней до даты изменений.</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Документы и информация, полученная Сторонами по </w:t>
            </w:r>
            <w:r>
              <w:rPr>
                <w:rFonts w:ascii="Times New Roman" w:hAnsi="Times New Roman"/>
                <w:sz w:val="20"/>
                <w:szCs w:val="20"/>
              </w:rPr>
              <w:t>электронной</w:t>
            </w:r>
            <w:r>
              <w:rPr>
                <w:rFonts w:ascii="Times New Roman" w:hAnsi="Times New Roman"/>
                <w:color w:val="000000"/>
                <w:sz w:val="20"/>
                <w:szCs w:val="20"/>
              </w:rPr>
              <w:t xml:space="preserve"> почте, указанной в реквизитах Сторон, имеет юридическую силу.</w:t>
            </w:r>
          </w:p>
        </w:tc>
        <w:tc>
          <w:tcPr>
            <w:tcW w:w="5190" w:type="dxa"/>
          </w:tcPr>
          <w:p w:rsidR="00436F40" w:rsidRDefault="00436F40" w:rsidP="00436F40">
            <w:pPr>
              <w:numPr>
                <w:ilvl w:val="0"/>
                <w:numId w:val="12"/>
              </w:numPr>
              <w:spacing w:before="60" w:after="60"/>
              <w:rPr>
                <w:rFonts w:ascii="Times New Roman" w:hAnsi="Times New Roman"/>
                <w:b/>
                <w:sz w:val="20"/>
                <w:szCs w:val="20"/>
              </w:rPr>
            </w:pPr>
            <w:r>
              <w:rPr>
                <w:rFonts w:ascii="Times New Roman" w:hAnsi="Times New Roman"/>
                <w:b/>
                <w:sz w:val="20"/>
                <w:szCs w:val="20"/>
              </w:rPr>
              <w:t>ORDER OF WORK WITH NOTIFICATIONS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Messages, notifications, as well as other information and documents provided for by this Contract, are sent through the personal account of the parties on the Platform and / or to the email addresses specified in this Contract, and if it is expressly provided for by this Contract - by courier or registered mail (by registered letter with delivery confirmation) using the recipient addresses indicated in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date of receipt of the message by the addressee is: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 date of notification of delivery, for postal and courier shipments;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b) the next business day after the transmission of the message in another way in accordance with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undertake to notify each other in writing about the upcoming change in their details and contacts at least 10 (ten) calendar days before the date of change.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Documents and information received by the Parties through the Platform and / or by e-mail specified in the details of the Parties is legally binding.</w:t>
            </w:r>
          </w:p>
        </w:tc>
      </w:tr>
      <w:tr w:rsidR="00436F40" w:rsidRPr="004C203F" w:rsidTr="00F34184">
        <w:trPr>
          <w:trHeight w:val="3243"/>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color w:val="000000"/>
                <w:sz w:val="20"/>
                <w:szCs w:val="20"/>
              </w:rPr>
              <w:t>ПОРЯДОК</w:t>
            </w:r>
            <w:r>
              <w:rPr>
                <w:rFonts w:ascii="Times New Roman" w:hAnsi="Times New Roman"/>
                <w:b/>
                <w:sz w:val="20"/>
                <w:szCs w:val="20"/>
              </w:rPr>
              <w:t xml:space="preserve"> </w:t>
            </w:r>
            <w:r>
              <w:rPr>
                <w:rFonts w:ascii="Times New Roman" w:hAnsi="Times New Roman"/>
                <w:b/>
                <w:color w:val="000000"/>
                <w:sz w:val="20"/>
                <w:szCs w:val="20"/>
              </w:rPr>
              <w:t xml:space="preserve">РАБОТЫ С КОНФИДЕНЦИАЛЬНОЙ ИНФОРМАЦИЕЙ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Под «Конфиденциальной информацией»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К конфиденциальной</w:t>
            </w:r>
            <w:r>
              <w:rPr>
                <w:rFonts w:ascii="Times New Roman" w:hAnsi="Times New Roman"/>
                <w:sz w:val="20"/>
                <w:szCs w:val="20"/>
              </w:rPr>
              <w:t xml:space="preserve"> </w:t>
            </w:r>
            <w:r>
              <w:rPr>
                <w:rFonts w:ascii="Times New Roman" w:hAnsi="Times New Roman"/>
                <w:color w:val="000000"/>
                <w:sz w:val="20"/>
                <w:szCs w:val="20"/>
              </w:rPr>
              <w:t>также относится информация, содержащая персональные данные, служебную, налоговую, банковскую тайны, иные охраняемые законом тайны/сведения/данные.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Каждая из Сторон обязуется не допускать разглашения Конфиденциальной информации, </w:t>
            </w:r>
            <w:r>
              <w:rPr>
                <w:rFonts w:ascii="Times New Roman" w:hAnsi="Times New Roman"/>
                <w:sz w:val="20"/>
                <w:szCs w:val="20"/>
              </w:rPr>
              <w:lastRenderedPageBreak/>
              <w:t>полученной</w:t>
            </w:r>
            <w:r>
              <w:rPr>
                <w:rFonts w:ascii="Times New Roman" w:hAnsi="Times New Roman"/>
                <w:color w:val="000000"/>
                <w:sz w:val="20"/>
                <w:szCs w:val="20"/>
              </w:rPr>
              <w:t xml:space="preserve"> в рамках взаимодействия по настоящему Договору или в процессе подготовки к его заключению.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Конфиденциальная информация включает в себя в том числе, но не ограничиваясь: финансовые документы, отчеты, протоколы, разъяснения, </w:t>
            </w:r>
            <w:r>
              <w:rPr>
                <w:rFonts w:ascii="Times New Roman" w:hAnsi="Times New Roman"/>
                <w:sz w:val="20"/>
                <w:szCs w:val="20"/>
              </w:rPr>
              <w:t>п</w:t>
            </w:r>
            <w:r>
              <w:rPr>
                <w:rFonts w:ascii="Times New Roman" w:hAnsi="Times New Roman"/>
                <w:color w:val="000000"/>
                <w:sz w:val="20"/>
                <w:szCs w:val="20"/>
              </w:rPr>
              <w:t>рогнозы</w:t>
            </w:r>
            <w:r>
              <w:rPr>
                <w:rFonts w:ascii="Times New Roman" w:hAnsi="Times New Roman"/>
                <w:sz w:val="20"/>
                <w:szCs w:val="20"/>
              </w:rPr>
              <w:t>,</w:t>
            </w:r>
            <w:r>
              <w:rPr>
                <w:rFonts w:ascii="Times New Roman" w:hAnsi="Times New Roman"/>
                <w:color w:val="000000"/>
                <w:sz w:val="20"/>
                <w:szCs w:val="20"/>
              </w:rPr>
              <w:t xml:space="preserve"> переписку между Сторонами и любые иные документы и данные, содержащие или иным образом отражающие информацию о Стороне, предоставившей информацию, и/или ее клиентах.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Конфиденциальная</w:t>
            </w:r>
            <w:r>
              <w:rPr>
                <w:rFonts w:ascii="Times New Roman" w:hAnsi="Times New Roman"/>
                <w:color w:val="000000"/>
                <w:sz w:val="20"/>
                <w:szCs w:val="20"/>
              </w:rPr>
              <w:t xml:space="preserve"> информация может предоставляться: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в письменной форме;</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путем обмена электронными сообщениями через Internet;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с помощью иных средств связи;</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в устной форме с указанием на конфиденциальный характер информации (в момент предоставления или после).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Сторона</w:t>
            </w:r>
            <w:r>
              <w:rPr>
                <w:rFonts w:ascii="Times New Roman" w:hAnsi="Times New Roman"/>
                <w:color w:val="000000"/>
                <w:sz w:val="20"/>
                <w:szCs w:val="20"/>
              </w:rPr>
              <w:t>, получившая Конфиденциальную информацию, обязуется использовать ее исключительно в целях, в соответствии с которыми такая информация была предоставлена. При этом такая Сторона имеет право предоставлять Конфиденциальную информацию только тем своим работникам, которым такая информация необходима в связи с исполнением трудовых функций, непосредственно связанных с целями, в соответствии с которыми конфиденциальная информация предоставлена. Сторона, получившая Конфиденциальную информацию, несет ответственность за действия своих работников и за разглашение ими конфиденциальной информации (в том числе и в случаях, когда трудовые отношения с данными лицами будут прекращены).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любом случае, Сторона, получившая </w:t>
            </w:r>
            <w:r>
              <w:rPr>
                <w:rFonts w:ascii="Times New Roman" w:hAnsi="Times New Roman"/>
                <w:sz w:val="20"/>
                <w:szCs w:val="20"/>
              </w:rPr>
              <w:t>информацию</w:t>
            </w:r>
            <w:r>
              <w:rPr>
                <w:rFonts w:ascii="Times New Roman" w:hAnsi="Times New Roman"/>
                <w:color w:val="000000"/>
                <w:sz w:val="20"/>
                <w:szCs w:val="20"/>
              </w:rPr>
              <w:t>, несет ответственность за:</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умышленное и неумышленное Разглашение Конфиденциальной информации (под Разглашением понимается действие или бездействие, в результате которых информация становится известна третьим лицам) и/или использование Конфиденциальной информации не по назначению, за исключением случаев, когда разглашение Конфиденциальной информации вызвано форс-мажорными обстоятельствами;</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несанкционированное другой Стороной разглашение или использование Конфиденциальной информации лицами, которые являются или являлись работниками Стороны, получившей информацию;</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несанкционированное Стороной, предоставившей информацию, разглашение или использование Конфиденциальной информации третьими лицами, которым Конфиденциальная информация была предоставлена Стороной, получившей информацию.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Информация не является конфиденциальной и </w:t>
            </w:r>
            <w:r>
              <w:rPr>
                <w:rFonts w:ascii="Times New Roman" w:hAnsi="Times New Roman"/>
                <w:sz w:val="20"/>
                <w:szCs w:val="20"/>
              </w:rPr>
              <w:lastRenderedPageBreak/>
              <w:t>Сторона</w:t>
            </w:r>
            <w:r>
              <w:rPr>
                <w:rFonts w:ascii="Times New Roman" w:hAnsi="Times New Roman"/>
                <w:color w:val="000000"/>
                <w:sz w:val="20"/>
                <w:szCs w:val="20"/>
              </w:rPr>
              <w:t>, получившая информацию, не несет никаких обязательств в отношении такой информации, если она удовлетворяет любому из нижеуказанных пунктов: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информация является общедоступной (свободно доступна в публичных источниках);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опубликована на Платформе, включая контактные данные пользователей;</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является или становится публично известной в результате неправильного, небрежного или намеренного действия Стороны, предоставившей информацию;</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допущена к разглашению письменным разрешением Стороны, предоставившей информацию, без ограничений по кругу лиц.</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о сохранении Конфиденциальной </w:t>
            </w:r>
            <w:r>
              <w:rPr>
                <w:rFonts w:ascii="Times New Roman" w:hAnsi="Times New Roman"/>
                <w:sz w:val="20"/>
                <w:szCs w:val="20"/>
              </w:rPr>
              <w:t>информации</w:t>
            </w:r>
            <w:r>
              <w:rPr>
                <w:rFonts w:ascii="Times New Roman" w:hAnsi="Times New Roman"/>
                <w:color w:val="000000"/>
                <w:sz w:val="20"/>
                <w:szCs w:val="20"/>
              </w:rPr>
              <w:t xml:space="preserve"> и надлежащем ее использовании действует в течение всего срока действия Договора и в течение 5 (пяти) лет с момента его прекращения.</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PROCEDURE FOR WORKING WITH CONFIDENTIAL INFORMATION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means information of any nature (production, technical, economic, organizational and others), including information on the results of intellectual activity in the scientific and technical field, as well as information on ways to carry out professional activities that have real or potential value in due to their unknowingness to third parties, to which third parties do not have free access legally. Confidential information also includes information containing personal data, official, tax, banking secrets, other secrets / information / data protected by law.</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Each of the Parties undertakes not to allow the disclosure of Confidential Information received in the </w:t>
            </w:r>
            <w:r w:rsidRPr="00436F40">
              <w:rPr>
                <w:rFonts w:ascii="Times New Roman" w:hAnsi="Times New Roman"/>
                <w:sz w:val="20"/>
                <w:szCs w:val="20"/>
                <w:lang w:val="en-US"/>
              </w:rPr>
              <w:lastRenderedPageBreak/>
              <w:t>framework of interaction under this Contract or in the process of preparing for its conclusion.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includes, but not limited to: financial documents, reports, protocols, clarifications, forecasts, correspondence between the Parties and any other documents and data containing or otherwise reflecting information about the Party that provided the information and / or her customers.</w:t>
            </w:r>
          </w:p>
          <w:p w:rsidR="00436F40" w:rsidRPr="00436F40" w:rsidRDefault="00436F40" w:rsidP="00436F40">
            <w:pPr>
              <w:numPr>
                <w:ilvl w:val="1"/>
                <w:numId w:val="12"/>
              </w:numPr>
              <w:spacing w:before="120" w:after="240"/>
              <w:jc w:val="both"/>
              <w:rPr>
                <w:sz w:val="20"/>
                <w:szCs w:val="20"/>
                <w:lang w:val="en-US"/>
              </w:rPr>
            </w:pPr>
            <w:r w:rsidRPr="00436F40">
              <w:rPr>
                <w:rFonts w:ascii="Times New Roman" w:hAnsi="Times New Roman"/>
                <w:sz w:val="20"/>
                <w:szCs w:val="20"/>
                <w:lang w:val="en-US"/>
              </w:rPr>
              <w:t>Confidential information may be provided:</w:t>
            </w:r>
          </w:p>
          <w:p w:rsid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rPr>
            </w:pPr>
            <w:r>
              <w:rPr>
                <w:rFonts w:ascii="Times New Roman" w:hAnsi="Times New Roman"/>
                <w:sz w:val="20"/>
                <w:szCs w:val="20"/>
              </w:rPr>
              <w:t>in writing;</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by exchanging electronic messages over the Internet;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using other means of communication;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orally, indicating the confidential nature of information (at the time of submission or after)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Party that received the Confidential Information undertakes to use it solely for the purposes for which such information was provided. Moreover, such a Party has the right to provide Confidential Information only to those employees who need such information in connection with the performance of labor functions directly related to the purposes for which confidential information was provided. The party that received the Confidential Information is responsible for the actions of its employees and for the disclosure of confidential information by them (including in cases where the employment relationship with these persons will be terminated).</w:t>
            </w:r>
          </w:p>
          <w:p w:rsidR="00436F40" w:rsidRPr="00436F40" w:rsidRDefault="00436F40" w:rsidP="0065507C">
            <w:pPr>
              <w:numPr>
                <w:ilvl w:val="1"/>
                <w:numId w:val="12"/>
              </w:numPr>
              <w:spacing w:before="120" w:after="0"/>
              <w:jc w:val="both"/>
              <w:rPr>
                <w:sz w:val="20"/>
                <w:szCs w:val="20"/>
                <w:lang w:val="en-US"/>
              </w:rPr>
            </w:pPr>
            <w:r w:rsidRPr="00436F40">
              <w:rPr>
                <w:rFonts w:ascii="Times New Roman" w:hAnsi="Times New Roman"/>
                <w:sz w:val="20"/>
                <w:szCs w:val="20"/>
                <w:lang w:val="en-US"/>
              </w:rPr>
              <w:t>In any case, the Party that received the information is responsible for:</w:t>
            </w:r>
          </w:p>
          <w:p w:rsidR="00436F40" w:rsidRPr="00436F40" w:rsidRDefault="00436F40" w:rsidP="0065507C">
            <w:pPr>
              <w:numPr>
                <w:ilvl w:val="0"/>
                <w:numId w:val="18"/>
              </w:numPr>
              <w:pBdr>
                <w:top w:val="nil"/>
                <w:left w:val="nil"/>
                <w:bottom w:val="nil"/>
                <w:right w:val="nil"/>
                <w:between w:val="nil"/>
              </w:pBdr>
              <w:spacing w:before="60" w:after="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intentional and unintentional Disclosure of Confidential Information (the Disclosure means an act or omission, as a result of which information becomes known to third parties) and / or misuse of the Confidential Information, unless the disclosure of the Confidential Information is caused by force majeure;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disclosure or use of Confidential Information by other Parties unauthorized by persons who are or were employees of the Party that received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unauthorized by the Party that provided the information, disclosure or use of Confidential Information by third parties to whom the Confidential Information was provided by the Party that received the information.</w:t>
            </w:r>
          </w:p>
          <w:p w:rsidR="00436F40" w:rsidRPr="00436F40" w:rsidRDefault="00436F40" w:rsidP="00436F40">
            <w:pPr>
              <w:spacing w:before="12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 The information is not confidential and the Party that received the information is not liable for such information if it satisfies any of the following points: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information is publicly available (freely available in </w:t>
            </w:r>
            <w:r w:rsidRPr="00436F40">
              <w:rPr>
                <w:rFonts w:ascii="Times New Roman" w:hAnsi="Times New Roman"/>
                <w:sz w:val="20"/>
                <w:szCs w:val="20"/>
                <w:lang w:val="en-US"/>
              </w:rPr>
              <w:lastRenderedPageBreak/>
              <w:t>public sources);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published on the Platform, including user contact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is or becomes publicly known as a result of improper, careless or intentional action of the Party that provided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admitted to disclosure by written permission of the Party that provided the information, without restrictions on the circle of persons.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conditions for the storage of Confidential Information and its proper use are valid for the entire duration of the Contract and for 5 (five) years from the date of its termination.</w:t>
            </w:r>
          </w:p>
        </w:tc>
      </w:tr>
      <w:tr w:rsidR="00436F40" w:rsidRPr="004C203F" w:rsidTr="00F34184">
        <w:trPr>
          <w:trHeight w:val="7866"/>
        </w:trPr>
        <w:tc>
          <w:tcPr>
            <w:tcW w:w="5160" w:type="dxa"/>
          </w:tcPr>
          <w:p w:rsidR="00436F40" w:rsidRDefault="00436F40" w:rsidP="0074738C">
            <w:pPr>
              <w:widowControl w:val="0"/>
              <w:numPr>
                <w:ilvl w:val="0"/>
                <w:numId w:val="25"/>
              </w:numPr>
              <w:pBdr>
                <w:top w:val="nil"/>
                <w:left w:val="nil"/>
                <w:bottom w:val="nil"/>
                <w:right w:val="nil"/>
                <w:between w:val="nil"/>
              </w:pBdr>
              <w:spacing w:before="60" w:after="60"/>
              <w:ind w:left="420" w:hanging="420"/>
              <w:rPr>
                <w:rFonts w:ascii="Times New Roman" w:hAnsi="Times New Roman"/>
                <w:b/>
                <w:sz w:val="20"/>
                <w:szCs w:val="20"/>
              </w:rPr>
            </w:pPr>
            <w:r>
              <w:rPr>
                <w:rFonts w:ascii="Times New Roman" w:hAnsi="Times New Roman"/>
                <w:b/>
                <w:sz w:val="20"/>
                <w:szCs w:val="20"/>
              </w:rPr>
              <w:lastRenderedPageBreak/>
              <w:t>ВСТУПЛЕНИЕ</w:t>
            </w:r>
            <w:r>
              <w:rPr>
                <w:rFonts w:ascii="Times New Roman" w:hAnsi="Times New Roman"/>
                <w:b/>
                <w:color w:val="000000"/>
                <w:sz w:val="20"/>
                <w:szCs w:val="20"/>
              </w:rPr>
              <w:t xml:space="preserve"> ДОГОВОРА В СИЛУ И ПОРЯДОК ЕГО РАСТОРЖЕНИЯ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Настоящий Договор вступает в силу с даты его </w:t>
            </w:r>
            <w:r>
              <w:rPr>
                <w:rFonts w:ascii="Times New Roman" w:hAnsi="Times New Roman"/>
                <w:sz w:val="20"/>
                <w:szCs w:val="20"/>
              </w:rPr>
              <w:t>подписания</w:t>
            </w:r>
            <w:r>
              <w:rPr>
                <w:rFonts w:ascii="Times New Roman" w:hAnsi="Times New Roman"/>
                <w:color w:val="000000"/>
                <w:sz w:val="20"/>
                <w:szCs w:val="20"/>
              </w:rPr>
              <w:t xml:space="preserve"> и действует до «</w:t>
            </w:r>
            <w:r w:rsidR="004203A3" w:rsidRPr="004203A3">
              <w:rPr>
                <w:rFonts w:ascii="Times New Roman" w:hAnsi="Times New Roman"/>
                <w:color w:val="000000"/>
                <w:sz w:val="20"/>
                <w:szCs w:val="20"/>
                <w:lang w:val="en-US"/>
              </w:rPr>
              <w:t>XX</w:t>
            </w:r>
            <w:r w:rsidRPr="004203A3">
              <w:rPr>
                <w:rFonts w:ascii="Times New Roman" w:hAnsi="Times New Roman"/>
                <w:color w:val="000000"/>
                <w:sz w:val="20"/>
                <w:szCs w:val="20"/>
              </w:rPr>
              <w:t xml:space="preserve">» </w:t>
            </w:r>
            <w:r w:rsidR="004203A3" w:rsidRPr="004203A3">
              <w:rPr>
                <w:rFonts w:ascii="Times New Roman" w:hAnsi="Times New Roman"/>
                <w:color w:val="000000"/>
                <w:sz w:val="20"/>
                <w:szCs w:val="20"/>
                <w:lang w:val="en-US"/>
              </w:rPr>
              <w:t>XXXX</w:t>
            </w:r>
            <w:r w:rsidR="004203A3" w:rsidRPr="004203A3">
              <w:rPr>
                <w:rFonts w:ascii="Times New Roman" w:hAnsi="Times New Roman"/>
                <w:color w:val="000000"/>
                <w:sz w:val="20"/>
                <w:szCs w:val="20"/>
              </w:rPr>
              <w:t xml:space="preserve"> </w:t>
            </w:r>
            <w:r w:rsidRPr="004203A3">
              <w:rPr>
                <w:rFonts w:ascii="Times New Roman" w:hAnsi="Times New Roman"/>
                <w:sz w:val="20"/>
                <w:szCs w:val="20"/>
              </w:rPr>
              <w:t>202</w:t>
            </w:r>
            <w:r w:rsidR="004203A3" w:rsidRPr="004203A3">
              <w:rPr>
                <w:rFonts w:ascii="Times New Roman" w:hAnsi="Times New Roman"/>
                <w:sz w:val="20"/>
                <w:szCs w:val="20"/>
                <w:lang w:val="en-US"/>
              </w:rPr>
              <w:t>X</w:t>
            </w:r>
            <w:r>
              <w:rPr>
                <w:rFonts w:ascii="Times New Roman" w:hAnsi="Times New Roman"/>
                <w:color w:val="FF0000"/>
                <w:sz w:val="20"/>
                <w:szCs w:val="20"/>
              </w:rPr>
              <w:t xml:space="preserve"> </w:t>
            </w:r>
            <w:r>
              <w:rPr>
                <w:rFonts w:ascii="Times New Roman" w:hAnsi="Times New Roman"/>
                <w:color w:val="000000"/>
                <w:sz w:val="20"/>
                <w:szCs w:val="20"/>
              </w:rPr>
              <w:t>года, а в части исполнения обязательств – до полного их выполнения.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Настоящий</w:t>
            </w:r>
            <w:r>
              <w:rPr>
                <w:rFonts w:ascii="Times New Roman" w:hAnsi="Times New Roman"/>
                <w:color w:val="000000"/>
                <w:sz w:val="20"/>
                <w:szCs w:val="20"/>
              </w:rPr>
              <w:t xml:space="preserve"> Договор может быть расторгнут по Соглашению Сторон. </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Любая Сторона вправе в одностороннем </w:t>
            </w:r>
            <w:r>
              <w:rPr>
                <w:rFonts w:ascii="Times New Roman" w:hAnsi="Times New Roman"/>
                <w:sz w:val="20"/>
                <w:szCs w:val="20"/>
              </w:rPr>
              <w:t>внесудебном</w:t>
            </w:r>
            <w:r>
              <w:rPr>
                <w:rFonts w:ascii="Times New Roman" w:hAnsi="Times New Roman"/>
                <w:color w:val="000000"/>
                <w:sz w:val="20"/>
                <w:szCs w:val="20"/>
              </w:rPr>
              <w:t xml:space="preserve"> порядке приостановить или расторгнуть настоящий Договор в любой момент без возмещения каких-либо убытков и выплаты компенсаций, при условии предварительного письменного уведомления другой Стороны. Договор считается прекращенным по истечении 30 (тридцати) календарных дней с момента получения другой Стороной указанного уведомления, если иной порядок расторжения Договора не предусмотрен императивными нормами законодательства.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При расторжении Договора или прекращении его действия Стороны проводят сверку взаиморасчетов не </w:t>
            </w:r>
            <w:r>
              <w:rPr>
                <w:rFonts w:ascii="Times New Roman" w:hAnsi="Times New Roman"/>
                <w:sz w:val="20"/>
                <w:szCs w:val="20"/>
              </w:rPr>
              <w:t>позднее</w:t>
            </w:r>
            <w:r>
              <w:rPr>
                <w:rFonts w:ascii="Times New Roman" w:hAnsi="Times New Roman"/>
                <w:color w:val="000000"/>
                <w:sz w:val="20"/>
                <w:szCs w:val="20"/>
              </w:rPr>
              <w:t xml:space="preserve"> 10 (десяти) календарных дней до даты расторжения или прекращения действия настоящего Договора.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Расторжение Договора не освобождает Стороны от </w:t>
            </w:r>
            <w:r>
              <w:rPr>
                <w:rFonts w:ascii="Times New Roman" w:hAnsi="Times New Roman"/>
                <w:sz w:val="20"/>
                <w:szCs w:val="20"/>
              </w:rPr>
              <w:t>исполнения</w:t>
            </w:r>
            <w:r>
              <w:rPr>
                <w:rFonts w:ascii="Times New Roman" w:hAnsi="Times New Roman"/>
                <w:color w:val="000000"/>
                <w:sz w:val="20"/>
                <w:szCs w:val="20"/>
              </w:rPr>
              <w:t xml:space="preserve"> условий поставки и оплаты Товара по ранее</w:t>
            </w:r>
            <w:r>
              <w:rPr>
                <w:rFonts w:ascii="Times New Roman" w:hAnsi="Times New Roman"/>
                <w:sz w:val="20"/>
                <w:szCs w:val="20"/>
              </w:rPr>
              <w:t xml:space="preserve"> подтвержденным</w:t>
            </w:r>
            <w:r>
              <w:rPr>
                <w:rFonts w:ascii="Times New Roman" w:hAnsi="Times New Roman"/>
                <w:color w:val="FF0000"/>
                <w:sz w:val="20"/>
                <w:szCs w:val="20"/>
              </w:rPr>
              <w:t xml:space="preserve"> </w:t>
            </w:r>
            <w:r>
              <w:rPr>
                <w:rFonts w:ascii="Times New Roman" w:hAnsi="Times New Roman"/>
                <w:color w:val="000000"/>
                <w:sz w:val="20"/>
                <w:szCs w:val="20"/>
              </w:rPr>
              <w:t>Заказам.</w:t>
            </w:r>
          </w:p>
        </w:tc>
        <w:tc>
          <w:tcPr>
            <w:tcW w:w="5190" w:type="dxa"/>
          </w:tcPr>
          <w:p w:rsidR="00436F40" w:rsidRPr="00436F40" w:rsidRDefault="00436F40" w:rsidP="0074738C">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t>ENTRY INTO FORCE AND ITS TERMINATION PROCEDURE</w:t>
            </w: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This Contract shall enter into force from the date of its signing and is valid until </w:t>
            </w:r>
            <w:r w:rsidR="004203A3">
              <w:rPr>
                <w:rFonts w:ascii="Times New Roman" w:hAnsi="Times New Roman"/>
                <w:sz w:val="20"/>
                <w:szCs w:val="20"/>
                <w:lang w:val="en-US"/>
              </w:rPr>
              <w:t>XXX XX</w:t>
            </w:r>
            <w:r w:rsidRPr="00436F40">
              <w:rPr>
                <w:rFonts w:ascii="Times New Roman" w:hAnsi="Times New Roman"/>
                <w:sz w:val="20"/>
                <w:szCs w:val="20"/>
                <w:lang w:val="en-US"/>
              </w:rPr>
              <w:t>, 202</w:t>
            </w:r>
            <w:r w:rsidR="004203A3">
              <w:rPr>
                <w:rFonts w:ascii="Times New Roman" w:hAnsi="Times New Roman"/>
                <w:sz w:val="20"/>
                <w:szCs w:val="20"/>
                <w:lang w:val="en-US"/>
              </w:rPr>
              <w:t>X</w:t>
            </w:r>
            <w:r w:rsidRPr="00436F40">
              <w:rPr>
                <w:rFonts w:ascii="Times New Roman" w:hAnsi="Times New Roman"/>
                <w:sz w:val="20"/>
                <w:szCs w:val="20"/>
                <w:lang w:val="en-US"/>
              </w:rPr>
              <w:t>, and in terms of the fulfillment of obligations, until their full fulfillment</w:t>
            </w:r>
          </w:p>
          <w:p w:rsidR="0074738C"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may be terminated by Contract of the Parties.</w:t>
            </w: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Any Party has the right to unilaterally and extrajudicially suspend or terminate this Contract at any time without compensation for any losses and payment of compensation, subject to prior written notification of the other Party. The Contract shall be deemed terminated after 30 (thirty) calendar days from the date of receipt by the other Party of this notification, unless a different procedure for terminating the Contract is provided for by peremptory provisions of the law</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Upon termination of the Contract or its termination, the Parties shall reconcile mutual settlements no later than 10 (ten) calendar days prior to the date of termination or termination of this Contract.</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Termination of the Contract does not exempt the Parties from fulfilling the terms of delivery and payment for the Goods according to the previously signed Proformas.</w:t>
            </w:r>
          </w:p>
        </w:tc>
      </w:tr>
      <w:tr w:rsidR="00436F40" w:rsidRPr="004C203F" w:rsidTr="00F34184">
        <w:trPr>
          <w:trHeight w:val="11045"/>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ЗАКЛЮЧИТЕЛЬНЫЕ</w:t>
            </w:r>
            <w:r>
              <w:rPr>
                <w:rFonts w:ascii="Times New Roman" w:hAnsi="Times New Roman"/>
                <w:b/>
                <w:color w:val="000000"/>
                <w:sz w:val="20"/>
                <w:szCs w:val="20"/>
              </w:rPr>
              <w:t xml:space="preserve"> ПОЛОЖЕНИЯ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Все соглашения и дополнения к настоящему Договору действительны только в том случае, если они выпол</w:t>
            </w:r>
            <w:r>
              <w:rPr>
                <w:rFonts w:ascii="Times New Roman" w:hAnsi="Times New Roman"/>
                <w:sz w:val="20"/>
                <w:szCs w:val="20"/>
              </w:rPr>
              <w:t>нены письменно и подписаны лицами, уполномоченными Сторонами, за исключением случаев прямо предусмотренных настоящим Договором.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Все устные переговоры и переписка между Сторонами, имевшие место до подписания настоящего Договора, теряют силу со дня подписания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Права и обязательства, вытекающие из настоящего Договора, могут быть переданы одной из Сторон третьим лицам только при условии предварительного письменного согласия другой Стороны.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Название</w:t>
            </w:r>
            <w:r>
              <w:rPr>
                <w:rFonts w:ascii="Times New Roman" w:hAnsi="Times New Roman"/>
                <w:color w:val="000000"/>
                <w:sz w:val="20"/>
                <w:szCs w:val="20"/>
              </w:rPr>
              <w:t xml:space="preserve"> настоящего Договора, его разделов и пунктов приняты для удобства пользования и не могут рассматриваться как положения, имеющие самостоятельное значение. В случае если какое-либо положение настоящего Договора является или впоследствии будет признано недействительным, это не будет рассматриваться сторонами в качестве основания для признания недействительным Договора. Стороны предпримут все усилия для замены недействительного положения Договора соответствующим действительным.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 сп</w:t>
            </w:r>
            <w:r>
              <w:rPr>
                <w:rFonts w:ascii="Times New Roman" w:hAnsi="Times New Roman"/>
                <w:sz w:val="20"/>
                <w:szCs w:val="20"/>
              </w:rPr>
              <w:t>ециально не оговорено иначе, толкование торговых условий в настоящем Договоре должно отвечать международным правилам толкования торговых терминов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Положения данного пункта имеют приоритетную юридическую силу над толкованием по законодательству Российской Федерации, но исключительно в части толкования отдельных торговых терминов, прямо предусмотренных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Настоящий Договор составлен в 2 (двух) экземплярах на русском и английском языке каждый, имеющих равную юридическую силу, по одному для каждой из Сторон.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случае расхождений в текстах русского и английского языках, текст на русском языке Стороны считают приоритетным.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При необходимости допускается обмен документ</w:t>
            </w:r>
            <w:r>
              <w:rPr>
                <w:rFonts w:ascii="Times New Roman" w:hAnsi="Times New Roman"/>
                <w:color w:val="000000"/>
                <w:sz w:val="20"/>
                <w:szCs w:val="20"/>
              </w:rPr>
              <w:t xml:space="preserve">ами и информацией </w:t>
            </w:r>
            <w:r>
              <w:rPr>
                <w:rFonts w:ascii="Times New Roman" w:hAnsi="Times New Roman"/>
                <w:sz w:val="20"/>
                <w:szCs w:val="20"/>
              </w:rPr>
              <w:t>посредством</w:t>
            </w:r>
            <w:r>
              <w:rPr>
                <w:rFonts w:ascii="Times New Roman" w:hAnsi="Times New Roman"/>
                <w:color w:val="000000"/>
                <w:sz w:val="20"/>
                <w:szCs w:val="20"/>
              </w:rPr>
              <w:t xml:space="preserve"> электронной почты с целью сокращения сроков </w:t>
            </w:r>
            <w:r>
              <w:rPr>
                <w:rFonts w:ascii="Times New Roman" w:hAnsi="Times New Roman"/>
                <w:sz w:val="20"/>
                <w:szCs w:val="20"/>
              </w:rPr>
              <w:t>документооборота</w:t>
            </w:r>
            <w:r>
              <w:rPr>
                <w:rFonts w:ascii="Times New Roman" w:hAnsi="Times New Roman"/>
                <w:color w:val="000000"/>
                <w:sz w:val="20"/>
                <w:szCs w:val="20"/>
              </w:rPr>
              <w:t xml:space="preserve">. </w:t>
            </w:r>
          </w:p>
        </w:tc>
        <w:tc>
          <w:tcPr>
            <w:tcW w:w="5190" w:type="dxa"/>
          </w:tcPr>
          <w:p w:rsidR="00436F40" w:rsidRDefault="00436F40" w:rsidP="00436F40">
            <w:pPr>
              <w:numPr>
                <w:ilvl w:val="0"/>
                <w:numId w:val="12"/>
              </w:numPr>
              <w:pBdr>
                <w:top w:val="nil"/>
                <w:left w:val="nil"/>
                <w:bottom w:val="nil"/>
                <w:right w:val="nil"/>
                <w:between w:val="nil"/>
              </w:pBdr>
              <w:spacing w:after="0" w:line="240" w:lineRule="auto"/>
              <w:rPr>
                <w:rFonts w:ascii="Times New Roman" w:hAnsi="Times New Roman"/>
                <w:b/>
                <w:sz w:val="20"/>
                <w:szCs w:val="20"/>
              </w:rPr>
            </w:pPr>
            <w:r>
              <w:rPr>
                <w:rFonts w:ascii="Times New Roman" w:hAnsi="Times New Roman"/>
                <w:b/>
                <w:sz w:val="20"/>
                <w:szCs w:val="20"/>
              </w:rPr>
              <w:t>FINAL PROVISIONS</w:t>
            </w:r>
          </w:p>
          <w:p w:rsidR="00436F40" w:rsidRPr="00436F40" w:rsidRDefault="00436F40" w:rsidP="00436F40">
            <w:pPr>
              <w:numPr>
                <w:ilvl w:val="1"/>
                <w:numId w:val="12"/>
              </w:numPr>
              <w:pBdr>
                <w:top w:val="nil"/>
                <w:left w:val="nil"/>
                <w:bottom w:val="nil"/>
                <w:right w:val="nil"/>
                <w:between w:val="nil"/>
              </w:pBdr>
              <w:spacing w:after="0"/>
              <w:jc w:val="both"/>
              <w:rPr>
                <w:sz w:val="20"/>
                <w:szCs w:val="20"/>
                <w:lang w:val="en-US"/>
              </w:rPr>
            </w:pPr>
            <w:r w:rsidRPr="00436F40">
              <w:rPr>
                <w:rFonts w:ascii="Times New Roman" w:hAnsi="Times New Roman"/>
                <w:sz w:val="20"/>
                <w:szCs w:val="20"/>
                <w:lang w:val="en-US"/>
              </w:rPr>
              <w:t>All Contracts and additions to this Contract are valid only if they are executed in writing and signed by persons authorized by the Parties, with the exception of cases expressly provided for by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oral negotiations and correspondence between the Parties that took place prior to the signing of this Contract shall cease to be effective from the date of signing of the Contract.</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rights and obligations arising from this Contract may be transferred by one of the Parties to third parties only with the prior written consent of the other Party.</w:t>
            </w:r>
          </w:p>
          <w:p w:rsidR="00436F40" w:rsidRPr="00436F40" w:rsidRDefault="00436F40" w:rsidP="00436F40">
            <w:pP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The name of this Contract, its sections and paragraphs are adopted for ease of use and cannot be considered as provisions of independent significance. If any provision of this Contract is or will subsequently be declared invalid, it will not be considered by the parties as a basis for invalidating the Contract. The Parties will make every effort to replace the invalid provision of the Contract with the corresponding valid one.  </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expressly agreed otherwise, the interpretation of the trading conditions in this Contract shall comply with the international rules for the interpretation of trade terms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provisions of this clause shall have priority legal force over interpretation under the laws of the Russian Federation, but exclusively regarding the interpretation of certain trade terms expressly provided for by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is made in 2 (two) copies in Russian and English, each having equal legal force, one for each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discrepancies in the texts of the Russian and English languages, the text in Russian is considered by the Parties as a priority</w:t>
            </w:r>
            <w:r w:rsidRPr="00436F40">
              <w:rPr>
                <w:lang w:val="en-US"/>
              </w:rPr>
              <w:t>.</w:t>
            </w:r>
            <w:r w:rsidRPr="00436F40">
              <w:rPr>
                <w:rFonts w:ascii="Times New Roman" w:hAnsi="Times New Roman"/>
                <w:sz w:val="20"/>
                <w:szCs w:val="20"/>
                <w:lang w:val="en-US"/>
              </w:rPr>
              <w:t xml:space="preserve">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necessary, it is allowed to exchange documents and information via e-mail in order to reduce the time of document circulation.</w:t>
            </w:r>
          </w:p>
        </w:tc>
      </w:tr>
      <w:tr w:rsidR="00436F40" w:rsidRPr="004C203F" w:rsidTr="00F34184">
        <w:trPr>
          <w:trHeight w:val="8277"/>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ЮРИДИЧЕСКИЕ</w:t>
            </w:r>
            <w:r>
              <w:rPr>
                <w:rFonts w:ascii="Times New Roman" w:hAnsi="Times New Roman"/>
                <w:b/>
                <w:color w:val="000000"/>
                <w:sz w:val="20"/>
                <w:szCs w:val="20"/>
              </w:rPr>
              <w:t xml:space="preserve"> АДРЕСА И БАНКОВСКИЕ РЕКВИЗИТЫ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Покупатель</w:t>
            </w:r>
            <w:r>
              <w:rPr>
                <w:rFonts w:ascii="Times New Roman" w:hAnsi="Times New Roman"/>
                <w:b/>
                <w:color w:val="000000"/>
                <w:sz w:val="20"/>
                <w:szCs w:val="20"/>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Регистрационный номер: 1909687</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Юридический и почтовый адреса: Офисы 04-06, 41-й этаж, Коммерческий Центр «Сингга», 144-151 Коннот Роуд Вест, Гонконг</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Наименование</w:t>
            </w:r>
            <w:r w:rsidRPr="00436F40">
              <w:rPr>
                <w:rFonts w:ascii="Times New Roman" w:hAnsi="Times New Roman"/>
                <w:sz w:val="20"/>
                <w:szCs w:val="20"/>
                <w:lang w:val="en-US"/>
              </w:rPr>
              <w:t xml:space="preserve"> </w:t>
            </w:r>
            <w:r>
              <w:rPr>
                <w:rFonts w:ascii="Times New Roman" w:hAnsi="Times New Roman"/>
                <w:sz w:val="20"/>
                <w:szCs w:val="20"/>
              </w:rPr>
              <w:t>банка</w:t>
            </w:r>
            <w:r w:rsidRPr="00436F40">
              <w:rPr>
                <w:rFonts w:ascii="Times New Roman" w:hAnsi="Times New Roman"/>
                <w:sz w:val="20"/>
                <w:szCs w:val="20"/>
                <w:lang w:val="en-US"/>
              </w:rPr>
              <w:t>: ICBC (INDUSTRIAL AND COMMERCIAL BANK OF CHINA (ASIA) LIMITED)</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Расчетный счет: 861-530-10973-3</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 xml:space="preserve">Корр. счет: </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СВИФТ: UBHKHKHHXXX</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Телефоны</w:t>
            </w:r>
            <w:r w:rsidRPr="00436F40">
              <w:rPr>
                <w:rFonts w:ascii="Times New Roman" w:hAnsi="Times New Roman"/>
                <w:sz w:val="20"/>
                <w:szCs w:val="20"/>
                <w:lang w:val="en-US"/>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E-mail: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info@xian.trade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36F40">
            <w:pPr>
              <w:spacing w:before="60" w:after="60"/>
              <w:ind w:left="161" w:firstLine="360"/>
              <w:rPr>
                <w:rFonts w:ascii="Times New Roman" w:hAnsi="Times New Roman"/>
                <w:sz w:val="20"/>
                <w:szCs w:val="20"/>
                <w:lang w:val="en-US"/>
              </w:rPr>
            </w:pP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Директор</w:t>
            </w:r>
            <w:r w:rsidRPr="00436F40">
              <w:rPr>
                <w:rFonts w:ascii="Times New Roman" w:hAnsi="Times New Roman"/>
                <w:sz w:val="20"/>
                <w:szCs w:val="20"/>
                <w:lang w:val="en-US"/>
              </w:rPr>
              <w:t>:</w:t>
            </w:r>
          </w:p>
          <w:p w:rsidR="00436F40" w:rsidRPr="00436F40" w:rsidRDefault="00436F40" w:rsidP="00436F40">
            <w:pPr>
              <w:spacing w:before="60" w:after="60"/>
              <w:ind w:left="161" w:firstLine="360"/>
              <w:jc w:val="both"/>
              <w:rPr>
                <w:rFonts w:ascii="Times New Roman" w:hAnsi="Times New Roman"/>
                <w:sz w:val="20"/>
                <w:szCs w:val="20"/>
                <w:lang w:val="en-US"/>
              </w:rPr>
            </w:pP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_____________________ / Кристиан Мазаллон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М.П.</w:t>
            </w:r>
          </w:p>
          <w:p w:rsidR="00436F40" w:rsidRDefault="00436F40" w:rsidP="00436F40">
            <w:pPr>
              <w:spacing w:before="60" w:after="60"/>
              <w:jc w:val="both"/>
              <w:rPr>
                <w:rFonts w:ascii="Times New Roman" w:hAnsi="Times New Roman"/>
                <w:b/>
                <w:color w:val="000000"/>
                <w:sz w:val="20"/>
                <w:szCs w:val="20"/>
              </w:rPr>
            </w:pPr>
          </w:p>
        </w:tc>
        <w:tc>
          <w:tcPr>
            <w:tcW w:w="5190" w:type="dxa"/>
          </w:tcPr>
          <w:p w:rsidR="00436F40" w:rsidRPr="00436F40" w:rsidRDefault="00436F40" w:rsidP="00436F40">
            <w:pPr>
              <w:numPr>
                <w:ilvl w:val="0"/>
                <w:numId w:val="12"/>
              </w:numPr>
              <w:spacing w:before="60" w:after="60" w:line="240" w:lineRule="auto"/>
              <w:rPr>
                <w:rFonts w:ascii="Times New Roman" w:hAnsi="Times New Roman"/>
                <w:b/>
                <w:sz w:val="20"/>
                <w:szCs w:val="20"/>
                <w:lang w:val="en-US"/>
              </w:rPr>
            </w:pPr>
            <w:bookmarkStart w:id="19" w:name="_tyjcwt" w:colFirst="0" w:colLast="0"/>
            <w:bookmarkEnd w:id="19"/>
            <w:r w:rsidRPr="00436F40">
              <w:rPr>
                <w:rFonts w:ascii="Times New Roman" w:hAnsi="Times New Roman"/>
                <w:b/>
                <w:sz w:val="20"/>
                <w:szCs w:val="20"/>
                <w:lang w:val="en-US"/>
              </w:rPr>
              <w:t xml:space="preserve"> LEGAL ADDRESSES AND BANK DETAILS OF THE PARTIES</w:t>
            </w:r>
          </w:p>
          <w:p w:rsidR="00436F40" w:rsidRDefault="00436F40" w:rsidP="00436F40">
            <w:pPr>
              <w:numPr>
                <w:ilvl w:val="1"/>
                <w:numId w:val="12"/>
              </w:numPr>
              <w:spacing w:before="60" w:after="60" w:line="240" w:lineRule="auto"/>
              <w:jc w:val="both"/>
              <w:rPr>
                <w:sz w:val="20"/>
                <w:szCs w:val="20"/>
              </w:rPr>
            </w:pPr>
            <w:r w:rsidRPr="00436F40">
              <w:rPr>
                <w:rFonts w:ascii="Times New Roman" w:hAnsi="Times New Roman"/>
                <w:sz w:val="20"/>
                <w:szCs w:val="20"/>
                <w:lang w:val="en-US"/>
              </w:rPr>
              <w:t xml:space="preserve"> </w:t>
            </w:r>
            <w:r>
              <w:rPr>
                <w:rFonts w:ascii="Times New Roman" w:hAnsi="Times New Roman"/>
                <w:b/>
                <w:sz w:val="20"/>
                <w:szCs w:val="20"/>
              </w:rPr>
              <w:t>Buyer:</w:t>
            </w:r>
          </w:p>
          <w:p w:rsidR="00436F40" w:rsidRPr="00436F40" w:rsidRDefault="00436F40" w:rsidP="004203A3">
            <w:pPr>
              <w:spacing w:before="120" w:after="0"/>
              <w:ind w:left="1160" w:hanging="700"/>
              <w:jc w:val="both"/>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Registration number: 1909687</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Registered and postal address: Unit 04-06,41/F., Singga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Commercial Centre, 144-151 Connaught Road West,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Hong Kong</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 xml:space="preserve">Bank name: ICBC (INDUSTRIAL AND </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COMMERCIAL BANK OF CHINA (ASIA)</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LIMITED)</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Current account:  861-530-10973-3</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Correspondent account:</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SWIFT: UBHKHKHHXXX</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Telephone: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E-mail:</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info@xian.trade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5F6D96"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203A3">
            <w:pPr>
              <w:spacing w:before="120" w:after="0"/>
              <w:ind w:left="520"/>
              <w:jc w:val="both"/>
              <w:rPr>
                <w:rFonts w:ascii="Times New Roman" w:hAnsi="Times New Roman"/>
                <w:sz w:val="20"/>
                <w:szCs w:val="20"/>
                <w:lang w:val="en-US"/>
              </w:rPr>
            </w:pPr>
            <w:r w:rsidRPr="00436F40">
              <w:rPr>
                <w:rFonts w:ascii="Times New Roman" w:hAnsi="Times New Roman"/>
                <w:sz w:val="20"/>
                <w:szCs w:val="20"/>
                <w:lang w:val="en-US"/>
              </w:rPr>
              <w:t>General Director:</w:t>
            </w:r>
          </w:p>
          <w:p w:rsidR="00436F40" w:rsidRPr="00436F40" w:rsidRDefault="00436F40" w:rsidP="00436F40">
            <w:pPr>
              <w:spacing w:before="120"/>
              <w:ind w:left="520"/>
              <w:jc w:val="both"/>
              <w:rPr>
                <w:rFonts w:ascii="Times New Roman" w:hAnsi="Times New Roman"/>
                <w:sz w:val="20"/>
                <w:szCs w:val="20"/>
                <w:lang w:val="en-US"/>
              </w:rPr>
            </w:pPr>
          </w:p>
          <w:p w:rsidR="00436F40" w:rsidRPr="00436F40" w:rsidRDefault="00436F40" w:rsidP="00436F40">
            <w:pPr>
              <w:spacing w:before="120"/>
              <w:ind w:left="520"/>
              <w:jc w:val="both"/>
              <w:rPr>
                <w:rFonts w:ascii="Times New Roman" w:hAnsi="Times New Roman"/>
                <w:sz w:val="20"/>
                <w:szCs w:val="20"/>
                <w:lang w:val="en-US"/>
              </w:rPr>
            </w:pPr>
            <w:r w:rsidRPr="00436F40">
              <w:rPr>
                <w:rFonts w:ascii="Times New Roman" w:hAnsi="Times New Roman"/>
                <w:sz w:val="20"/>
                <w:szCs w:val="20"/>
                <w:lang w:val="en-US"/>
              </w:rPr>
              <w:t>_____________________ / Christian Mazallon /</w:t>
            </w:r>
          </w:p>
          <w:p w:rsidR="00436F40" w:rsidRPr="00436F40" w:rsidRDefault="00436F40" w:rsidP="00436F40">
            <w:pPr>
              <w:spacing w:before="120"/>
              <w:ind w:left="460"/>
              <w:jc w:val="both"/>
              <w:rPr>
                <w:rFonts w:ascii="Times New Roman" w:hAnsi="Times New Roman"/>
                <w:sz w:val="20"/>
                <w:szCs w:val="20"/>
                <w:lang w:val="en-US"/>
              </w:rPr>
            </w:pPr>
            <w:r w:rsidRPr="00436F40">
              <w:rPr>
                <w:rFonts w:ascii="Times New Roman" w:hAnsi="Times New Roman"/>
                <w:sz w:val="20"/>
                <w:szCs w:val="20"/>
                <w:lang w:val="en-US"/>
              </w:rPr>
              <w:t>Official Seal</w:t>
            </w:r>
          </w:p>
          <w:p w:rsidR="00436F40" w:rsidRPr="00436F40" w:rsidRDefault="00436F40" w:rsidP="00436F40">
            <w:pPr>
              <w:spacing w:before="60" w:after="60"/>
              <w:jc w:val="both"/>
              <w:rPr>
                <w:rFonts w:ascii="Times New Roman" w:hAnsi="Times New Roman"/>
                <w:b/>
                <w:sz w:val="20"/>
                <w:szCs w:val="20"/>
                <w:lang w:val="en-US"/>
              </w:rPr>
            </w:pPr>
          </w:p>
        </w:tc>
      </w:tr>
      <w:tr w:rsidR="00436F40" w:rsidTr="00F34184">
        <w:tc>
          <w:tcPr>
            <w:tcW w:w="5160" w:type="dxa"/>
          </w:tcPr>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Продавец</w:t>
            </w:r>
          </w:p>
        </w:tc>
        <w:tc>
          <w:tcPr>
            <w:tcW w:w="5190" w:type="dxa"/>
          </w:tcPr>
          <w:p w:rsidR="00436F40" w:rsidRDefault="00436F40" w:rsidP="00436F40">
            <w:pPr>
              <w:numPr>
                <w:ilvl w:val="1"/>
                <w:numId w:val="12"/>
              </w:numPr>
              <w:pBdr>
                <w:top w:val="nil"/>
                <w:left w:val="nil"/>
                <w:bottom w:val="nil"/>
                <w:right w:val="nil"/>
                <w:between w:val="nil"/>
              </w:pBdr>
              <w:spacing w:before="60" w:after="60" w:line="240" w:lineRule="auto"/>
              <w:jc w:val="both"/>
              <w:rPr>
                <w:sz w:val="20"/>
                <w:szCs w:val="20"/>
              </w:rPr>
            </w:pPr>
            <w:r>
              <w:rPr>
                <w:rFonts w:ascii="Times New Roman" w:hAnsi="Times New Roman"/>
                <w:b/>
                <w:sz w:val="20"/>
                <w:szCs w:val="20"/>
              </w:rPr>
              <w:t>Seller</w:t>
            </w:r>
          </w:p>
        </w:tc>
      </w:tr>
    </w:tbl>
    <w:p w:rsidR="008A48E6" w:rsidRPr="001D5436" w:rsidRDefault="008A48E6" w:rsidP="00F4223B">
      <w:pPr>
        <w:spacing w:after="0" w:line="240" w:lineRule="auto"/>
        <w:rPr>
          <w:rFonts w:ascii="Times New Roman" w:hAnsi="Times New Roman"/>
          <w:sz w:val="24"/>
          <w:szCs w:val="24"/>
        </w:rPr>
      </w:pPr>
    </w:p>
    <w:sectPr w:rsidR="008A48E6" w:rsidRPr="001D5436" w:rsidSect="001905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03F" w:rsidRDefault="004C203F" w:rsidP="00B52374">
      <w:pPr>
        <w:spacing w:after="0" w:line="240" w:lineRule="auto"/>
      </w:pPr>
      <w:r>
        <w:separator/>
      </w:r>
    </w:p>
  </w:endnote>
  <w:endnote w:type="continuationSeparator" w:id="0">
    <w:p w:rsidR="004C203F" w:rsidRDefault="004C203F"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Vrinda">
    <w:panose1 w:val="020B0502040204020203"/>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21002A87" w:usb1="00000000" w:usb2="00000000" w:usb3="00000000" w:csb0="000101F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03F" w:rsidRDefault="004C203F">
    <w:pPr>
      <w:pStyle w:val="a9"/>
      <w:jc w:val="center"/>
    </w:pPr>
    <w:r>
      <w:fldChar w:fldCharType="begin"/>
    </w:r>
    <w:r>
      <w:instrText>PAGE   \* MERGEFORMAT</w:instrText>
    </w:r>
    <w:r>
      <w:fldChar w:fldCharType="separate"/>
    </w:r>
    <w:r w:rsidR="00490EC5">
      <w:rPr>
        <w:noProof/>
      </w:rPr>
      <w:t>2</w:t>
    </w:r>
    <w:r>
      <w:rPr>
        <w:noProof/>
      </w:rPr>
      <w:fldChar w:fldCharType="end"/>
    </w:r>
  </w:p>
  <w:p w:rsidR="004C203F" w:rsidRDefault="004C203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03F" w:rsidRDefault="004C203F">
    <w:pPr>
      <w:pStyle w:val="a9"/>
      <w:jc w:val="center"/>
    </w:pPr>
  </w:p>
  <w:p w:rsidR="004C203F" w:rsidRDefault="004C20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03F" w:rsidRDefault="004C203F" w:rsidP="00B52374">
      <w:pPr>
        <w:spacing w:after="0" w:line="240" w:lineRule="auto"/>
      </w:pPr>
      <w:r>
        <w:separator/>
      </w:r>
    </w:p>
  </w:footnote>
  <w:footnote w:type="continuationSeparator" w:id="0">
    <w:p w:rsidR="004C203F" w:rsidRDefault="004C203F"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57D5"/>
    <w:multiLevelType w:val="multilevel"/>
    <w:tmpl w:val="8A462FC2"/>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EF05E4"/>
    <w:multiLevelType w:val="multilevel"/>
    <w:tmpl w:val="97DE903C"/>
    <w:lvl w:ilvl="0">
      <w:start w:val="2"/>
      <w:numFmt w:val="decimal"/>
      <w:lvlText w:val="%1."/>
      <w:lvlJc w:val="left"/>
      <w:pPr>
        <w:ind w:left="400" w:hanging="400"/>
      </w:pPr>
      <w:rPr>
        <w:rFonts w:ascii="Times New Roman" w:hAnsi="Times New Roman" w:hint="default"/>
        <w:b/>
        <w:color w:val="000000"/>
      </w:rPr>
    </w:lvl>
    <w:lvl w:ilvl="1">
      <w:start w:val="1"/>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val="0"/>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2" w15:restartNumberingAfterBreak="0">
    <w:nsid w:val="1D690F1F"/>
    <w:multiLevelType w:val="multilevel"/>
    <w:tmpl w:val="9BACC18C"/>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3"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2A3322A3"/>
    <w:multiLevelType w:val="multilevel"/>
    <w:tmpl w:val="ED5ED614"/>
    <w:lvl w:ilvl="0">
      <w:start w:val="1"/>
      <w:numFmt w:val="bullet"/>
      <w:lvlText w:val="-"/>
      <w:lvlJc w:val="left"/>
      <w:pPr>
        <w:ind w:left="1187" w:hanging="360"/>
      </w:pPr>
      <w:rPr>
        <w:rFonts w:ascii="Vrinda" w:eastAsia="Vrinda" w:hAnsi="Vrinda" w:cs="Vrinda"/>
      </w:rPr>
    </w:lvl>
    <w:lvl w:ilvl="1">
      <w:start w:val="1"/>
      <w:numFmt w:val="bullet"/>
      <w:lvlText w:val="o"/>
      <w:lvlJc w:val="left"/>
      <w:pPr>
        <w:ind w:left="1907" w:hanging="360"/>
      </w:pPr>
      <w:rPr>
        <w:rFonts w:ascii="Courier New" w:eastAsia="Courier New" w:hAnsi="Courier New" w:cs="Courier New"/>
      </w:rPr>
    </w:lvl>
    <w:lvl w:ilvl="2">
      <w:start w:val="1"/>
      <w:numFmt w:val="bullet"/>
      <w:lvlText w:val="▪"/>
      <w:lvlJc w:val="left"/>
      <w:pPr>
        <w:ind w:left="2627" w:hanging="360"/>
      </w:pPr>
      <w:rPr>
        <w:rFonts w:ascii="Noto Sans Symbols" w:eastAsia="Noto Sans Symbols" w:hAnsi="Noto Sans Symbols" w:cs="Noto Sans Symbols"/>
      </w:rPr>
    </w:lvl>
    <w:lvl w:ilvl="3">
      <w:start w:val="1"/>
      <w:numFmt w:val="bullet"/>
      <w:lvlText w:val="●"/>
      <w:lvlJc w:val="left"/>
      <w:pPr>
        <w:ind w:left="3347" w:hanging="360"/>
      </w:pPr>
      <w:rPr>
        <w:rFonts w:ascii="Noto Sans Symbols" w:eastAsia="Noto Sans Symbols" w:hAnsi="Noto Sans Symbols" w:cs="Noto Sans Symbols"/>
      </w:rPr>
    </w:lvl>
    <w:lvl w:ilvl="4">
      <w:start w:val="1"/>
      <w:numFmt w:val="bullet"/>
      <w:lvlText w:val="o"/>
      <w:lvlJc w:val="left"/>
      <w:pPr>
        <w:ind w:left="4067" w:hanging="360"/>
      </w:pPr>
      <w:rPr>
        <w:rFonts w:ascii="Courier New" w:eastAsia="Courier New" w:hAnsi="Courier New" w:cs="Courier New"/>
      </w:rPr>
    </w:lvl>
    <w:lvl w:ilvl="5">
      <w:start w:val="1"/>
      <w:numFmt w:val="bullet"/>
      <w:lvlText w:val="▪"/>
      <w:lvlJc w:val="left"/>
      <w:pPr>
        <w:ind w:left="4787" w:hanging="360"/>
      </w:pPr>
      <w:rPr>
        <w:rFonts w:ascii="Noto Sans Symbols" w:eastAsia="Noto Sans Symbols" w:hAnsi="Noto Sans Symbols" w:cs="Noto Sans Symbols"/>
      </w:rPr>
    </w:lvl>
    <w:lvl w:ilvl="6">
      <w:start w:val="1"/>
      <w:numFmt w:val="bullet"/>
      <w:lvlText w:val="●"/>
      <w:lvlJc w:val="left"/>
      <w:pPr>
        <w:ind w:left="5507" w:hanging="360"/>
      </w:pPr>
      <w:rPr>
        <w:rFonts w:ascii="Noto Sans Symbols" w:eastAsia="Noto Sans Symbols" w:hAnsi="Noto Sans Symbols" w:cs="Noto Sans Symbols"/>
      </w:rPr>
    </w:lvl>
    <w:lvl w:ilvl="7">
      <w:start w:val="1"/>
      <w:numFmt w:val="bullet"/>
      <w:lvlText w:val="o"/>
      <w:lvlJc w:val="left"/>
      <w:pPr>
        <w:ind w:left="6227" w:hanging="360"/>
      </w:pPr>
      <w:rPr>
        <w:rFonts w:ascii="Courier New" w:eastAsia="Courier New" w:hAnsi="Courier New" w:cs="Courier New"/>
      </w:rPr>
    </w:lvl>
    <w:lvl w:ilvl="8">
      <w:start w:val="1"/>
      <w:numFmt w:val="bullet"/>
      <w:lvlText w:val="▪"/>
      <w:lvlJc w:val="left"/>
      <w:pPr>
        <w:ind w:left="6947" w:hanging="360"/>
      </w:pPr>
      <w:rPr>
        <w:rFonts w:ascii="Noto Sans Symbols" w:eastAsia="Noto Sans Symbols" w:hAnsi="Noto Sans Symbols" w:cs="Noto Sans Symbols"/>
      </w:rPr>
    </w:lvl>
  </w:abstractNum>
  <w:abstractNum w:abstractNumId="5" w15:restartNumberingAfterBreak="0">
    <w:nsid w:val="2B702FD4"/>
    <w:multiLevelType w:val="multilevel"/>
    <w:tmpl w:val="3926C982"/>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6"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2250FC"/>
    <w:multiLevelType w:val="multilevel"/>
    <w:tmpl w:val="4176BBC2"/>
    <w:lvl w:ilvl="0">
      <w:start w:val="1"/>
      <w:numFmt w:val="bullet"/>
      <w:lvlText w:val="-"/>
      <w:lvlJc w:val="left"/>
      <w:pPr>
        <w:ind w:left="1187" w:hanging="360"/>
      </w:pPr>
      <w:rPr>
        <w:rFonts w:ascii="Vrinda" w:eastAsia="Vrinda" w:hAnsi="Vrinda" w:cs="Vrinda"/>
        <w:vertAlign w:val="baseline"/>
      </w:rPr>
    </w:lvl>
    <w:lvl w:ilvl="1">
      <w:start w:val="1"/>
      <w:numFmt w:val="bullet"/>
      <w:lvlText w:val="o"/>
      <w:lvlJc w:val="left"/>
      <w:pPr>
        <w:ind w:left="1907" w:hanging="360"/>
      </w:pPr>
      <w:rPr>
        <w:rFonts w:ascii="Courier New" w:eastAsia="Courier New" w:hAnsi="Courier New" w:cs="Courier New"/>
        <w:vertAlign w:val="baseline"/>
      </w:rPr>
    </w:lvl>
    <w:lvl w:ilvl="2">
      <w:start w:val="1"/>
      <w:numFmt w:val="bullet"/>
      <w:lvlText w:val="▪"/>
      <w:lvlJc w:val="left"/>
      <w:pPr>
        <w:ind w:left="2627" w:hanging="360"/>
      </w:pPr>
      <w:rPr>
        <w:rFonts w:ascii="Noto Sans Symbols" w:eastAsia="Noto Sans Symbols" w:hAnsi="Noto Sans Symbols" w:cs="Noto Sans Symbols"/>
        <w:vertAlign w:val="baseline"/>
      </w:rPr>
    </w:lvl>
    <w:lvl w:ilvl="3">
      <w:start w:val="1"/>
      <w:numFmt w:val="bullet"/>
      <w:lvlText w:val="●"/>
      <w:lvlJc w:val="left"/>
      <w:pPr>
        <w:ind w:left="3347" w:hanging="360"/>
      </w:pPr>
      <w:rPr>
        <w:rFonts w:ascii="Noto Sans Symbols" w:eastAsia="Noto Sans Symbols" w:hAnsi="Noto Sans Symbols" w:cs="Noto Sans Symbols"/>
        <w:vertAlign w:val="baseline"/>
      </w:rPr>
    </w:lvl>
    <w:lvl w:ilvl="4">
      <w:start w:val="1"/>
      <w:numFmt w:val="bullet"/>
      <w:lvlText w:val="o"/>
      <w:lvlJc w:val="left"/>
      <w:pPr>
        <w:ind w:left="4067" w:hanging="360"/>
      </w:pPr>
      <w:rPr>
        <w:rFonts w:ascii="Courier New" w:eastAsia="Courier New" w:hAnsi="Courier New" w:cs="Courier New"/>
        <w:vertAlign w:val="baseline"/>
      </w:rPr>
    </w:lvl>
    <w:lvl w:ilvl="5">
      <w:start w:val="1"/>
      <w:numFmt w:val="bullet"/>
      <w:lvlText w:val="▪"/>
      <w:lvlJc w:val="left"/>
      <w:pPr>
        <w:ind w:left="4787" w:hanging="360"/>
      </w:pPr>
      <w:rPr>
        <w:rFonts w:ascii="Noto Sans Symbols" w:eastAsia="Noto Sans Symbols" w:hAnsi="Noto Sans Symbols" w:cs="Noto Sans Symbols"/>
        <w:vertAlign w:val="baseline"/>
      </w:rPr>
    </w:lvl>
    <w:lvl w:ilvl="6">
      <w:start w:val="1"/>
      <w:numFmt w:val="bullet"/>
      <w:lvlText w:val="●"/>
      <w:lvlJc w:val="left"/>
      <w:pPr>
        <w:ind w:left="5507" w:hanging="360"/>
      </w:pPr>
      <w:rPr>
        <w:rFonts w:ascii="Noto Sans Symbols" w:eastAsia="Noto Sans Symbols" w:hAnsi="Noto Sans Symbols" w:cs="Noto Sans Symbols"/>
        <w:vertAlign w:val="baseline"/>
      </w:rPr>
    </w:lvl>
    <w:lvl w:ilvl="7">
      <w:start w:val="1"/>
      <w:numFmt w:val="bullet"/>
      <w:lvlText w:val="o"/>
      <w:lvlJc w:val="left"/>
      <w:pPr>
        <w:ind w:left="6227" w:hanging="360"/>
      </w:pPr>
      <w:rPr>
        <w:rFonts w:ascii="Courier New" w:eastAsia="Courier New" w:hAnsi="Courier New" w:cs="Courier New"/>
        <w:vertAlign w:val="baseline"/>
      </w:rPr>
    </w:lvl>
    <w:lvl w:ilvl="8">
      <w:start w:val="1"/>
      <w:numFmt w:val="bullet"/>
      <w:lvlText w:val="▪"/>
      <w:lvlJc w:val="left"/>
      <w:pPr>
        <w:ind w:left="6947" w:hanging="360"/>
      </w:pPr>
      <w:rPr>
        <w:rFonts w:ascii="Noto Sans Symbols" w:eastAsia="Noto Sans Symbols" w:hAnsi="Noto Sans Symbols" w:cs="Noto Sans Symbols"/>
        <w:vertAlign w:val="baseline"/>
      </w:rPr>
    </w:lvl>
  </w:abstractNum>
  <w:abstractNum w:abstractNumId="8" w15:restartNumberingAfterBreak="0">
    <w:nsid w:val="365E63DB"/>
    <w:multiLevelType w:val="multilevel"/>
    <w:tmpl w:val="26D06B0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C8E48AA"/>
    <w:multiLevelType w:val="multilevel"/>
    <w:tmpl w:val="CA82855A"/>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11" w15:restartNumberingAfterBreak="0">
    <w:nsid w:val="3D0819EA"/>
    <w:multiLevelType w:val="multilevel"/>
    <w:tmpl w:val="DC58AA5E"/>
    <w:lvl w:ilvl="0">
      <w:start w:val="1"/>
      <w:numFmt w:val="decimal"/>
      <w:lvlText w:val="%1."/>
      <w:lvlJc w:val="left"/>
      <w:pPr>
        <w:ind w:left="360" w:hanging="360"/>
      </w:pPr>
    </w:lvl>
    <w:lvl w:ilvl="1">
      <w:start w:val="1"/>
      <w:numFmt w:val="decimal"/>
      <w:lvlText w:val="%1.%2."/>
      <w:lvlJc w:val="left"/>
      <w:pPr>
        <w:ind w:left="425" w:hanging="435"/>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134BE5"/>
    <w:multiLevelType w:val="multilevel"/>
    <w:tmpl w:val="035E9C44"/>
    <w:lvl w:ilvl="0">
      <w:start w:val="1"/>
      <w:numFmt w:val="decimal"/>
      <w:lvlText w:val="%1"/>
      <w:lvlJc w:val="left"/>
      <w:pPr>
        <w:ind w:left="360" w:hanging="360"/>
      </w:pPr>
    </w:lvl>
    <w:lvl w:ilvl="1">
      <w:start w:val="1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720" w:hanging="72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3" w15:restartNumberingAfterBreak="0">
    <w:nsid w:val="423A66AC"/>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508C47D3"/>
    <w:multiLevelType w:val="hybridMultilevel"/>
    <w:tmpl w:val="0BCC05CE"/>
    <w:lvl w:ilvl="0" w:tplc="854C1CE6">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1101A1D"/>
    <w:multiLevelType w:val="multilevel"/>
    <w:tmpl w:val="048CAE56"/>
    <w:lvl w:ilvl="0">
      <w:start w:val="1"/>
      <w:numFmt w:val="bullet"/>
      <w:lvlText w:val="-"/>
      <w:lvlJc w:val="left"/>
      <w:pPr>
        <w:ind w:left="786" w:hanging="360"/>
      </w:pPr>
      <w:rPr>
        <w:rFonts w:ascii="Vrinda" w:eastAsia="Vrinda" w:hAnsi="Vrinda" w:cs="Vrinda"/>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17"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9774C7"/>
    <w:multiLevelType w:val="multilevel"/>
    <w:tmpl w:val="D47C1328"/>
    <w:lvl w:ilvl="0">
      <w:start w:val="1"/>
      <w:numFmt w:val="decimal"/>
      <w:lvlText w:val="%1."/>
      <w:lvlJc w:val="left"/>
      <w:pPr>
        <w:ind w:left="400" w:hanging="400"/>
      </w:pPr>
      <w:rPr>
        <w:rFonts w:ascii="Times New Roman" w:hAnsi="Times New Roman" w:hint="default"/>
        <w:b/>
        <w:color w:val="000000"/>
      </w:rPr>
    </w:lvl>
    <w:lvl w:ilvl="1">
      <w:start w:val="12"/>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19" w15:restartNumberingAfterBreak="0">
    <w:nsid w:val="63587F1E"/>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A2A68AB"/>
    <w:multiLevelType w:val="multilevel"/>
    <w:tmpl w:val="6B16AFB6"/>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num w:numId="1">
    <w:abstractNumId w:val="21"/>
  </w:num>
  <w:num w:numId="2">
    <w:abstractNumId w:val="23"/>
  </w:num>
  <w:num w:numId="3">
    <w:abstractNumId w:val="6"/>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2"/>
  </w:num>
  <w:num w:numId="7">
    <w:abstractNumId w:val="3"/>
  </w:num>
  <w:num w:numId="8">
    <w:abstractNumId w:val="15"/>
  </w:num>
  <w:num w:numId="9">
    <w:abstractNumId w:val="9"/>
  </w:num>
  <w:num w:numId="10">
    <w:abstractNumId w:val="24"/>
  </w:num>
  <w:num w:numId="11">
    <w:abstractNumId w:val="12"/>
  </w:num>
  <w:num w:numId="12">
    <w:abstractNumId w:val="11"/>
  </w:num>
  <w:num w:numId="13">
    <w:abstractNumId w:val="8"/>
  </w:num>
  <w:num w:numId="14">
    <w:abstractNumId w:val="4"/>
  </w:num>
  <w:num w:numId="15">
    <w:abstractNumId w:val="5"/>
  </w:num>
  <w:num w:numId="16">
    <w:abstractNumId w:val="25"/>
  </w:num>
  <w:num w:numId="17">
    <w:abstractNumId w:val="7"/>
  </w:num>
  <w:num w:numId="18">
    <w:abstractNumId w:val="16"/>
  </w:num>
  <w:num w:numId="19">
    <w:abstractNumId w:val="13"/>
  </w:num>
  <w:num w:numId="20">
    <w:abstractNumId w:val="0"/>
  </w:num>
  <w:num w:numId="21">
    <w:abstractNumId w:val="10"/>
  </w:num>
  <w:num w:numId="22">
    <w:abstractNumId w:val="2"/>
  </w:num>
  <w:num w:numId="23">
    <w:abstractNumId w:val="19"/>
  </w:num>
  <w:num w:numId="24">
    <w:abstractNumId w:val="18"/>
  </w:num>
  <w:num w:numId="25">
    <w:abstractNumId w:val="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01D6"/>
    <w:rsid w:val="000014ED"/>
    <w:rsid w:val="00002426"/>
    <w:rsid w:val="000039F3"/>
    <w:rsid w:val="00005F1D"/>
    <w:rsid w:val="00006AAD"/>
    <w:rsid w:val="00011E3F"/>
    <w:rsid w:val="00015116"/>
    <w:rsid w:val="00021B57"/>
    <w:rsid w:val="00022598"/>
    <w:rsid w:val="00022FB8"/>
    <w:rsid w:val="00024A79"/>
    <w:rsid w:val="00030E15"/>
    <w:rsid w:val="00031C28"/>
    <w:rsid w:val="000339CA"/>
    <w:rsid w:val="00036B91"/>
    <w:rsid w:val="000370BF"/>
    <w:rsid w:val="00037E14"/>
    <w:rsid w:val="00052CE5"/>
    <w:rsid w:val="00054C07"/>
    <w:rsid w:val="000559BC"/>
    <w:rsid w:val="00056854"/>
    <w:rsid w:val="00060908"/>
    <w:rsid w:val="00063385"/>
    <w:rsid w:val="000640A3"/>
    <w:rsid w:val="000645A0"/>
    <w:rsid w:val="00074E42"/>
    <w:rsid w:val="00075ECB"/>
    <w:rsid w:val="00076205"/>
    <w:rsid w:val="00080AEB"/>
    <w:rsid w:val="00081F3D"/>
    <w:rsid w:val="00083E96"/>
    <w:rsid w:val="00087A5B"/>
    <w:rsid w:val="00087FF0"/>
    <w:rsid w:val="00094558"/>
    <w:rsid w:val="0009499F"/>
    <w:rsid w:val="00094B4F"/>
    <w:rsid w:val="000A055D"/>
    <w:rsid w:val="000A5508"/>
    <w:rsid w:val="000A58A8"/>
    <w:rsid w:val="000A67D0"/>
    <w:rsid w:val="000A6847"/>
    <w:rsid w:val="000B2E7A"/>
    <w:rsid w:val="000B5B47"/>
    <w:rsid w:val="000C3B5C"/>
    <w:rsid w:val="000D196E"/>
    <w:rsid w:val="000D1A43"/>
    <w:rsid w:val="000D1E25"/>
    <w:rsid w:val="000D4158"/>
    <w:rsid w:val="000D5915"/>
    <w:rsid w:val="000D69F0"/>
    <w:rsid w:val="000D70B1"/>
    <w:rsid w:val="000E003E"/>
    <w:rsid w:val="000E1D85"/>
    <w:rsid w:val="000E7E81"/>
    <w:rsid w:val="000F603B"/>
    <w:rsid w:val="00100348"/>
    <w:rsid w:val="001017A8"/>
    <w:rsid w:val="001101CB"/>
    <w:rsid w:val="0011174D"/>
    <w:rsid w:val="00111D34"/>
    <w:rsid w:val="00113063"/>
    <w:rsid w:val="001152A2"/>
    <w:rsid w:val="001158E9"/>
    <w:rsid w:val="00115DF0"/>
    <w:rsid w:val="00115E5F"/>
    <w:rsid w:val="00116B91"/>
    <w:rsid w:val="001202C8"/>
    <w:rsid w:val="00120676"/>
    <w:rsid w:val="00122B6B"/>
    <w:rsid w:val="00126CF0"/>
    <w:rsid w:val="00130F31"/>
    <w:rsid w:val="0013310F"/>
    <w:rsid w:val="001340B5"/>
    <w:rsid w:val="00136204"/>
    <w:rsid w:val="001401E0"/>
    <w:rsid w:val="00141B96"/>
    <w:rsid w:val="00141C09"/>
    <w:rsid w:val="00142116"/>
    <w:rsid w:val="0014220F"/>
    <w:rsid w:val="00142514"/>
    <w:rsid w:val="00145E36"/>
    <w:rsid w:val="00146B1D"/>
    <w:rsid w:val="00151B15"/>
    <w:rsid w:val="001537E5"/>
    <w:rsid w:val="00153D77"/>
    <w:rsid w:val="001564FB"/>
    <w:rsid w:val="0015681D"/>
    <w:rsid w:val="00156BD0"/>
    <w:rsid w:val="00156DD8"/>
    <w:rsid w:val="00157B83"/>
    <w:rsid w:val="00163676"/>
    <w:rsid w:val="00163AC0"/>
    <w:rsid w:val="0016577A"/>
    <w:rsid w:val="001700AF"/>
    <w:rsid w:val="00170512"/>
    <w:rsid w:val="001737E5"/>
    <w:rsid w:val="00175D46"/>
    <w:rsid w:val="0017635E"/>
    <w:rsid w:val="001778E8"/>
    <w:rsid w:val="00181E4A"/>
    <w:rsid w:val="00181E94"/>
    <w:rsid w:val="00187059"/>
    <w:rsid w:val="00187470"/>
    <w:rsid w:val="00187576"/>
    <w:rsid w:val="00190523"/>
    <w:rsid w:val="00190A2B"/>
    <w:rsid w:val="00192C97"/>
    <w:rsid w:val="00193307"/>
    <w:rsid w:val="0019490F"/>
    <w:rsid w:val="00195ECF"/>
    <w:rsid w:val="00196098"/>
    <w:rsid w:val="001A0594"/>
    <w:rsid w:val="001A0C60"/>
    <w:rsid w:val="001A7934"/>
    <w:rsid w:val="001B13C8"/>
    <w:rsid w:val="001B1F35"/>
    <w:rsid w:val="001B6ACA"/>
    <w:rsid w:val="001C0BCA"/>
    <w:rsid w:val="001C1D41"/>
    <w:rsid w:val="001C4EE5"/>
    <w:rsid w:val="001C784D"/>
    <w:rsid w:val="001D0AC1"/>
    <w:rsid w:val="001D3965"/>
    <w:rsid w:val="001D5436"/>
    <w:rsid w:val="001D5F6B"/>
    <w:rsid w:val="001E1BD2"/>
    <w:rsid w:val="001E51B2"/>
    <w:rsid w:val="001E5822"/>
    <w:rsid w:val="001E5851"/>
    <w:rsid w:val="001F2BA2"/>
    <w:rsid w:val="001F5587"/>
    <w:rsid w:val="002002BE"/>
    <w:rsid w:val="00200B20"/>
    <w:rsid w:val="00204C45"/>
    <w:rsid w:val="00205092"/>
    <w:rsid w:val="00205329"/>
    <w:rsid w:val="002061A6"/>
    <w:rsid w:val="002077B0"/>
    <w:rsid w:val="00207CB5"/>
    <w:rsid w:val="00214062"/>
    <w:rsid w:val="002144A9"/>
    <w:rsid w:val="0021778B"/>
    <w:rsid w:val="0022065F"/>
    <w:rsid w:val="002217DA"/>
    <w:rsid w:val="00222199"/>
    <w:rsid w:val="00224D19"/>
    <w:rsid w:val="002252DF"/>
    <w:rsid w:val="00225B2E"/>
    <w:rsid w:val="0022769A"/>
    <w:rsid w:val="00230866"/>
    <w:rsid w:val="00242897"/>
    <w:rsid w:val="00243CF9"/>
    <w:rsid w:val="002469B5"/>
    <w:rsid w:val="002472B7"/>
    <w:rsid w:val="00250206"/>
    <w:rsid w:val="002512E0"/>
    <w:rsid w:val="00251D49"/>
    <w:rsid w:val="00254170"/>
    <w:rsid w:val="00260853"/>
    <w:rsid w:val="002613E4"/>
    <w:rsid w:val="00264A75"/>
    <w:rsid w:val="002675C3"/>
    <w:rsid w:val="00267831"/>
    <w:rsid w:val="002678B2"/>
    <w:rsid w:val="002728DF"/>
    <w:rsid w:val="00272DCB"/>
    <w:rsid w:val="002767F1"/>
    <w:rsid w:val="00276BAE"/>
    <w:rsid w:val="002858B0"/>
    <w:rsid w:val="002914CB"/>
    <w:rsid w:val="002952C9"/>
    <w:rsid w:val="00296C56"/>
    <w:rsid w:val="00297A33"/>
    <w:rsid w:val="002A1CCD"/>
    <w:rsid w:val="002A230F"/>
    <w:rsid w:val="002A3EF4"/>
    <w:rsid w:val="002A418F"/>
    <w:rsid w:val="002A44A6"/>
    <w:rsid w:val="002A4B87"/>
    <w:rsid w:val="002B4735"/>
    <w:rsid w:val="002B61AA"/>
    <w:rsid w:val="002B6D19"/>
    <w:rsid w:val="002C07A4"/>
    <w:rsid w:val="002C47DD"/>
    <w:rsid w:val="002D1CC7"/>
    <w:rsid w:val="002D20AB"/>
    <w:rsid w:val="002D210E"/>
    <w:rsid w:val="002D2703"/>
    <w:rsid w:val="002D3BD3"/>
    <w:rsid w:val="002D3F83"/>
    <w:rsid w:val="002D681E"/>
    <w:rsid w:val="002D7A28"/>
    <w:rsid w:val="002E1E0E"/>
    <w:rsid w:val="002E749D"/>
    <w:rsid w:val="002E7650"/>
    <w:rsid w:val="002E7A90"/>
    <w:rsid w:val="002F071D"/>
    <w:rsid w:val="002F4D8A"/>
    <w:rsid w:val="002F5F98"/>
    <w:rsid w:val="002F6F03"/>
    <w:rsid w:val="002F771B"/>
    <w:rsid w:val="00301B1E"/>
    <w:rsid w:val="00305490"/>
    <w:rsid w:val="003063CB"/>
    <w:rsid w:val="0031589F"/>
    <w:rsid w:val="0031701D"/>
    <w:rsid w:val="00324C62"/>
    <w:rsid w:val="00324E81"/>
    <w:rsid w:val="00326EC1"/>
    <w:rsid w:val="00327E94"/>
    <w:rsid w:val="003343EC"/>
    <w:rsid w:val="0033593D"/>
    <w:rsid w:val="003365DF"/>
    <w:rsid w:val="003372EC"/>
    <w:rsid w:val="00340271"/>
    <w:rsid w:val="00340B8F"/>
    <w:rsid w:val="003436AC"/>
    <w:rsid w:val="00343E8C"/>
    <w:rsid w:val="00350A37"/>
    <w:rsid w:val="00354548"/>
    <w:rsid w:val="00354778"/>
    <w:rsid w:val="00355ED7"/>
    <w:rsid w:val="003601EB"/>
    <w:rsid w:val="00364F19"/>
    <w:rsid w:val="00367556"/>
    <w:rsid w:val="00367FCC"/>
    <w:rsid w:val="0037020E"/>
    <w:rsid w:val="00371EFC"/>
    <w:rsid w:val="00372EA2"/>
    <w:rsid w:val="003757FD"/>
    <w:rsid w:val="00376F1C"/>
    <w:rsid w:val="00381E49"/>
    <w:rsid w:val="0038368E"/>
    <w:rsid w:val="00387C63"/>
    <w:rsid w:val="0039078B"/>
    <w:rsid w:val="00390B6F"/>
    <w:rsid w:val="0039187B"/>
    <w:rsid w:val="003942A2"/>
    <w:rsid w:val="003A02DD"/>
    <w:rsid w:val="003A195B"/>
    <w:rsid w:val="003A2FAF"/>
    <w:rsid w:val="003A4123"/>
    <w:rsid w:val="003A5C11"/>
    <w:rsid w:val="003B5682"/>
    <w:rsid w:val="003B5870"/>
    <w:rsid w:val="003B7061"/>
    <w:rsid w:val="003C29C8"/>
    <w:rsid w:val="003C2F6E"/>
    <w:rsid w:val="003C30B5"/>
    <w:rsid w:val="003C4E40"/>
    <w:rsid w:val="003C7F12"/>
    <w:rsid w:val="003D046C"/>
    <w:rsid w:val="003D07E0"/>
    <w:rsid w:val="003D1774"/>
    <w:rsid w:val="003D1836"/>
    <w:rsid w:val="003D2703"/>
    <w:rsid w:val="003D3D58"/>
    <w:rsid w:val="003D53D1"/>
    <w:rsid w:val="003D6F8B"/>
    <w:rsid w:val="003D7A9E"/>
    <w:rsid w:val="003E34D5"/>
    <w:rsid w:val="003E412F"/>
    <w:rsid w:val="003E4DFB"/>
    <w:rsid w:val="003E4FBF"/>
    <w:rsid w:val="003E50F4"/>
    <w:rsid w:val="003E5B6A"/>
    <w:rsid w:val="003F047B"/>
    <w:rsid w:val="003F057C"/>
    <w:rsid w:val="003F0AFF"/>
    <w:rsid w:val="003F7BCC"/>
    <w:rsid w:val="00400160"/>
    <w:rsid w:val="00400CBA"/>
    <w:rsid w:val="00401851"/>
    <w:rsid w:val="00402C93"/>
    <w:rsid w:val="004061DA"/>
    <w:rsid w:val="004102E4"/>
    <w:rsid w:val="00411338"/>
    <w:rsid w:val="004136F4"/>
    <w:rsid w:val="00416EEC"/>
    <w:rsid w:val="004203A3"/>
    <w:rsid w:val="004219E9"/>
    <w:rsid w:val="00422117"/>
    <w:rsid w:val="00423333"/>
    <w:rsid w:val="004236DE"/>
    <w:rsid w:val="00426779"/>
    <w:rsid w:val="0042691B"/>
    <w:rsid w:val="00426EB7"/>
    <w:rsid w:val="00427746"/>
    <w:rsid w:val="00427BE7"/>
    <w:rsid w:val="00430CF5"/>
    <w:rsid w:val="0043220E"/>
    <w:rsid w:val="00433FFC"/>
    <w:rsid w:val="00435834"/>
    <w:rsid w:val="00436374"/>
    <w:rsid w:val="00436F40"/>
    <w:rsid w:val="00441FFE"/>
    <w:rsid w:val="0044278E"/>
    <w:rsid w:val="0044290D"/>
    <w:rsid w:val="004448B3"/>
    <w:rsid w:val="00446AE6"/>
    <w:rsid w:val="00446F02"/>
    <w:rsid w:val="00455892"/>
    <w:rsid w:val="00456446"/>
    <w:rsid w:val="00457E88"/>
    <w:rsid w:val="0046142C"/>
    <w:rsid w:val="004638EE"/>
    <w:rsid w:val="00466D6C"/>
    <w:rsid w:val="00467C91"/>
    <w:rsid w:val="00467D5A"/>
    <w:rsid w:val="00470CD8"/>
    <w:rsid w:val="00472AFB"/>
    <w:rsid w:val="00474784"/>
    <w:rsid w:val="00476772"/>
    <w:rsid w:val="00477EF9"/>
    <w:rsid w:val="0048152E"/>
    <w:rsid w:val="004856D5"/>
    <w:rsid w:val="004862FD"/>
    <w:rsid w:val="00490AB2"/>
    <w:rsid w:val="00490EC5"/>
    <w:rsid w:val="0049180D"/>
    <w:rsid w:val="004927F9"/>
    <w:rsid w:val="0049773D"/>
    <w:rsid w:val="004A2405"/>
    <w:rsid w:val="004A2651"/>
    <w:rsid w:val="004A315C"/>
    <w:rsid w:val="004A34B1"/>
    <w:rsid w:val="004A449B"/>
    <w:rsid w:val="004A46A7"/>
    <w:rsid w:val="004A55FE"/>
    <w:rsid w:val="004A5876"/>
    <w:rsid w:val="004A6355"/>
    <w:rsid w:val="004A6BE0"/>
    <w:rsid w:val="004B0A2A"/>
    <w:rsid w:val="004B2C85"/>
    <w:rsid w:val="004B3300"/>
    <w:rsid w:val="004B5D61"/>
    <w:rsid w:val="004B647C"/>
    <w:rsid w:val="004B72A6"/>
    <w:rsid w:val="004C203F"/>
    <w:rsid w:val="004C2E9C"/>
    <w:rsid w:val="004C353B"/>
    <w:rsid w:val="004C61BA"/>
    <w:rsid w:val="004C681E"/>
    <w:rsid w:val="004C77DF"/>
    <w:rsid w:val="004D0003"/>
    <w:rsid w:val="004D178C"/>
    <w:rsid w:val="004D18B8"/>
    <w:rsid w:val="004D2B29"/>
    <w:rsid w:val="004D2BA3"/>
    <w:rsid w:val="004D39ED"/>
    <w:rsid w:val="004D5192"/>
    <w:rsid w:val="004E0381"/>
    <w:rsid w:val="004E0D92"/>
    <w:rsid w:val="004E0E99"/>
    <w:rsid w:val="004E15AD"/>
    <w:rsid w:val="004E1BF3"/>
    <w:rsid w:val="004F0AE1"/>
    <w:rsid w:val="004F14F2"/>
    <w:rsid w:val="004F3480"/>
    <w:rsid w:val="004F4645"/>
    <w:rsid w:val="004F4BC4"/>
    <w:rsid w:val="004F4CA6"/>
    <w:rsid w:val="004F64B6"/>
    <w:rsid w:val="00507468"/>
    <w:rsid w:val="00511C1E"/>
    <w:rsid w:val="005122AA"/>
    <w:rsid w:val="00516413"/>
    <w:rsid w:val="00516535"/>
    <w:rsid w:val="0052020A"/>
    <w:rsid w:val="00520B97"/>
    <w:rsid w:val="00521172"/>
    <w:rsid w:val="00526DA1"/>
    <w:rsid w:val="00526F15"/>
    <w:rsid w:val="00532036"/>
    <w:rsid w:val="0053340A"/>
    <w:rsid w:val="0053449E"/>
    <w:rsid w:val="00537AA7"/>
    <w:rsid w:val="00537D09"/>
    <w:rsid w:val="005408A8"/>
    <w:rsid w:val="00541D88"/>
    <w:rsid w:val="00542017"/>
    <w:rsid w:val="00542FAA"/>
    <w:rsid w:val="00545C0C"/>
    <w:rsid w:val="0055230E"/>
    <w:rsid w:val="00552E17"/>
    <w:rsid w:val="00553952"/>
    <w:rsid w:val="00557235"/>
    <w:rsid w:val="005574FE"/>
    <w:rsid w:val="00560B6C"/>
    <w:rsid w:val="00571BF9"/>
    <w:rsid w:val="00573389"/>
    <w:rsid w:val="00576041"/>
    <w:rsid w:val="00577FBE"/>
    <w:rsid w:val="005801B2"/>
    <w:rsid w:val="00583BCD"/>
    <w:rsid w:val="00584C9D"/>
    <w:rsid w:val="00586AD1"/>
    <w:rsid w:val="00591D25"/>
    <w:rsid w:val="005926C5"/>
    <w:rsid w:val="00592E6F"/>
    <w:rsid w:val="005960E6"/>
    <w:rsid w:val="005A204E"/>
    <w:rsid w:val="005A2B93"/>
    <w:rsid w:val="005A62ED"/>
    <w:rsid w:val="005A6958"/>
    <w:rsid w:val="005B22BB"/>
    <w:rsid w:val="005B291D"/>
    <w:rsid w:val="005B6DE4"/>
    <w:rsid w:val="005C0F37"/>
    <w:rsid w:val="005C282D"/>
    <w:rsid w:val="005C3035"/>
    <w:rsid w:val="005C3EC0"/>
    <w:rsid w:val="005D20EB"/>
    <w:rsid w:val="005D2C04"/>
    <w:rsid w:val="005D48F1"/>
    <w:rsid w:val="005D6714"/>
    <w:rsid w:val="005E4222"/>
    <w:rsid w:val="005E48EA"/>
    <w:rsid w:val="005E5D7B"/>
    <w:rsid w:val="005F081C"/>
    <w:rsid w:val="005F6789"/>
    <w:rsid w:val="005F6D96"/>
    <w:rsid w:val="00601A88"/>
    <w:rsid w:val="00602EDB"/>
    <w:rsid w:val="00606D4A"/>
    <w:rsid w:val="006136BE"/>
    <w:rsid w:val="006141A2"/>
    <w:rsid w:val="006229B6"/>
    <w:rsid w:val="00623080"/>
    <w:rsid w:val="0062584F"/>
    <w:rsid w:val="006260C0"/>
    <w:rsid w:val="0062722D"/>
    <w:rsid w:val="0062741D"/>
    <w:rsid w:val="006277ED"/>
    <w:rsid w:val="006278F6"/>
    <w:rsid w:val="00635620"/>
    <w:rsid w:val="0063638C"/>
    <w:rsid w:val="0064320B"/>
    <w:rsid w:val="006459D0"/>
    <w:rsid w:val="0064691F"/>
    <w:rsid w:val="00652685"/>
    <w:rsid w:val="0065280F"/>
    <w:rsid w:val="006529FF"/>
    <w:rsid w:val="0065507C"/>
    <w:rsid w:val="00657CA4"/>
    <w:rsid w:val="00664634"/>
    <w:rsid w:val="00664BD5"/>
    <w:rsid w:val="00665AAA"/>
    <w:rsid w:val="00666529"/>
    <w:rsid w:val="00675E13"/>
    <w:rsid w:val="00681BF0"/>
    <w:rsid w:val="00682CE9"/>
    <w:rsid w:val="00686A6B"/>
    <w:rsid w:val="00686DF2"/>
    <w:rsid w:val="00690827"/>
    <w:rsid w:val="006914D4"/>
    <w:rsid w:val="00693596"/>
    <w:rsid w:val="00697174"/>
    <w:rsid w:val="00697DE6"/>
    <w:rsid w:val="006A0264"/>
    <w:rsid w:val="006A07D8"/>
    <w:rsid w:val="006A22BA"/>
    <w:rsid w:val="006A29A9"/>
    <w:rsid w:val="006A66A3"/>
    <w:rsid w:val="006A7122"/>
    <w:rsid w:val="006B1308"/>
    <w:rsid w:val="006B2F85"/>
    <w:rsid w:val="006B49EA"/>
    <w:rsid w:val="006B61D8"/>
    <w:rsid w:val="006C0650"/>
    <w:rsid w:val="006C085C"/>
    <w:rsid w:val="006C3E83"/>
    <w:rsid w:val="006C6F10"/>
    <w:rsid w:val="006C7EDA"/>
    <w:rsid w:val="006D008F"/>
    <w:rsid w:val="006D2595"/>
    <w:rsid w:val="006D2A71"/>
    <w:rsid w:val="006D3AEE"/>
    <w:rsid w:val="006E0C8B"/>
    <w:rsid w:val="006E1F5A"/>
    <w:rsid w:val="006E2218"/>
    <w:rsid w:val="006E4DFD"/>
    <w:rsid w:val="006E6C05"/>
    <w:rsid w:val="006E7392"/>
    <w:rsid w:val="006F16C4"/>
    <w:rsid w:val="006F52EC"/>
    <w:rsid w:val="006F5B67"/>
    <w:rsid w:val="006F6AE3"/>
    <w:rsid w:val="0070166E"/>
    <w:rsid w:val="00702B4E"/>
    <w:rsid w:val="00705D73"/>
    <w:rsid w:val="00707ADB"/>
    <w:rsid w:val="00707E28"/>
    <w:rsid w:val="00707E7D"/>
    <w:rsid w:val="0071019B"/>
    <w:rsid w:val="00710CCE"/>
    <w:rsid w:val="007116EE"/>
    <w:rsid w:val="007119EF"/>
    <w:rsid w:val="007141DE"/>
    <w:rsid w:val="00714C8F"/>
    <w:rsid w:val="00715F83"/>
    <w:rsid w:val="00727DA4"/>
    <w:rsid w:val="00733CED"/>
    <w:rsid w:val="00734AE9"/>
    <w:rsid w:val="00742A36"/>
    <w:rsid w:val="0074738C"/>
    <w:rsid w:val="00750B06"/>
    <w:rsid w:val="00753015"/>
    <w:rsid w:val="00753CE2"/>
    <w:rsid w:val="00757857"/>
    <w:rsid w:val="00761055"/>
    <w:rsid w:val="0076145A"/>
    <w:rsid w:val="00761F13"/>
    <w:rsid w:val="00763F09"/>
    <w:rsid w:val="00770F14"/>
    <w:rsid w:val="00775225"/>
    <w:rsid w:val="0077550E"/>
    <w:rsid w:val="00775E8B"/>
    <w:rsid w:val="00780217"/>
    <w:rsid w:val="0078540F"/>
    <w:rsid w:val="00787688"/>
    <w:rsid w:val="007878CD"/>
    <w:rsid w:val="00790D83"/>
    <w:rsid w:val="0079722B"/>
    <w:rsid w:val="00797D2C"/>
    <w:rsid w:val="007A42F2"/>
    <w:rsid w:val="007A5A44"/>
    <w:rsid w:val="007A5B23"/>
    <w:rsid w:val="007A6D67"/>
    <w:rsid w:val="007B0FFD"/>
    <w:rsid w:val="007B4C9C"/>
    <w:rsid w:val="007B52D8"/>
    <w:rsid w:val="007B7495"/>
    <w:rsid w:val="007B7E74"/>
    <w:rsid w:val="007C0CEB"/>
    <w:rsid w:val="007C1092"/>
    <w:rsid w:val="007C23FA"/>
    <w:rsid w:val="007C6AB7"/>
    <w:rsid w:val="007D041E"/>
    <w:rsid w:val="007D1E9C"/>
    <w:rsid w:val="007D4342"/>
    <w:rsid w:val="007D4A1D"/>
    <w:rsid w:val="007D4FF0"/>
    <w:rsid w:val="007D5575"/>
    <w:rsid w:val="007E12D1"/>
    <w:rsid w:val="007E5DE7"/>
    <w:rsid w:val="007E75C5"/>
    <w:rsid w:val="007F1341"/>
    <w:rsid w:val="007F4387"/>
    <w:rsid w:val="007F692C"/>
    <w:rsid w:val="007F7D73"/>
    <w:rsid w:val="00802281"/>
    <w:rsid w:val="008025D6"/>
    <w:rsid w:val="00803551"/>
    <w:rsid w:val="0080546F"/>
    <w:rsid w:val="008055EB"/>
    <w:rsid w:val="00806885"/>
    <w:rsid w:val="00806DDF"/>
    <w:rsid w:val="008126C9"/>
    <w:rsid w:val="0081644F"/>
    <w:rsid w:val="0082046D"/>
    <w:rsid w:val="008268AA"/>
    <w:rsid w:val="00831244"/>
    <w:rsid w:val="0083261F"/>
    <w:rsid w:val="0083600E"/>
    <w:rsid w:val="008422BA"/>
    <w:rsid w:val="00842729"/>
    <w:rsid w:val="00842F96"/>
    <w:rsid w:val="00847AFD"/>
    <w:rsid w:val="00851758"/>
    <w:rsid w:val="00857555"/>
    <w:rsid w:val="00861964"/>
    <w:rsid w:val="00862452"/>
    <w:rsid w:val="00864293"/>
    <w:rsid w:val="008667E3"/>
    <w:rsid w:val="00866B26"/>
    <w:rsid w:val="00867727"/>
    <w:rsid w:val="00871257"/>
    <w:rsid w:val="00873248"/>
    <w:rsid w:val="0087385B"/>
    <w:rsid w:val="0088075B"/>
    <w:rsid w:val="00882208"/>
    <w:rsid w:val="008829FD"/>
    <w:rsid w:val="00883C3B"/>
    <w:rsid w:val="0088491D"/>
    <w:rsid w:val="00885069"/>
    <w:rsid w:val="008851DA"/>
    <w:rsid w:val="0088554B"/>
    <w:rsid w:val="00885957"/>
    <w:rsid w:val="00890ACD"/>
    <w:rsid w:val="008927DC"/>
    <w:rsid w:val="0089791C"/>
    <w:rsid w:val="00897F29"/>
    <w:rsid w:val="008A0614"/>
    <w:rsid w:val="008A1F92"/>
    <w:rsid w:val="008A4250"/>
    <w:rsid w:val="008A48E6"/>
    <w:rsid w:val="008A4995"/>
    <w:rsid w:val="008A4A55"/>
    <w:rsid w:val="008B2E97"/>
    <w:rsid w:val="008B31E9"/>
    <w:rsid w:val="008B4E4A"/>
    <w:rsid w:val="008B5D44"/>
    <w:rsid w:val="008B6340"/>
    <w:rsid w:val="008C017A"/>
    <w:rsid w:val="008C3E28"/>
    <w:rsid w:val="008D13C3"/>
    <w:rsid w:val="008D180E"/>
    <w:rsid w:val="008D5012"/>
    <w:rsid w:val="008D601F"/>
    <w:rsid w:val="008E0D8A"/>
    <w:rsid w:val="008E3BB3"/>
    <w:rsid w:val="008E46EE"/>
    <w:rsid w:val="008E76B7"/>
    <w:rsid w:val="008F4803"/>
    <w:rsid w:val="008F50FD"/>
    <w:rsid w:val="008F5D11"/>
    <w:rsid w:val="008F7039"/>
    <w:rsid w:val="00901A92"/>
    <w:rsid w:val="00901C8F"/>
    <w:rsid w:val="0090615B"/>
    <w:rsid w:val="00906979"/>
    <w:rsid w:val="0090736E"/>
    <w:rsid w:val="0091138E"/>
    <w:rsid w:val="009114B0"/>
    <w:rsid w:val="00911AEF"/>
    <w:rsid w:val="0091278A"/>
    <w:rsid w:val="009134B7"/>
    <w:rsid w:val="009145FC"/>
    <w:rsid w:val="00915C05"/>
    <w:rsid w:val="00921659"/>
    <w:rsid w:val="00921B37"/>
    <w:rsid w:val="00921F5C"/>
    <w:rsid w:val="009241A8"/>
    <w:rsid w:val="00927A92"/>
    <w:rsid w:val="00930D08"/>
    <w:rsid w:val="009316E1"/>
    <w:rsid w:val="009346F5"/>
    <w:rsid w:val="00941D77"/>
    <w:rsid w:val="009433A1"/>
    <w:rsid w:val="00943AEA"/>
    <w:rsid w:val="00946244"/>
    <w:rsid w:val="00946BEC"/>
    <w:rsid w:val="0094749C"/>
    <w:rsid w:val="00950A3E"/>
    <w:rsid w:val="00951BF1"/>
    <w:rsid w:val="009529C1"/>
    <w:rsid w:val="00956D57"/>
    <w:rsid w:val="00957640"/>
    <w:rsid w:val="009614ED"/>
    <w:rsid w:val="009639D0"/>
    <w:rsid w:val="00966A00"/>
    <w:rsid w:val="00967C37"/>
    <w:rsid w:val="00971A87"/>
    <w:rsid w:val="00975CEA"/>
    <w:rsid w:val="00986CA1"/>
    <w:rsid w:val="00990581"/>
    <w:rsid w:val="009914BC"/>
    <w:rsid w:val="00992349"/>
    <w:rsid w:val="009A0DFB"/>
    <w:rsid w:val="009A275D"/>
    <w:rsid w:val="009A3D5D"/>
    <w:rsid w:val="009A67A0"/>
    <w:rsid w:val="009A7D03"/>
    <w:rsid w:val="009B0DF9"/>
    <w:rsid w:val="009B26B9"/>
    <w:rsid w:val="009B56AA"/>
    <w:rsid w:val="009C01D6"/>
    <w:rsid w:val="009C37DB"/>
    <w:rsid w:val="009C6450"/>
    <w:rsid w:val="009C7D13"/>
    <w:rsid w:val="009C7DDD"/>
    <w:rsid w:val="009D1455"/>
    <w:rsid w:val="009E28EA"/>
    <w:rsid w:val="009E5636"/>
    <w:rsid w:val="009F032F"/>
    <w:rsid w:val="009F0B9F"/>
    <w:rsid w:val="009F49C9"/>
    <w:rsid w:val="009F58CD"/>
    <w:rsid w:val="009F5B99"/>
    <w:rsid w:val="009F5C29"/>
    <w:rsid w:val="009F65BC"/>
    <w:rsid w:val="00A00735"/>
    <w:rsid w:val="00A01D56"/>
    <w:rsid w:val="00A116AA"/>
    <w:rsid w:val="00A152C3"/>
    <w:rsid w:val="00A177B8"/>
    <w:rsid w:val="00A2321F"/>
    <w:rsid w:val="00A25542"/>
    <w:rsid w:val="00A26FC5"/>
    <w:rsid w:val="00A30CEA"/>
    <w:rsid w:val="00A325A9"/>
    <w:rsid w:val="00A32624"/>
    <w:rsid w:val="00A37CD1"/>
    <w:rsid w:val="00A40583"/>
    <w:rsid w:val="00A430F8"/>
    <w:rsid w:val="00A45A2D"/>
    <w:rsid w:val="00A46702"/>
    <w:rsid w:val="00A47EAD"/>
    <w:rsid w:val="00A540F9"/>
    <w:rsid w:val="00A62857"/>
    <w:rsid w:val="00A657C1"/>
    <w:rsid w:val="00A70D0D"/>
    <w:rsid w:val="00A776A7"/>
    <w:rsid w:val="00A85AE8"/>
    <w:rsid w:val="00A87E9E"/>
    <w:rsid w:val="00A94977"/>
    <w:rsid w:val="00A9598F"/>
    <w:rsid w:val="00A96409"/>
    <w:rsid w:val="00A977B6"/>
    <w:rsid w:val="00AA3846"/>
    <w:rsid w:val="00AA4743"/>
    <w:rsid w:val="00AA4FCB"/>
    <w:rsid w:val="00AA7E7F"/>
    <w:rsid w:val="00AB1DA2"/>
    <w:rsid w:val="00AB274A"/>
    <w:rsid w:val="00AB333D"/>
    <w:rsid w:val="00AB3C11"/>
    <w:rsid w:val="00AB528F"/>
    <w:rsid w:val="00AC31FF"/>
    <w:rsid w:val="00AC5F9C"/>
    <w:rsid w:val="00AD4D93"/>
    <w:rsid w:val="00AD65E7"/>
    <w:rsid w:val="00AD6B18"/>
    <w:rsid w:val="00AD6F9B"/>
    <w:rsid w:val="00AD769B"/>
    <w:rsid w:val="00AD781F"/>
    <w:rsid w:val="00AE1A89"/>
    <w:rsid w:val="00AE2259"/>
    <w:rsid w:val="00AE2B00"/>
    <w:rsid w:val="00AE3E61"/>
    <w:rsid w:val="00AE41F7"/>
    <w:rsid w:val="00AE45F2"/>
    <w:rsid w:val="00AF202C"/>
    <w:rsid w:val="00AF6201"/>
    <w:rsid w:val="00B02A54"/>
    <w:rsid w:val="00B03727"/>
    <w:rsid w:val="00B06834"/>
    <w:rsid w:val="00B076B4"/>
    <w:rsid w:val="00B10232"/>
    <w:rsid w:val="00B107C6"/>
    <w:rsid w:val="00B12952"/>
    <w:rsid w:val="00B14A12"/>
    <w:rsid w:val="00B16052"/>
    <w:rsid w:val="00B20D2A"/>
    <w:rsid w:val="00B24120"/>
    <w:rsid w:val="00B24574"/>
    <w:rsid w:val="00B24993"/>
    <w:rsid w:val="00B25457"/>
    <w:rsid w:val="00B30B94"/>
    <w:rsid w:val="00B30F6D"/>
    <w:rsid w:val="00B31492"/>
    <w:rsid w:val="00B4108C"/>
    <w:rsid w:val="00B423F2"/>
    <w:rsid w:val="00B44B59"/>
    <w:rsid w:val="00B4599C"/>
    <w:rsid w:val="00B477FB"/>
    <w:rsid w:val="00B506AC"/>
    <w:rsid w:val="00B52374"/>
    <w:rsid w:val="00B52ED1"/>
    <w:rsid w:val="00B5511B"/>
    <w:rsid w:val="00B56D10"/>
    <w:rsid w:val="00B64B8F"/>
    <w:rsid w:val="00B650BA"/>
    <w:rsid w:val="00B66E72"/>
    <w:rsid w:val="00B6718C"/>
    <w:rsid w:val="00B727FB"/>
    <w:rsid w:val="00B72E87"/>
    <w:rsid w:val="00B73DB9"/>
    <w:rsid w:val="00B752D3"/>
    <w:rsid w:val="00B754E1"/>
    <w:rsid w:val="00B75EB8"/>
    <w:rsid w:val="00B77606"/>
    <w:rsid w:val="00B77859"/>
    <w:rsid w:val="00B80AFD"/>
    <w:rsid w:val="00B82AC2"/>
    <w:rsid w:val="00B8308F"/>
    <w:rsid w:val="00B8520C"/>
    <w:rsid w:val="00B853B2"/>
    <w:rsid w:val="00B85D3D"/>
    <w:rsid w:val="00B87381"/>
    <w:rsid w:val="00B87660"/>
    <w:rsid w:val="00B953D6"/>
    <w:rsid w:val="00B959F6"/>
    <w:rsid w:val="00B95F9B"/>
    <w:rsid w:val="00BA140C"/>
    <w:rsid w:val="00BA2ED0"/>
    <w:rsid w:val="00BA534E"/>
    <w:rsid w:val="00BB11B0"/>
    <w:rsid w:val="00BB16F5"/>
    <w:rsid w:val="00BB2D58"/>
    <w:rsid w:val="00BB37B4"/>
    <w:rsid w:val="00BB43FE"/>
    <w:rsid w:val="00BB46E0"/>
    <w:rsid w:val="00BB6733"/>
    <w:rsid w:val="00BB71B7"/>
    <w:rsid w:val="00BC2183"/>
    <w:rsid w:val="00BC257E"/>
    <w:rsid w:val="00BC33D2"/>
    <w:rsid w:val="00BC351E"/>
    <w:rsid w:val="00BC422C"/>
    <w:rsid w:val="00BC4582"/>
    <w:rsid w:val="00BC654F"/>
    <w:rsid w:val="00BC7DED"/>
    <w:rsid w:val="00BD05A0"/>
    <w:rsid w:val="00BD43B7"/>
    <w:rsid w:val="00BD4EDF"/>
    <w:rsid w:val="00BE0D14"/>
    <w:rsid w:val="00BE19F5"/>
    <w:rsid w:val="00BE2155"/>
    <w:rsid w:val="00BE32A0"/>
    <w:rsid w:val="00BE573A"/>
    <w:rsid w:val="00BE69BD"/>
    <w:rsid w:val="00BF1BF1"/>
    <w:rsid w:val="00BF1FCA"/>
    <w:rsid w:val="00BF3286"/>
    <w:rsid w:val="00BF4C2D"/>
    <w:rsid w:val="00BF6A95"/>
    <w:rsid w:val="00C02269"/>
    <w:rsid w:val="00C14422"/>
    <w:rsid w:val="00C15173"/>
    <w:rsid w:val="00C159F2"/>
    <w:rsid w:val="00C2290F"/>
    <w:rsid w:val="00C2644B"/>
    <w:rsid w:val="00C33848"/>
    <w:rsid w:val="00C33FA7"/>
    <w:rsid w:val="00C348F4"/>
    <w:rsid w:val="00C34BBC"/>
    <w:rsid w:val="00C40320"/>
    <w:rsid w:val="00C40560"/>
    <w:rsid w:val="00C42371"/>
    <w:rsid w:val="00C46F7D"/>
    <w:rsid w:val="00C50357"/>
    <w:rsid w:val="00C51498"/>
    <w:rsid w:val="00C51564"/>
    <w:rsid w:val="00C53329"/>
    <w:rsid w:val="00C53656"/>
    <w:rsid w:val="00C54681"/>
    <w:rsid w:val="00C566EA"/>
    <w:rsid w:val="00C617DD"/>
    <w:rsid w:val="00C62366"/>
    <w:rsid w:val="00C64581"/>
    <w:rsid w:val="00C66CA5"/>
    <w:rsid w:val="00C70BA6"/>
    <w:rsid w:val="00C76D89"/>
    <w:rsid w:val="00C773B9"/>
    <w:rsid w:val="00C778F4"/>
    <w:rsid w:val="00C77A0E"/>
    <w:rsid w:val="00C80009"/>
    <w:rsid w:val="00C83131"/>
    <w:rsid w:val="00C83B2A"/>
    <w:rsid w:val="00C84E35"/>
    <w:rsid w:val="00C8592A"/>
    <w:rsid w:val="00C90DDE"/>
    <w:rsid w:val="00C93C3E"/>
    <w:rsid w:val="00C95D9E"/>
    <w:rsid w:val="00CA1CB6"/>
    <w:rsid w:val="00CA4179"/>
    <w:rsid w:val="00CB21DB"/>
    <w:rsid w:val="00CB2B2F"/>
    <w:rsid w:val="00CB5877"/>
    <w:rsid w:val="00CB5C5D"/>
    <w:rsid w:val="00CC0800"/>
    <w:rsid w:val="00CC3823"/>
    <w:rsid w:val="00CC4715"/>
    <w:rsid w:val="00CD09AE"/>
    <w:rsid w:val="00CD0ECD"/>
    <w:rsid w:val="00CD5275"/>
    <w:rsid w:val="00CE1AC1"/>
    <w:rsid w:val="00CE2E09"/>
    <w:rsid w:val="00CE5327"/>
    <w:rsid w:val="00CE763F"/>
    <w:rsid w:val="00CF08E8"/>
    <w:rsid w:val="00CF2297"/>
    <w:rsid w:val="00CF23A7"/>
    <w:rsid w:val="00CF3DC8"/>
    <w:rsid w:val="00CF3F09"/>
    <w:rsid w:val="00CF65EF"/>
    <w:rsid w:val="00D00A23"/>
    <w:rsid w:val="00D00B18"/>
    <w:rsid w:val="00D0116C"/>
    <w:rsid w:val="00D03A52"/>
    <w:rsid w:val="00D03C43"/>
    <w:rsid w:val="00D05BCE"/>
    <w:rsid w:val="00D06688"/>
    <w:rsid w:val="00D1248F"/>
    <w:rsid w:val="00D12C0B"/>
    <w:rsid w:val="00D13082"/>
    <w:rsid w:val="00D14BAD"/>
    <w:rsid w:val="00D15777"/>
    <w:rsid w:val="00D1669E"/>
    <w:rsid w:val="00D17570"/>
    <w:rsid w:val="00D17FE9"/>
    <w:rsid w:val="00D22556"/>
    <w:rsid w:val="00D232B0"/>
    <w:rsid w:val="00D276AB"/>
    <w:rsid w:val="00D314F3"/>
    <w:rsid w:val="00D318DB"/>
    <w:rsid w:val="00D321BE"/>
    <w:rsid w:val="00D40717"/>
    <w:rsid w:val="00D40FAD"/>
    <w:rsid w:val="00D420DB"/>
    <w:rsid w:val="00D43D8F"/>
    <w:rsid w:val="00D47ABB"/>
    <w:rsid w:val="00D50CF4"/>
    <w:rsid w:val="00D520E0"/>
    <w:rsid w:val="00D55437"/>
    <w:rsid w:val="00D60838"/>
    <w:rsid w:val="00D61055"/>
    <w:rsid w:val="00D6134F"/>
    <w:rsid w:val="00D61C30"/>
    <w:rsid w:val="00D61C35"/>
    <w:rsid w:val="00D63AC9"/>
    <w:rsid w:val="00D6687D"/>
    <w:rsid w:val="00D704AB"/>
    <w:rsid w:val="00D70C9B"/>
    <w:rsid w:val="00D71983"/>
    <w:rsid w:val="00D71D02"/>
    <w:rsid w:val="00D72DE7"/>
    <w:rsid w:val="00D73ADE"/>
    <w:rsid w:val="00D7466D"/>
    <w:rsid w:val="00D8006E"/>
    <w:rsid w:val="00D82376"/>
    <w:rsid w:val="00D82413"/>
    <w:rsid w:val="00D82964"/>
    <w:rsid w:val="00D82C09"/>
    <w:rsid w:val="00D86401"/>
    <w:rsid w:val="00D87828"/>
    <w:rsid w:val="00D90D15"/>
    <w:rsid w:val="00D914C0"/>
    <w:rsid w:val="00D9203B"/>
    <w:rsid w:val="00D92644"/>
    <w:rsid w:val="00D93B10"/>
    <w:rsid w:val="00D94CD4"/>
    <w:rsid w:val="00D95251"/>
    <w:rsid w:val="00D97033"/>
    <w:rsid w:val="00DA6063"/>
    <w:rsid w:val="00DB1C16"/>
    <w:rsid w:val="00DB253F"/>
    <w:rsid w:val="00DB280F"/>
    <w:rsid w:val="00DB2C39"/>
    <w:rsid w:val="00DB3FAE"/>
    <w:rsid w:val="00DB4ABB"/>
    <w:rsid w:val="00DB6EBD"/>
    <w:rsid w:val="00DC14CB"/>
    <w:rsid w:val="00DC2F7F"/>
    <w:rsid w:val="00DC2FC8"/>
    <w:rsid w:val="00DC6B10"/>
    <w:rsid w:val="00DD2C47"/>
    <w:rsid w:val="00DD2C84"/>
    <w:rsid w:val="00DD47AB"/>
    <w:rsid w:val="00DD4E22"/>
    <w:rsid w:val="00DD66FC"/>
    <w:rsid w:val="00DE3E58"/>
    <w:rsid w:val="00DE464A"/>
    <w:rsid w:val="00DE478D"/>
    <w:rsid w:val="00DE7B0E"/>
    <w:rsid w:val="00DF04D4"/>
    <w:rsid w:val="00DF1079"/>
    <w:rsid w:val="00DF14C9"/>
    <w:rsid w:val="00DF2B01"/>
    <w:rsid w:val="00DF379F"/>
    <w:rsid w:val="00DF4525"/>
    <w:rsid w:val="00DF6117"/>
    <w:rsid w:val="00DF645F"/>
    <w:rsid w:val="00DF7EDB"/>
    <w:rsid w:val="00E05FE1"/>
    <w:rsid w:val="00E06036"/>
    <w:rsid w:val="00E067DC"/>
    <w:rsid w:val="00E100CC"/>
    <w:rsid w:val="00E10C05"/>
    <w:rsid w:val="00E14BBF"/>
    <w:rsid w:val="00E15129"/>
    <w:rsid w:val="00E156E1"/>
    <w:rsid w:val="00E27365"/>
    <w:rsid w:val="00E30101"/>
    <w:rsid w:val="00E31075"/>
    <w:rsid w:val="00E31249"/>
    <w:rsid w:val="00E33AE3"/>
    <w:rsid w:val="00E37255"/>
    <w:rsid w:val="00E4082E"/>
    <w:rsid w:val="00E41428"/>
    <w:rsid w:val="00E41979"/>
    <w:rsid w:val="00E4551D"/>
    <w:rsid w:val="00E51E2D"/>
    <w:rsid w:val="00E529CC"/>
    <w:rsid w:val="00E5381E"/>
    <w:rsid w:val="00E53AE0"/>
    <w:rsid w:val="00E55E29"/>
    <w:rsid w:val="00E60039"/>
    <w:rsid w:val="00E60552"/>
    <w:rsid w:val="00E63B15"/>
    <w:rsid w:val="00E70444"/>
    <w:rsid w:val="00E72294"/>
    <w:rsid w:val="00E806EB"/>
    <w:rsid w:val="00E80B13"/>
    <w:rsid w:val="00E818D6"/>
    <w:rsid w:val="00E8712C"/>
    <w:rsid w:val="00E96091"/>
    <w:rsid w:val="00E97D0E"/>
    <w:rsid w:val="00EA196B"/>
    <w:rsid w:val="00EA2D40"/>
    <w:rsid w:val="00EA5725"/>
    <w:rsid w:val="00EB0274"/>
    <w:rsid w:val="00EB264B"/>
    <w:rsid w:val="00EB311E"/>
    <w:rsid w:val="00EC019F"/>
    <w:rsid w:val="00EC2015"/>
    <w:rsid w:val="00EC2D66"/>
    <w:rsid w:val="00EC2E4A"/>
    <w:rsid w:val="00EC3758"/>
    <w:rsid w:val="00EC4DEE"/>
    <w:rsid w:val="00EC5D96"/>
    <w:rsid w:val="00EC68BD"/>
    <w:rsid w:val="00ED1153"/>
    <w:rsid w:val="00ED47D7"/>
    <w:rsid w:val="00ED60FE"/>
    <w:rsid w:val="00ED72CC"/>
    <w:rsid w:val="00EE059C"/>
    <w:rsid w:val="00EE0C9F"/>
    <w:rsid w:val="00EE795F"/>
    <w:rsid w:val="00EF27D7"/>
    <w:rsid w:val="00EF4E6F"/>
    <w:rsid w:val="00F002EF"/>
    <w:rsid w:val="00F02BEC"/>
    <w:rsid w:val="00F0389D"/>
    <w:rsid w:val="00F03E38"/>
    <w:rsid w:val="00F05435"/>
    <w:rsid w:val="00F05641"/>
    <w:rsid w:val="00F05DAC"/>
    <w:rsid w:val="00F12364"/>
    <w:rsid w:val="00F162CA"/>
    <w:rsid w:val="00F16A81"/>
    <w:rsid w:val="00F17B60"/>
    <w:rsid w:val="00F22AD9"/>
    <w:rsid w:val="00F23542"/>
    <w:rsid w:val="00F24945"/>
    <w:rsid w:val="00F266FB"/>
    <w:rsid w:val="00F31CD1"/>
    <w:rsid w:val="00F34184"/>
    <w:rsid w:val="00F35650"/>
    <w:rsid w:val="00F4223B"/>
    <w:rsid w:val="00F43D8D"/>
    <w:rsid w:val="00F44398"/>
    <w:rsid w:val="00F46FC0"/>
    <w:rsid w:val="00F51F36"/>
    <w:rsid w:val="00F53567"/>
    <w:rsid w:val="00F54975"/>
    <w:rsid w:val="00F6649F"/>
    <w:rsid w:val="00F67D85"/>
    <w:rsid w:val="00F72174"/>
    <w:rsid w:val="00F729A7"/>
    <w:rsid w:val="00F729B2"/>
    <w:rsid w:val="00F729EA"/>
    <w:rsid w:val="00F72F38"/>
    <w:rsid w:val="00F761A2"/>
    <w:rsid w:val="00F770AF"/>
    <w:rsid w:val="00F77D89"/>
    <w:rsid w:val="00F80C72"/>
    <w:rsid w:val="00F82F14"/>
    <w:rsid w:val="00F84E12"/>
    <w:rsid w:val="00F8526C"/>
    <w:rsid w:val="00F915BF"/>
    <w:rsid w:val="00F92AD8"/>
    <w:rsid w:val="00F95EFD"/>
    <w:rsid w:val="00F97F72"/>
    <w:rsid w:val="00FA650A"/>
    <w:rsid w:val="00FA6DB4"/>
    <w:rsid w:val="00FB071E"/>
    <w:rsid w:val="00FB14D4"/>
    <w:rsid w:val="00FB1772"/>
    <w:rsid w:val="00FB358A"/>
    <w:rsid w:val="00FB7692"/>
    <w:rsid w:val="00FC7D15"/>
    <w:rsid w:val="00FD238E"/>
    <w:rsid w:val="00FD2A7C"/>
    <w:rsid w:val="00FD6536"/>
    <w:rsid w:val="00FD6FF5"/>
    <w:rsid w:val="00FE015A"/>
    <w:rsid w:val="00FE131D"/>
    <w:rsid w:val="00FE16F0"/>
    <w:rsid w:val="00FE25CC"/>
    <w:rsid w:val="00FE2FEA"/>
    <w:rsid w:val="00FE63CD"/>
    <w:rsid w:val="00FE6749"/>
    <w:rsid w:val="00FE7010"/>
    <w:rsid w:val="00FE7181"/>
    <w:rsid w:val="00FE7572"/>
    <w:rsid w:val="00FE7FDF"/>
    <w:rsid w:val="00FF2510"/>
    <w:rsid w:val="00FF26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43699A"/>
  <w15:docId w15:val="{8EDA8339-40E5-41A3-AD23-8F387AB2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qFormat/>
    <w:rsid w:val="00E97D0E"/>
    <w:pPr>
      <w:keepNext/>
      <w:keepLines/>
      <w:spacing w:before="240" w:after="0"/>
      <w:outlineLvl w:val="0"/>
    </w:pPr>
    <w:rPr>
      <w:rFonts w:ascii="Calibri Light" w:hAnsi="Calibri Light"/>
      <w:color w:val="2E74B5"/>
      <w:sz w:val="32"/>
      <w:szCs w:val="32"/>
      <w:lang w:eastAsia="ru-RU"/>
    </w:rPr>
  </w:style>
  <w:style w:type="paragraph" w:styleId="2">
    <w:name w:val="heading 2"/>
    <w:basedOn w:val="a"/>
    <w:next w:val="a"/>
    <w:link w:val="20"/>
    <w:qFormat/>
    <w:rsid w:val="007F692C"/>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9639D0"/>
    <w:pPr>
      <w:keepNext/>
      <w:spacing w:before="240" w:after="60"/>
      <w:outlineLvl w:val="2"/>
    </w:pPr>
    <w:rPr>
      <w:rFonts w:ascii="Arial" w:hAnsi="Arial" w:cs="Arial"/>
      <w:b/>
      <w:bCs/>
      <w:sz w:val="26"/>
      <w:szCs w:val="26"/>
    </w:rPr>
  </w:style>
  <w:style w:type="paragraph" w:styleId="4">
    <w:name w:val="heading 4"/>
    <w:basedOn w:val="a"/>
    <w:next w:val="a"/>
    <w:link w:val="40"/>
    <w:locked/>
    <w:rsid w:val="00436F40"/>
    <w:pPr>
      <w:keepNext/>
      <w:keepLines/>
      <w:spacing w:before="240" w:after="40"/>
      <w:outlineLvl w:val="3"/>
    </w:pPr>
    <w:rPr>
      <w:rFonts w:eastAsia="Calibri" w:cs="Calibri"/>
      <w:b/>
      <w:sz w:val="24"/>
      <w:szCs w:val="24"/>
      <w:lang w:eastAsia="ru-RU"/>
    </w:rPr>
  </w:style>
  <w:style w:type="paragraph" w:styleId="5">
    <w:name w:val="heading 5"/>
    <w:basedOn w:val="a"/>
    <w:next w:val="a"/>
    <w:link w:val="50"/>
    <w:locked/>
    <w:rsid w:val="00436F40"/>
    <w:pPr>
      <w:keepNext/>
      <w:keepLines/>
      <w:spacing w:before="220" w:after="40"/>
      <w:outlineLvl w:val="4"/>
    </w:pPr>
    <w:rPr>
      <w:rFonts w:eastAsia="Calibri" w:cs="Calibri"/>
      <w:b/>
      <w:lang w:eastAsia="ru-RU"/>
    </w:rPr>
  </w:style>
  <w:style w:type="paragraph" w:styleId="6">
    <w:name w:val="heading 6"/>
    <w:basedOn w:val="a"/>
    <w:next w:val="a"/>
    <w:link w:val="60"/>
    <w:locked/>
    <w:rsid w:val="00436F40"/>
    <w:pPr>
      <w:keepNext/>
      <w:keepLines/>
      <w:spacing w:before="200" w:after="40"/>
      <w:outlineLvl w:val="5"/>
    </w:pPr>
    <w:rPr>
      <w:rFonts w:eastAsia="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7D0E"/>
    <w:rPr>
      <w:rFonts w:ascii="Calibri Light" w:hAnsi="Calibri Light" w:cs="Times New Roman"/>
      <w:color w:val="2E74B5"/>
      <w:sz w:val="32"/>
    </w:rPr>
  </w:style>
  <w:style w:type="character" w:customStyle="1" w:styleId="20">
    <w:name w:val="Заголовок 2 Знак"/>
    <w:basedOn w:val="a0"/>
    <w:link w:val="2"/>
    <w:uiPriority w:val="99"/>
    <w:semiHidden/>
    <w:locked/>
    <w:rsid w:val="00861964"/>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861964"/>
    <w:rPr>
      <w:rFonts w:ascii="Cambria" w:hAnsi="Cambria" w:cs="Times New Roman"/>
      <w:b/>
      <w:bCs/>
      <w:sz w:val="26"/>
      <w:szCs w:val="26"/>
      <w:lang w:eastAsia="en-US"/>
    </w:rPr>
  </w:style>
  <w:style w:type="character" w:customStyle="1" w:styleId="40">
    <w:name w:val="Заголовок 4 Знак"/>
    <w:basedOn w:val="a0"/>
    <w:link w:val="4"/>
    <w:rsid w:val="00436F40"/>
    <w:rPr>
      <w:rFonts w:eastAsia="Calibri" w:cs="Calibri"/>
      <w:b/>
      <w:sz w:val="24"/>
      <w:szCs w:val="24"/>
    </w:rPr>
  </w:style>
  <w:style w:type="character" w:customStyle="1" w:styleId="50">
    <w:name w:val="Заголовок 5 Знак"/>
    <w:basedOn w:val="a0"/>
    <w:link w:val="5"/>
    <w:rsid w:val="00436F40"/>
    <w:rPr>
      <w:rFonts w:eastAsia="Calibri" w:cs="Calibri"/>
      <w:b/>
    </w:rPr>
  </w:style>
  <w:style w:type="character" w:customStyle="1" w:styleId="60">
    <w:name w:val="Заголовок 6 Знак"/>
    <w:basedOn w:val="a0"/>
    <w:link w:val="6"/>
    <w:rsid w:val="00436F40"/>
    <w:rPr>
      <w:rFonts w:eastAsia="Calibri" w:cs="Calibri"/>
      <w:b/>
      <w:sz w:val="20"/>
      <w:szCs w:val="20"/>
    </w:rPr>
  </w:style>
  <w:style w:type="paragraph" w:styleId="a3">
    <w:name w:val="TOC Heading"/>
    <w:basedOn w:val="1"/>
    <w:next w:val="a"/>
    <w:uiPriority w:val="39"/>
    <w:qFormat/>
    <w:rsid w:val="00E97D0E"/>
    <w:pPr>
      <w:spacing w:before="480"/>
      <w:outlineLvl w:val="9"/>
    </w:pPr>
    <w:rPr>
      <w:b/>
      <w:bCs/>
      <w:sz w:val="28"/>
      <w:szCs w:val="28"/>
    </w:rPr>
  </w:style>
  <w:style w:type="paragraph" w:styleId="a4">
    <w:name w:val="No Spacing"/>
    <w:link w:val="11"/>
    <w:uiPriority w:val="1"/>
    <w:qFormat/>
    <w:rsid w:val="00E97D0E"/>
    <w:rPr>
      <w:lang w:eastAsia="en-US"/>
    </w:rPr>
  </w:style>
  <w:style w:type="character" w:customStyle="1" w:styleId="11">
    <w:name w:val="Без интервала Знак1"/>
    <w:link w:val="a4"/>
    <w:uiPriority w:val="99"/>
    <w:locked/>
    <w:rsid w:val="00DF7EDB"/>
    <w:rPr>
      <w:sz w:val="22"/>
      <w:lang w:val="ru-RU" w:eastAsia="en-US"/>
    </w:rPr>
  </w:style>
  <w:style w:type="table" w:customStyle="1" w:styleId="12">
    <w:name w:val="Сетка таблицы1"/>
    <w:uiPriority w:val="9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008F"/>
    <w:pPr>
      <w:ind w:left="720"/>
      <w:contextualSpacing/>
    </w:pPr>
  </w:style>
  <w:style w:type="paragraph" w:styleId="a7">
    <w:name w:val="header"/>
    <w:basedOn w:val="a"/>
    <w:link w:val="a8"/>
    <w:uiPriority w:val="99"/>
    <w:rsid w:val="00B5237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B52374"/>
    <w:rPr>
      <w:rFonts w:cs="Times New Roman"/>
    </w:rPr>
  </w:style>
  <w:style w:type="paragraph" w:styleId="a9">
    <w:name w:val="footer"/>
    <w:basedOn w:val="a"/>
    <w:link w:val="aa"/>
    <w:uiPriority w:val="99"/>
    <w:rsid w:val="00B5237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B52374"/>
    <w:rPr>
      <w:rFonts w:cs="Times New Roman"/>
    </w:rPr>
  </w:style>
  <w:style w:type="paragraph" w:styleId="ab">
    <w:name w:val="Balloon Text"/>
    <w:basedOn w:val="a"/>
    <w:link w:val="ac"/>
    <w:uiPriority w:val="99"/>
    <w:semiHidden/>
    <w:rsid w:val="00DC14CB"/>
    <w:pPr>
      <w:spacing w:after="0" w:line="240" w:lineRule="auto"/>
    </w:pPr>
    <w:rPr>
      <w:rFonts w:ascii="Tahoma" w:hAnsi="Tahoma"/>
      <w:sz w:val="16"/>
      <w:szCs w:val="16"/>
      <w:lang w:eastAsia="ru-RU"/>
    </w:rPr>
  </w:style>
  <w:style w:type="character" w:customStyle="1" w:styleId="ac">
    <w:name w:val="Текст выноски Знак"/>
    <w:basedOn w:val="a0"/>
    <w:link w:val="ab"/>
    <w:uiPriority w:val="99"/>
    <w:semiHidden/>
    <w:locked/>
    <w:rsid w:val="00DC14CB"/>
    <w:rPr>
      <w:rFonts w:ascii="Tahoma" w:hAnsi="Tahoma" w:cs="Times New Roman"/>
      <w:sz w:val="16"/>
    </w:rPr>
  </w:style>
  <w:style w:type="paragraph" w:styleId="13">
    <w:name w:val="toc 1"/>
    <w:basedOn w:val="a"/>
    <w:next w:val="a"/>
    <w:autoRedefine/>
    <w:uiPriority w:val="39"/>
    <w:rsid w:val="00A45A2D"/>
    <w:pPr>
      <w:tabs>
        <w:tab w:val="right" w:leader="dot" w:pos="9345"/>
      </w:tabs>
      <w:spacing w:after="100"/>
    </w:pPr>
  </w:style>
  <w:style w:type="character" w:styleId="ad">
    <w:name w:val="Hyperlink"/>
    <w:basedOn w:val="a0"/>
    <w:uiPriority w:val="99"/>
    <w:rsid w:val="00BC422C"/>
    <w:rPr>
      <w:rFonts w:cs="Times New Roman"/>
      <w:color w:val="0563C1"/>
      <w:u w:val="single"/>
    </w:rPr>
  </w:style>
  <w:style w:type="paragraph" w:styleId="21">
    <w:name w:val="toc 2"/>
    <w:basedOn w:val="a"/>
    <w:next w:val="a"/>
    <w:autoRedefine/>
    <w:uiPriority w:val="99"/>
    <w:semiHidden/>
    <w:rsid w:val="00B75EB8"/>
    <w:pPr>
      <w:spacing w:after="100"/>
      <w:ind w:left="220"/>
    </w:pPr>
  </w:style>
  <w:style w:type="paragraph" w:styleId="31">
    <w:name w:val="toc 3"/>
    <w:basedOn w:val="a"/>
    <w:next w:val="a"/>
    <w:autoRedefine/>
    <w:uiPriority w:val="39"/>
    <w:rsid w:val="00B75EB8"/>
    <w:pPr>
      <w:spacing w:after="100"/>
      <w:ind w:left="440"/>
    </w:pPr>
  </w:style>
  <w:style w:type="paragraph" w:styleId="ae">
    <w:name w:val="Normal (Web)"/>
    <w:basedOn w:val="a"/>
    <w:uiPriority w:val="99"/>
    <w:rsid w:val="005B291D"/>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
    <w:next w:val="a"/>
    <w:link w:val="z-0"/>
    <w:hidden/>
    <w:uiPriority w:val="99"/>
    <w:rsid w:val="007F692C"/>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861964"/>
    <w:rPr>
      <w:rFonts w:ascii="Arial" w:hAnsi="Arial" w:cs="Arial"/>
      <w:vanish/>
      <w:sz w:val="16"/>
      <w:szCs w:val="16"/>
      <w:lang w:eastAsia="en-US"/>
    </w:rPr>
  </w:style>
  <w:style w:type="paragraph" w:styleId="z-1">
    <w:name w:val="HTML Bottom of Form"/>
    <w:basedOn w:val="a"/>
    <w:next w:val="a"/>
    <w:link w:val="z-2"/>
    <w:hidden/>
    <w:uiPriority w:val="99"/>
    <w:rsid w:val="007F692C"/>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locked/>
    <w:rsid w:val="00861964"/>
    <w:rPr>
      <w:rFonts w:ascii="Arial" w:hAnsi="Arial" w:cs="Arial"/>
      <w:vanish/>
      <w:sz w:val="16"/>
      <w:szCs w:val="16"/>
      <w:lang w:eastAsia="en-US"/>
    </w:rPr>
  </w:style>
  <w:style w:type="paragraph" w:customStyle="1" w:styleId="Default">
    <w:name w:val="Default"/>
    <w:rsid w:val="009639D0"/>
    <w:pPr>
      <w:autoSpaceDE w:val="0"/>
      <w:autoSpaceDN w:val="0"/>
      <w:adjustRightInd w:val="0"/>
    </w:pPr>
    <w:rPr>
      <w:rFonts w:ascii="Times New Roman" w:hAnsi="Times New Roman"/>
      <w:color w:val="000000"/>
      <w:sz w:val="24"/>
      <w:szCs w:val="24"/>
      <w:lang w:eastAsia="en-US"/>
    </w:rPr>
  </w:style>
  <w:style w:type="paragraph" w:customStyle="1" w:styleId="14">
    <w:name w:val="Без интервала1"/>
    <w:link w:val="af"/>
    <w:uiPriority w:val="99"/>
    <w:rsid w:val="009639D0"/>
    <w:rPr>
      <w:lang w:eastAsia="en-US"/>
    </w:rPr>
  </w:style>
  <w:style w:type="character" w:customStyle="1" w:styleId="af">
    <w:name w:val="Без интервала Знак"/>
    <w:link w:val="14"/>
    <w:uiPriority w:val="1"/>
    <w:locked/>
    <w:rsid w:val="009639D0"/>
    <w:rPr>
      <w:sz w:val="22"/>
      <w:lang w:val="ru-RU" w:eastAsia="en-US"/>
    </w:rPr>
  </w:style>
  <w:style w:type="character" w:styleId="af0">
    <w:name w:val="FollowedHyperlink"/>
    <w:basedOn w:val="a0"/>
    <w:uiPriority w:val="99"/>
    <w:semiHidden/>
    <w:unhideWhenUsed/>
    <w:rsid w:val="00FB7692"/>
    <w:rPr>
      <w:color w:val="800080" w:themeColor="followedHyperlink"/>
      <w:u w:val="single"/>
    </w:rPr>
  </w:style>
  <w:style w:type="paragraph" w:styleId="af1">
    <w:name w:val="Revision"/>
    <w:hidden/>
    <w:uiPriority w:val="99"/>
    <w:semiHidden/>
    <w:rsid w:val="00FB7692"/>
    <w:rPr>
      <w:lang w:eastAsia="en-US"/>
    </w:rPr>
  </w:style>
  <w:style w:type="paragraph" w:styleId="af2">
    <w:name w:val="Body Text Indent"/>
    <w:basedOn w:val="a"/>
    <w:link w:val="af3"/>
    <w:rsid w:val="00DF379F"/>
    <w:pPr>
      <w:widowControl w:val="0"/>
      <w:spacing w:after="0" w:line="240" w:lineRule="atLeast"/>
      <w:ind w:firstLine="720"/>
      <w:jc w:val="both"/>
    </w:pPr>
    <w:rPr>
      <w:rFonts w:ascii="Times New Roman" w:hAnsi="Times New Roman"/>
      <w:sz w:val="20"/>
      <w:szCs w:val="20"/>
      <w:lang w:eastAsia="ru-RU"/>
    </w:rPr>
  </w:style>
  <w:style w:type="character" w:customStyle="1" w:styleId="af3">
    <w:name w:val="Основной текст с отступом Знак"/>
    <w:basedOn w:val="a0"/>
    <w:link w:val="af2"/>
    <w:rsid w:val="00DF379F"/>
    <w:rPr>
      <w:rFonts w:ascii="Times New Roman" w:hAnsi="Times New Roman"/>
      <w:sz w:val="20"/>
      <w:szCs w:val="20"/>
    </w:rPr>
  </w:style>
  <w:style w:type="paragraph" w:styleId="af4">
    <w:name w:val="Title"/>
    <w:basedOn w:val="a"/>
    <w:next w:val="a"/>
    <w:link w:val="af5"/>
    <w:locked/>
    <w:rsid w:val="00436F40"/>
    <w:pPr>
      <w:keepNext/>
      <w:keepLines/>
      <w:spacing w:before="480" w:after="120"/>
    </w:pPr>
    <w:rPr>
      <w:rFonts w:eastAsia="Calibri" w:cs="Calibri"/>
      <w:b/>
      <w:sz w:val="72"/>
      <w:szCs w:val="72"/>
      <w:lang w:eastAsia="ru-RU"/>
    </w:rPr>
  </w:style>
  <w:style w:type="character" w:customStyle="1" w:styleId="af5">
    <w:name w:val="Заголовок Знак"/>
    <w:basedOn w:val="a0"/>
    <w:link w:val="af4"/>
    <w:rsid w:val="00436F40"/>
    <w:rPr>
      <w:rFonts w:eastAsia="Calibri" w:cs="Calibri"/>
      <w:b/>
      <w:sz w:val="72"/>
      <w:szCs w:val="72"/>
    </w:rPr>
  </w:style>
  <w:style w:type="paragraph" w:styleId="af6">
    <w:name w:val="Subtitle"/>
    <w:basedOn w:val="a"/>
    <w:next w:val="a"/>
    <w:link w:val="af7"/>
    <w:locked/>
    <w:rsid w:val="00436F40"/>
    <w:pPr>
      <w:keepNext/>
      <w:keepLines/>
      <w:spacing w:before="360" w:after="80"/>
    </w:pPr>
    <w:rPr>
      <w:rFonts w:ascii="Georgia" w:eastAsia="Georgia" w:hAnsi="Georgia" w:cs="Georgia"/>
      <w:i/>
      <w:color w:val="666666"/>
      <w:sz w:val="48"/>
      <w:szCs w:val="48"/>
      <w:lang w:eastAsia="ru-RU"/>
    </w:rPr>
  </w:style>
  <w:style w:type="character" w:customStyle="1" w:styleId="af7">
    <w:name w:val="Подзаголовок Знак"/>
    <w:basedOn w:val="a0"/>
    <w:link w:val="af6"/>
    <w:rsid w:val="00436F4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6804">
      <w:marLeft w:val="0"/>
      <w:marRight w:val="0"/>
      <w:marTop w:val="0"/>
      <w:marBottom w:val="0"/>
      <w:divBdr>
        <w:top w:val="none" w:sz="0" w:space="0" w:color="auto"/>
        <w:left w:val="none" w:sz="0" w:space="0" w:color="auto"/>
        <w:bottom w:val="none" w:sz="0" w:space="0" w:color="auto"/>
        <w:right w:val="none" w:sz="0" w:space="0" w:color="auto"/>
      </w:divBdr>
    </w:div>
    <w:div w:id="41056805">
      <w:marLeft w:val="0"/>
      <w:marRight w:val="0"/>
      <w:marTop w:val="0"/>
      <w:marBottom w:val="0"/>
      <w:divBdr>
        <w:top w:val="none" w:sz="0" w:space="0" w:color="auto"/>
        <w:left w:val="none" w:sz="0" w:space="0" w:color="auto"/>
        <w:bottom w:val="none" w:sz="0" w:space="0" w:color="auto"/>
        <w:right w:val="none" w:sz="0" w:space="0" w:color="auto"/>
      </w:divBdr>
    </w:div>
    <w:div w:id="41056806">
      <w:marLeft w:val="0"/>
      <w:marRight w:val="0"/>
      <w:marTop w:val="0"/>
      <w:marBottom w:val="0"/>
      <w:divBdr>
        <w:top w:val="none" w:sz="0" w:space="0" w:color="auto"/>
        <w:left w:val="none" w:sz="0" w:space="0" w:color="auto"/>
        <w:bottom w:val="none" w:sz="0" w:space="0" w:color="auto"/>
        <w:right w:val="none" w:sz="0" w:space="0" w:color="auto"/>
      </w:divBdr>
    </w:div>
    <w:div w:id="41056807">
      <w:marLeft w:val="0"/>
      <w:marRight w:val="0"/>
      <w:marTop w:val="0"/>
      <w:marBottom w:val="0"/>
      <w:divBdr>
        <w:top w:val="none" w:sz="0" w:space="0" w:color="auto"/>
        <w:left w:val="none" w:sz="0" w:space="0" w:color="auto"/>
        <w:bottom w:val="none" w:sz="0" w:space="0" w:color="auto"/>
        <w:right w:val="none" w:sz="0" w:space="0" w:color="auto"/>
      </w:divBdr>
    </w:div>
    <w:div w:id="41056808">
      <w:marLeft w:val="0"/>
      <w:marRight w:val="0"/>
      <w:marTop w:val="0"/>
      <w:marBottom w:val="0"/>
      <w:divBdr>
        <w:top w:val="none" w:sz="0" w:space="0" w:color="auto"/>
        <w:left w:val="none" w:sz="0" w:space="0" w:color="auto"/>
        <w:bottom w:val="none" w:sz="0" w:space="0" w:color="auto"/>
        <w:right w:val="none" w:sz="0" w:space="0" w:color="auto"/>
      </w:divBdr>
    </w:div>
    <w:div w:id="41056809">
      <w:marLeft w:val="0"/>
      <w:marRight w:val="0"/>
      <w:marTop w:val="0"/>
      <w:marBottom w:val="0"/>
      <w:divBdr>
        <w:top w:val="none" w:sz="0" w:space="0" w:color="auto"/>
        <w:left w:val="none" w:sz="0" w:space="0" w:color="auto"/>
        <w:bottom w:val="none" w:sz="0" w:space="0" w:color="auto"/>
        <w:right w:val="none" w:sz="0" w:space="0" w:color="auto"/>
      </w:divBdr>
    </w:div>
    <w:div w:id="41056810">
      <w:marLeft w:val="0"/>
      <w:marRight w:val="0"/>
      <w:marTop w:val="0"/>
      <w:marBottom w:val="0"/>
      <w:divBdr>
        <w:top w:val="none" w:sz="0" w:space="0" w:color="auto"/>
        <w:left w:val="none" w:sz="0" w:space="0" w:color="auto"/>
        <w:bottom w:val="none" w:sz="0" w:space="0" w:color="auto"/>
        <w:right w:val="none" w:sz="0" w:space="0" w:color="auto"/>
      </w:divBdr>
    </w:div>
    <w:div w:id="41056811">
      <w:marLeft w:val="0"/>
      <w:marRight w:val="0"/>
      <w:marTop w:val="0"/>
      <w:marBottom w:val="0"/>
      <w:divBdr>
        <w:top w:val="none" w:sz="0" w:space="0" w:color="auto"/>
        <w:left w:val="none" w:sz="0" w:space="0" w:color="auto"/>
        <w:bottom w:val="none" w:sz="0" w:space="0" w:color="auto"/>
        <w:right w:val="none" w:sz="0" w:space="0" w:color="auto"/>
      </w:divBdr>
    </w:div>
    <w:div w:id="41056812">
      <w:marLeft w:val="0"/>
      <w:marRight w:val="0"/>
      <w:marTop w:val="0"/>
      <w:marBottom w:val="0"/>
      <w:divBdr>
        <w:top w:val="none" w:sz="0" w:space="0" w:color="auto"/>
        <w:left w:val="none" w:sz="0" w:space="0" w:color="auto"/>
        <w:bottom w:val="none" w:sz="0" w:space="0" w:color="auto"/>
        <w:right w:val="none" w:sz="0" w:space="0" w:color="auto"/>
      </w:divBdr>
    </w:div>
    <w:div w:id="41056814">
      <w:marLeft w:val="0"/>
      <w:marRight w:val="0"/>
      <w:marTop w:val="0"/>
      <w:marBottom w:val="0"/>
      <w:divBdr>
        <w:top w:val="none" w:sz="0" w:space="0" w:color="auto"/>
        <w:left w:val="none" w:sz="0" w:space="0" w:color="auto"/>
        <w:bottom w:val="none" w:sz="0" w:space="0" w:color="auto"/>
        <w:right w:val="none" w:sz="0" w:space="0" w:color="auto"/>
      </w:divBdr>
    </w:div>
    <w:div w:id="41056815">
      <w:marLeft w:val="0"/>
      <w:marRight w:val="0"/>
      <w:marTop w:val="0"/>
      <w:marBottom w:val="0"/>
      <w:divBdr>
        <w:top w:val="none" w:sz="0" w:space="0" w:color="auto"/>
        <w:left w:val="none" w:sz="0" w:space="0" w:color="auto"/>
        <w:bottom w:val="none" w:sz="0" w:space="0" w:color="auto"/>
        <w:right w:val="none" w:sz="0" w:space="0" w:color="auto"/>
      </w:divBdr>
      <w:divsChild>
        <w:div w:id="41056813">
          <w:marLeft w:val="0"/>
          <w:marRight w:val="0"/>
          <w:marTop w:val="150"/>
          <w:marBottom w:val="0"/>
          <w:divBdr>
            <w:top w:val="none" w:sz="0" w:space="0" w:color="auto"/>
            <w:left w:val="none" w:sz="0" w:space="0" w:color="auto"/>
            <w:bottom w:val="none" w:sz="0" w:space="0" w:color="auto"/>
            <w:right w:val="none" w:sz="0" w:space="0" w:color="auto"/>
          </w:divBdr>
          <w:divsChild>
            <w:div w:id="410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6817">
      <w:marLeft w:val="0"/>
      <w:marRight w:val="0"/>
      <w:marTop w:val="0"/>
      <w:marBottom w:val="0"/>
      <w:divBdr>
        <w:top w:val="none" w:sz="0" w:space="0" w:color="auto"/>
        <w:left w:val="none" w:sz="0" w:space="0" w:color="auto"/>
        <w:bottom w:val="none" w:sz="0" w:space="0" w:color="auto"/>
        <w:right w:val="none" w:sz="0" w:space="0" w:color="auto"/>
      </w:divBdr>
    </w:div>
    <w:div w:id="41056818">
      <w:marLeft w:val="0"/>
      <w:marRight w:val="0"/>
      <w:marTop w:val="0"/>
      <w:marBottom w:val="0"/>
      <w:divBdr>
        <w:top w:val="none" w:sz="0" w:space="0" w:color="auto"/>
        <w:left w:val="none" w:sz="0" w:space="0" w:color="auto"/>
        <w:bottom w:val="none" w:sz="0" w:space="0" w:color="auto"/>
        <w:right w:val="none" w:sz="0" w:space="0" w:color="auto"/>
      </w:divBdr>
    </w:div>
    <w:div w:id="41056819">
      <w:marLeft w:val="0"/>
      <w:marRight w:val="0"/>
      <w:marTop w:val="0"/>
      <w:marBottom w:val="0"/>
      <w:divBdr>
        <w:top w:val="none" w:sz="0" w:space="0" w:color="auto"/>
        <w:left w:val="none" w:sz="0" w:space="0" w:color="auto"/>
        <w:bottom w:val="none" w:sz="0" w:space="0" w:color="auto"/>
        <w:right w:val="none" w:sz="0" w:space="0" w:color="auto"/>
      </w:divBdr>
    </w:div>
    <w:div w:id="41056820">
      <w:marLeft w:val="0"/>
      <w:marRight w:val="0"/>
      <w:marTop w:val="0"/>
      <w:marBottom w:val="0"/>
      <w:divBdr>
        <w:top w:val="none" w:sz="0" w:space="0" w:color="auto"/>
        <w:left w:val="none" w:sz="0" w:space="0" w:color="auto"/>
        <w:bottom w:val="none" w:sz="0" w:space="0" w:color="auto"/>
        <w:right w:val="none" w:sz="0" w:space="0" w:color="auto"/>
      </w:divBdr>
    </w:div>
    <w:div w:id="41056821">
      <w:marLeft w:val="0"/>
      <w:marRight w:val="0"/>
      <w:marTop w:val="0"/>
      <w:marBottom w:val="0"/>
      <w:divBdr>
        <w:top w:val="none" w:sz="0" w:space="0" w:color="auto"/>
        <w:left w:val="none" w:sz="0" w:space="0" w:color="auto"/>
        <w:bottom w:val="none" w:sz="0" w:space="0" w:color="auto"/>
        <w:right w:val="none" w:sz="0" w:space="0" w:color="auto"/>
      </w:divBdr>
    </w:div>
    <w:div w:id="41056822">
      <w:marLeft w:val="0"/>
      <w:marRight w:val="0"/>
      <w:marTop w:val="0"/>
      <w:marBottom w:val="0"/>
      <w:divBdr>
        <w:top w:val="none" w:sz="0" w:space="0" w:color="auto"/>
        <w:left w:val="none" w:sz="0" w:space="0" w:color="auto"/>
        <w:bottom w:val="none" w:sz="0" w:space="0" w:color="auto"/>
        <w:right w:val="none" w:sz="0" w:space="0" w:color="auto"/>
      </w:divBdr>
    </w:div>
    <w:div w:id="41056823">
      <w:marLeft w:val="0"/>
      <w:marRight w:val="0"/>
      <w:marTop w:val="0"/>
      <w:marBottom w:val="0"/>
      <w:divBdr>
        <w:top w:val="none" w:sz="0" w:space="0" w:color="auto"/>
        <w:left w:val="none" w:sz="0" w:space="0" w:color="auto"/>
        <w:bottom w:val="none" w:sz="0" w:space="0" w:color="auto"/>
        <w:right w:val="none" w:sz="0" w:space="0" w:color="auto"/>
      </w:divBdr>
    </w:div>
    <w:div w:id="41056824">
      <w:marLeft w:val="0"/>
      <w:marRight w:val="0"/>
      <w:marTop w:val="0"/>
      <w:marBottom w:val="0"/>
      <w:divBdr>
        <w:top w:val="none" w:sz="0" w:space="0" w:color="auto"/>
        <w:left w:val="none" w:sz="0" w:space="0" w:color="auto"/>
        <w:bottom w:val="none" w:sz="0" w:space="0" w:color="auto"/>
        <w:right w:val="none" w:sz="0" w:space="0" w:color="auto"/>
      </w:divBdr>
    </w:div>
    <w:div w:id="41056825">
      <w:marLeft w:val="0"/>
      <w:marRight w:val="0"/>
      <w:marTop w:val="0"/>
      <w:marBottom w:val="0"/>
      <w:divBdr>
        <w:top w:val="none" w:sz="0" w:space="0" w:color="auto"/>
        <w:left w:val="none" w:sz="0" w:space="0" w:color="auto"/>
        <w:bottom w:val="none" w:sz="0" w:space="0" w:color="auto"/>
        <w:right w:val="none" w:sz="0" w:space="0" w:color="auto"/>
      </w:divBdr>
    </w:div>
    <w:div w:id="41056826">
      <w:marLeft w:val="0"/>
      <w:marRight w:val="0"/>
      <w:marTop w:val="0"/>
      <w:marBottom w:val="0"/>
      <w:divBdr>
        <w:top w:val="none" w:sz="0" w:space="0" w:color="auto"/>
        <w:left w:val="none" w:sz="0" w:space="0" w:color="auto"/>
        <w:bottom w:val="none" w:sz="0" w:space="0" w:color="auto"/>
        <w:right w:val="none" w:sz="0" w:space="0" w:color="auto"/>
      </w:divBdr>
    </w:div>
    <w:div w:id="41056827">
      <w:marLeft w:val="0"/>
      <w:marRight w:val="0"/>
      <w:marTop w:val="0"/>
      <w:marBottom w:val="0"/>
      <w:divBdr>
        <w:top w:val="none" w:sz="0" w:space="0" w:color="auto"/>
        <w:left w:val="none" w:sz="0" w:space="0" w:color="auto"/>
        <w:bottom w:val="none" w:sz="0" w:space="0" w:color="auto"/>
        <w:right w:val="none" w:sz="0" w:space="0" w:color="auto"/>
      </w:divBdr>
    </w:div>
    <w:div w:id="41056828">
      <w:marLeft w:val="0"/>
      <w:marRight w:val="0"/>
      <w:marTop w:val="0"/>
      <w:marBottom w:val="0"/>
      <w:divBdr>
        <w:top w:val="none" w:sz="0" w:space="0" w:color="auto"/>
        <w:left w:val="none" w:sz="0" w:space="0" w:color="auto"/>
        <w:bottom w:val="none" w:sz="0" w:space="0" w:color="auto"/>
        <w:right w:val="none" w:sz="0" w:space="0" w:color="auto"/>
      </w:divBdr>
    </w:div>
    <w:div w:id="41056829">
      <w:marLeft w:val="0"/>
      <w:marRight w:val="0"/>
      <w:marTop w:val="0"/>
      <w:marBottom w:val="0"/>
      <w:divBdr>
        <w:top w:val="none" w:sz="0" w:space="0" w:color="auto"/>
        <w:left w:val="none" w:sz="0" w:space="0" w:color="auto"/>
        <w:bottom w:val="none" w:sz="0" w:space="0" w:color="auto"/>
        <w:right w:val="none" w:sz="0" w:space="0" w:color="auto"/>
      </w:divBdr>
    </w:div>
    <w:div w:id="356197559">
      <w:bodyDiv w:val="1"/>
      <w:marLeft w:val="0"/>
      <w:marRight w:val="0"/>
      <w:marTop w:val="0"/>
      <w:marBottom w:val="0"/>
      <w:divBdr>
        <w:top w:val="none" w:sz="0" w:space="0" w:color="auto"/>
        <w:left w:val="none" w:sz="0" w:space="0" w:color="auto"/>
        <w:bottom w:val="none" w:sz="0" w:space="0" w:color="auto"/>
        <w:right w:val="none" w:sz="0" w:space="0" w:color="auto"/>
      </w:divBdr>
    </w:div>
    <w:div w:id="370767590">
      <w:bodyDiv w:val="1"/>
      <w:marLeft w:val="0"/>
      <w:marRight w:val="0"/>
      <w:marTop w:val="0"/>
      <w:marBottom w:val="0"/>
      <w:divBdr>
        <w:top w:val="none" w:sz="0" w:space="0" w:color="auto"/>
        <w:left w:val="none" w:sz="0" w:space="0" w:color="auto"/>
        <w:bottom w:val="none" w:sz="0" w:space="0" w:color="auto"/>
        <w:right w:val="none" w:sz="0" w:space="0" w:color="auto"/>
      </w:divBdr>
    </w:div>
    <w:div w:id="716706979">
      <w:bodyDiv w:val="1"/>
      <w:marLeft w:val="0"/>
      <w:marRight w:val="0"/>
      <w:marTop w:val="0"/>
      <w:marBottom w:val="0"/>
      <w:divBdr>
        <w:top w:val="none" w:sz="0" w:space="0" w:color="auto"/>
        <w:left w:val="none" w:sz="0" w:space="0" w:color="auto"/>
        <w:bottom w:val="none" w:sz="0" w:space="0" w:color="auto"/>
        <w:right w:val="none" w:sz="0" w:space="0" w:color="auto"/>
      </w:divBdr>
    </w:div>
    <w:div w:id="11396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argo.rzd.ru/cargostation/public/ru?STRUCTURE_ID=5101&amp;layer_id=4829&amp;refererLayerId=4821&amp;id=1425" TargetMode="External"/><Relationship Id="rId18"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rgo.rzd.ru/cargostation/public/ru?STRUCTURE_ID=5101&amp;layer_id=4829&amp;refererLayerId=4821&amp;id=1409" TargetMode="External"/><Relationship Id="rId17"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cargo.rzd.ru/cargostation/public/ru?STRUCTURE_ID=5101&amp;layer_id=4829&amp;refererLayerId=4821&amp;id=4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go.rzd.ru/cargostation/public/ru?STRUCTURE_ID=5101&amp;layer_id=4829&amp;refererLayerId=4821&amp;id=20432" TargetMode="External"/><Relationship Id="rId5" Type="http://schemas.openxmlformats.org/officeDocument/2006/relationships/webSettings" Target="webSettings.xml"/><Relationship Id="rId15" Type="http://schemas.openxmlformats.org/officeDocument/2006/relationships/hyperlink" Target="http://cargo.rzd.ru/cargostation/public/ru?STRUCTURE_ID=5101&amp;layer_id=4829&amp;refererLayerId=4821&amp;id=1425" TargetMode="External"/><Relationship Id="rId10" Type="http://schemas.openxmlformats.org/officeDocument/2006/relationships/hyperlink" Target="https://www.bureau-veritas.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rgo.rzd.ru/cargostation/public/ru?STRUCTURE_ID=5101&amp;layer_id=4829&amp;refererLayerId=4821&amp;id=1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4533A-1198-4C2D-BBB6-4ED3AD68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40</Pages>
  <Words>17764</Words>
  <Characters>101259</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6</cp:revision>
  <cp:lastPrinted>2020-12-03T10:46:00Z</cp:lastPrinted>
  <dcterms:created xsi:type="dcterms:W3CDTF">2020-12-01T13:40:00Z</dcterms:created>
  <dcterms:modified xsi:type="dcterms:W3CDTF">2020-12-03T12:08:00Z</dcterms:modified>
</cp:coreProperties>
</file>