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8263AC">
      <w:pPr>
        <w:pStyle w:val="a3"/>
      </w:pPr>
      <w:r>
        <w:rPr>
          <w:sz w:val="26"/>
          <w:szCs w:val="26"/>
        </w:rPr>
        <w:t>   В связи с нарушением ООО «</w:t>
      </w:r>
      <w:r w:rsidR="00BF662E">
        <w:rPr>
          <w:sz w:val="26"/>
          <w:szCs w:val="26"/>
        </w:rPr>
        <w:t>КВАНТРУМ</w:t>
      </w:r>
      <w:r>
        <w:rPr>
          <w:sz w:val="26"/>
          <w:szCs w:val="26"/>
        </w:rPr>
        <w:t xml:space="preserve">»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r w:rsidR="00BF662E">
        <w:rPr>
          <w:sz w:val="26"/>
          <w:szCs w:val="26"/>
        </w:rPr>
        <w:t>КВАНТРУМ</w:t>
      </w:r>
      <w:r>
        <w:rPr>
          <w:sz w:val="26"/>
          <w:szCs w:val="26"/>
        </w:rPr>
        <w:t xml:space="preserve">» </w:t>
      </w:r>
      <w:r w:rsidR="00BF662E">
        <w:rPr>
          <w:sz w:val="26"/>
          <w:szCs w:val="26"/>
        </w:rPr>
        <w:t>от исполнения обязательств по договору от 24.10.2017 гг. №899</w:t>
      </w:r>
      <w:r>
        <w:rPr>
          <w:sz w:val="26"/>
          <w:szCs w:val="26"/>
        </w:rPr>
        <w:t xml:space="preserve">,  на основании Протокола № 1 от </w:t>
      </w:r>
      <w:r w:rsidR="00BF662E">
        <w:rPr>
          <w:sz w:val="26"/>
          <w:szCs w:val="26"/>
        </w:rPr>
        <w:t>25</w:t>
      </w:r>
      <w:r>
        <w:rPr>
          <w:sz w:val="26"/>
          <w:szCs w:val="26"/>
        </w:rPr>
        <w:t>.01.201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 «Биржа «Санкт-Петербург» применить в отношении участника торгов  ООО «</w:t>
      </w:r>
      <w:r w:rsidR="00BF662E">
        <w:rPr>
          <w:sz w:val="26"/>
          <w:szCs w:val="26"/>
        </w:rPr>
        <w:t>КВАНТРУМ</w:t>
      </w:r>
      <w:r>
        <w:rPr>
          <w:sz w:val="26"/>
          <w:szCs w:val="26"/>
        </w:rPr>
        <w:t xml:space="preserve">»  меры воздействия в виде начисления штрафа в размере 5 % от суммы  Договора в сумме </w:t>
      </w:r>
      <w:r w:rsidR="00BF662E">
        <w:rPr>
          <w:sz w:val="26"/>
          <w:szCs w:val="26"/>
        </w:rPr>
        <w:t>40 271</w:t>
      </w:r>
      <w:r>
        <w:rPr>
          <w:sz w:val="26"/>
          <w:szCs w:val="26"/>
        </w:rPr>
        <w:t>,</w:t>
      </w:r>
      <w:r w:rsidR="00BF662E">
        <w:rPr>
          <w:sz w:val="26"/>
          <w:szCs w:val="26"/>
        </w:rPr>
        <w:t>42</w:t>
      </w:r>
      <w:r>
        <w:rPr>
          <w:sz w:val="26"/>
          <w:szCs w:val="26"/>
        </w:rPr>
        <w:t xml:space="preserve"> рубл</w:t>
      </w:r>
      <w:r w:rsidR="00BF662E">
        <w:rPr>
          <w:sz w:val="26"/>
          <w:szCs w:val="26"/>
        </w:rPr>
        <w:t>ь</w:t>
      </w:r>
      <w:r>
        <w:rPr>
          <w:sz w:val="26"/>
          <w:szCs w:val="26"/>
        </w:rPr>
        <w:t>.</w:t>
      </w:r>
    </w:p>
    <w:p w:rsidR="008263AC" w:rsidRDefault="008263AC" w:rsidP="008263AC"/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1402DC"/>
    <w:rsid w:val="00141D6F"/>
    <w:rsid w:val="00181711"/>
    <w:rsid w:val="00196216"/>
    <w:rsid w:val="001D6136"/>
    <w:rsid w:val="002D226D"/>
    <w:rsid w:val="002E7FB6"/>
    <w:rsid w:val="0030569F"/>
    <w:rsid w:val="00444459"/>
    <w:rsid w:val="00453EAC"/>
    <w:rsid w:val="00455A00"/>
    <w:rsid w:val="0047072F"/>
    <w:rsid w:val="004956BA"/>
    <w:rsid w:val="00550C3C"/>
    <w:rsid w:val="006117EE"/>
    <w:rsid w:val="00675D2F"/>
    <w:rsid w:val="006A2D36"/>
    <w:rsid w:val="006B30C1"/>
    <w:rsid w:val="007458C8"/>
    <w:rsid w:val="007A241C"/>
    <w:rsid w:val="00822B9F"/>
    <w:rsid w:val="008263AC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B5087A"/>
    <w:rsid w:val="00B9021F"/>
    <w:rsid w:val="00BE4E56"/>
    <w:rsid w:val="00BF662E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2018-01-23T08:49:00Z</dcterms:created>
  <dcterms:modified xsi:type="dcterms:W3CDTF">2018-01-23T12:27:00Z</dcterms:modified>
</cp:coreProperties>
</file>