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81" w:rsidRPr="0040555C" w:rsidRDefault="008C0C81" w:rsidP="00A555F4">
      <w:pPr>
        <w:spacing w:after="0" w:line="240" w:lineRule="auto"/>
        <w:ind w:firstLine="567"/>
        <w:contextualSpacing/>
        <w:jc w:val="right"/>
      </w:pPr>
      <w:bookmarkStart w:id="0" w:name="Par0"/>
      <w:bookmarkStart w:id="1" w:name="_Toc515459396"/>
      <w:bookmarkStart w:id="2" w:name="_Toc532810991"/>
      <w:bookmarkStart w:id="3" w:name="_GoBack"/>
      <w:bookmarkEnd w:id="0"/>
      <w:bookmarkEnd w:id="3"/>
      <w:r w:rsidRPr="0040555C">
        <w:t>УТВЕРЖДЕНО</w:t>
      </w:r>
    </w:p>
    <w:p w:rsidR="008C0C81" w:rsidRPr="0040555C" w:rsidRDefault="00850871" w:rsidP="00A555F4">
      <w:pPr>
        <w:spacing w:after="0" w:line="240" w:lineRule="auto"/>
        <w:ind w:firstLine="567"/>
        <w:contextualSpacing/>
        <w:jc w:val="right"/>
      </w:pPr>
      <w:r>
        <w:t>Генеральным</w:t>
      </w:r>
      <w:r w:rsidR="008C0C81" w:rsidRPr="0040555C">
        <w:t xml:space="preserve"> </w:t>
      </w:r>
      <w:r w:rsidR="0040555C" w:rsidRPr="0040555C">
        <w:t>директор</w:t>
      </w:r>
      <w:r>
        <w:t>ом</w:t>
      </w:r>
    </w:p>
    <w:p w:rsidR="008C0C81" w:rsidRPr="0040555C" w:rsidRDefault="008C0C81" w:rsidP="00A555F4">
      <w:pPr>
        <w:spacing w:before="120" w:after="0" w:line="240" w:lineRule="auto"/>
        <w:ind w:firstLine="567"/>
        <w:contextualSpacing/>
        <w:jc w:val="right"/>
      </w:pPr>
      <w:r w:rsidRPr="0040555C">
        <w:t>АО «</w:t>
      </w:r>
      <w:r w:rsidR="00E25C1C" w:rsidRPr="0040555C">
        <w:t>Восточная биржа</w:t>
      </w:r>
      <w:r w:rsidRPr="0040555C">
        <w:t>»</w:t>
      </w:r>
    </w:p>
    <w:p w:rsidR="008C0C81" w:rsidRPr="00531C6C" w:rsidRDefault="008C0C81" w:rsidP="00A555F4">
      <w:pPr>
        <w:spacing w:before="120" w:after="0" w:line="240" w:lineRule="auto"/>
        <w:ind w:firstLine="567"/>
        <w:contextualSpacing/>
        <w:jc w:val="right"/>
      </w:pPr>
      <w:r>
        <w:t xml:space="preserve">Приказ </w:t>
      </w:r>
      <w:r w:rsidR="000B3365">
        <w:t>№</w:t>
      </w:r>
      <w:r w:rsidR="00A258DA">
        <w:t xml:space="preserve">  63/2 </w:t>
      </w:r>
      <w:r>
        <w:t>от</w:t>
      </w:r>
      <w:r w:rsidR="002D7229">
        <w:t xml:space="preserve"> 04.03.</w:t>
      </w:r>
      <w:r w:rsidR="00BB30CA">
        <w:t>2025</w:t>
      </w:r>
      <w:r w:rsidR="000B3365">
        <w:t xml:space="preserve">               </w:t>
      </w:r>
      <w:r>
        <w:t xml:space="preserve"> </w:t>
      </w:r>
      <w:r w:rsidR="0093441A">
        <w:t xml:space="preserve">           </w:t>
      </w: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Default="008C0C81" w:rsidP="008C0C81">
      <w:pPr>
        <w:spacing w:after="0"/>
        <w:ind w:firstLine="567"/>
        <w:jc w:val="right"/>
      </w:pPr>
    </w:p>
    <w:p w:rsidR="00A555F4" w:rsidRDefault="00A555F4" w:rsidP="008C0C81">
      <w:pPr>
        <w:spacing w:after="0"/>
        <w:ind w:firstLine="567"/>
        <w:jc w:val="right"/>
      </w:pPr>
    </w:p>
    <w:p w:rsidR="00A555F4" w:rsidRPr="00531C6C" w:rsidRDefault="00A555F4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jc w:val="center"/>
        <w:rPr>
          <w:b/>
          <w:sz w:val="32"/>
          <w:szCs w:val="32"/>
        </w:rPr>
      </w:pPr>
      <w:r w:rsidRPr="00531C6C">
        <w:rPr>
          <w:b/>
          <w:sz w:val="32"/>
          <w:szCs w:val="32"/>
        </w:rPr>
        <w:t>П</w:t>
      </w:r>
      <w:r w:rsidR="0093441A">
        <w:rPr>
          <w:b/>
          <w:sz w:val="32"/>
          <w:szCs w:val="32"/>
        </w:rPr>
        <w:t xml:space="preserve">ОРЯДОК </w:t>
      </w:r>
    </w:p>
    <w:p w:rsidR="008C0C81" w:rsidRPr="00531C6C" w:rsidRDefault="0093441A" w:rsidP="008C0C8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предоставления информации</w:t>
      </w:r>
      <w:r w:rsidR="00BB6BD7">
        <w:rPr>
          <w:b/>
          <w:sz w:val="32"/>
          <w:szCs w:val="32"/>
        </w:rPr>
        <w:t xml:space="preserve"> (документов)</w:t>
      </w:r>
      <w:r>
        <w:rPr>
          <w:b/>
          <w:sz w:val="32"/>
          <w:szCs w:val="32"/>
        </w:rPr>
        <w:t xml:space="preserve"> посредством ЭДО </w:t>
      </w:r>
    </w:p>
    <w:p w:rsidR="008C0C81" w:rsidRPr="00531C6C" w:rsidRDefault="00A555F4" w:rsidP="00A555F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АО «</w:t>
      </w:r>
      <w:r w:rsidR="00063DEF">
        <w:rPr>
          <w:b/>
          <w:sz w:val="32"/>
          <w:szCs w:val="32"/>
        </w:rPr>
        <w:t>Восточная биржа</w:t>
      </w:r>
      <w:r>
        <w:rPr>
          <w:b/>
          <w:sz w:val="32"/>
          <w:szCs w:val="32"/>
        </w:rPr>
        <w:t>»</w:t>
      </w:r>
    </w:p>
    <w:p w:rsidR="008C0C81" w:rsidRPr="005013ED" w:rsidRDefault="005013ED" w:rsidP="005013ED">
      <w:pPr>
        <w:spacing w:after="0"/>
        <w:jc w:val="center"/>
        <w:rPr>
          <w:sz w:val="28"/>
          <w:szCs w:val="32"/>
        </w:rPr>
      </w:pPr>
      <w:r w:rsidRPr="005013ED">
        <w:rPr>
          <w:sz w:val="28"/>
          <w:szCs w:val="32"/>
        </w:rPr>
        <w:t>(новая редакция)</w:t>
      </w: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A555F4" w:rsidRDefault="00A555F4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5013ED" w:rsidRPr="00531C6C" w:rsidRDefault="005013ED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40555C" w:rsidRDefault="00BB30CA" w:rsidP="00510D17">
      <w:pPr>
        <w:pStyle w:val="a3"/>
        <w:spacing w:after="0"/>
        <w:ind w:left="840"/>
        <w:jc w:val="center"/>
        <w:outlineLvl w:val="0"/>
        <w:rPr>
          <w:rFonts w:ascii="Times New Roman" w:hAnsi="Times New Roman"/>
          <w:sz w:val="24"/>
          <w:szCs w:val="24"/>
        </w:rPr>
      </w:pPr>
      <w:r w:rsidRPr="0040555C">
        <w:rPr>
          <w:rFonts w:ascii="Times New Roman" w:hAnsi="Times New Roman"/>
          <w:sz w:val="24"/>
          <w:szCs w:val="24"/>
        </w:rPr>
        <w:t>2025</w:t>
      </w:r>
    </w:p>
    <w:p w:rsidR="006E5DED" w:rsidRDefault="006E5DED" w:rsidP="008C0C81">
      <w:pPr>
        <w:spacing w:after="0"/>
        <w:jc w:val="center"/>
        <w:outlineLvl w:val="0"/>
      </w:pPr>
    </w:p>
    <w:p w:rsidR="008C0C81" w:rsidRPr="00A555F4" w:rsidRDefault="00A555F4" w:rsidP="00A555F4">
      <w:pPr>
        <w:pStyle w:val="a3"/>
        <w:numPr>
          <w:ilvl w:val="0"/>
          <w:numId w:val="43"/>
        </w:numPr>
        <w:ind w:left="0" w:firstLine="567"/>
        <w:rPr>
          <w:rFonts w:ascii="Times New Roman" w:hAnsi="Times New Roman"/>
          <w:b/>
          <w:sz w:val="24"/>
          <w:szCs w:val="24"/>
        </w:rPr>
      </w:pPr>
      <w:bookmarkStart w:id="4" w:name="_Toc515459397"/>
      <w:bookmarkStart w:id="5" w:name="_Toc515459479"/>
      <w:bookmarkEnd w:id="1"/>
      <w:bookmarkEnd w:id="2"/>
      <w:r w:rsidRPr="00A555F4">
        <w:rPr>
          <w:highlight w:val="lightGray"/>
        </w:rPr>
        <w:br w:type="page"/>
      </w:r>
      <w:r w:rsidR="008C0C81" w:rsidRPr="00A555F4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92653F" w:rsidRDefault="00A555F4" w:rsidP="00E96929">
      <w:pPr>
        <w:pStyle w:val="1-1"/>
        <w:numPr>
          <w:ilvl w:val="1"/>
          <w:numId w:val="43"/>
        </w:numPr>
        <w:spacing w:line="240" w:lineRule="auto"/>
        <w:ind w:left="0" w:firstLine="567"/>
        <w:rPr>
          <w:b w:val="0"/>
          <w:lang w:eastAsia="ru-RU"/>
        </w:rPr>
      </w:pPr>
      <w:r w:rsidRPr="00A555F4">
        <w:rPr>
          <w:b w:val="0"/>
          <w:lang w:eastAsia="ru-RU"/>
        </w:rPr>
        <w:t>Настоящий Порядок</w:t>
      </w:r>
      <w:r>
        <w:rPr>
          <w:b w:val="0"/>
          <w:lang w:eastAsia="ru-RU"/>
        </w:rPr>
        <w:t xml:space="preserve"> </w:t>
      </w:r>
      <w:r w:rsidRPr="00A555F4">
        <w:rPr>
          <w:b w:val="0"/>
          <w:lang w:eastAsia="ru-RU"/>
        </w:rPr>
        <w:t>предоставления информации (документов) посредством ЭДО</w:t>
      </w:r>
      <w:r>
        <w:rPr>
          <w:b w:val="0"/>
          <w:lang w:eastAsia="ru-RU"/>
        </w:rPr>
        <w:t xml:space="preserve"> </w:t>
      </w:r>
      <w:r w:rsidR="00E96929">
        <w:rPr>
          <w:b w:val="0"/>
          <w:lang w:eastAsia="ru-RU"/>
        </w:rPr>
        <w:t>АО «</w:t>
      </w:r>
      <w:r w:rsidR="00063DEF">
        <w:rPr>
          <w:b w:val="0"/>
          <w:lang w:eastAsia="ru-RU"/>
        </w:rPr>
        <w:t>Восточная биржа</w:t>
      </w:r>
      <w:r w:rsidR="00E96929">
        <w:rPr>
          <w:b w:val="0"/>
          <w:lang w:eastAsia="ru-RU"/>
        </w:rPr>
        <w:t xml:space="preserve">» </w:t>
      </w:r>
      <w:r>
        <w:rPr>
          <w:b w:val="0"/>
          <w:lang w:eastAsia="ru-RU"/>
        </w:rPr>
        <w:t>(далее – Порядок)</w:t>
      </w:r>
      <w:r w:rsidR="00E96929">
        <w:rPr>
          <w:b w:val="0"/>
          <w:lang w:eastAsia="ru-RU"/>
        </w:rPr>
        <w:t xml:space="preserve"> разработан в соответствии с </w:t>
      </w:r>
      <w:r w:rsidR="00901679">
        <w:rPr>
          <w:b w:val="0"/>
          <w:lang w:eastAsia="ru-RU"/>
        </w:rPr>
        <w:t xml:space="preserve">положениями действующего законодательства Российской Федерации, регулирующими электронный документооборот, </w:t>
      </w:r>
      <w:r w:rsidR="00E96929">
        <w:rPr>
          <w:b w:val="0"/>
          <w:lang w:eastAsia="ru-RU"/>
        </w:rPr>
        <w:t>Правилами Э</w:t>
      </w:r>
      <w:r w:rsidR="00901679">
        <w:rPr>
          <w:b w:val="0"/>
          <w:lang w:eastAsia="ru-RU"/>
        </w:rPr>
        <w:t xml:space="preserve">лектронного документооборота АО «Восточная биржа» (далее </w:t>
      </w:r>
      <w:proofErr w:type="gramStart"/>
      <w:r w:rsidR="00901679">
        <w:rPr>
          <w:b w:val="0"/>
          <w:lang w:eastAsia="ru-RU"/>
        </w:rPr>
        <w:t>-П</w:t>
      </w:r>
      <w:proofErr w:type="gramEnd"/>
      <w:r w:rsidR="00901679">
        <w:rPr>
          <w:b w:val="0"/>
          <w:lang w:eastAsia="ru-RU"/>
        </w:rPr>
        <w:t>равила Э</w:t>
      </w:r>
      <w:r w:rsidR="00E96929">
        <w:rPr>
          <w:b w:val="0"/>
          <w:lang w:eastAsia="ru-RU"/>
        </w:rPr>
        <w:t>ДО</w:t>
      </w:r>
      <w:r w:rsidR="00901679">
        <w:rPr>
          <w:b w:val="0"/>
          <w:lang w:eastAsia="ru-RU"/>
        </w:rPr>
        <w:t>)</w:t>
      </w:r>
      <w:r w:rsidR="00E96929">
        <w:rPr>
          <w:b w:val="0"/>
          <w:lang w:eastAsia="ru-RU"/>
        </w:rPr>
        <w:t xml:space="preserve"> и определяет процедуры обмена информацией и документами, их особенн</w:t>
      </w:r>
      <w:r w:rsidR="00E4787A">
        <w:rPr>
          <w:b w:val="0"/>
          <w:lang w:eastAsia="ru-RU"/>
        </w:rPr>
        <w:t>ости</w:t>
      </w:r>
      <w:r w:rsidR="00E96929">
        <w:rPr>
          <w:b w:val="0"/>
          <w:lang w:eastAsia="ru-RU"/>
        </w:rPr>
        <w:t>, обмен которыми осуществляют АО «</w:t>
      </w:r>
      <w:r w:rsidR="00063DEF">
        <w:rPr>
          <w:b w:val="0"/>
          <w:lang w:eastAsia="ru-RU"/>
        </w:rPr>
        <w:t>Восточная биржа</w:t>
      </w:r>
      <w:r w:rsidR="00E96929">
        <w:rPr>
          <w:b w:val="0"/>
          <w:lang w:eastAsia="ru-RU"/>
        </w:rPr>
        <w:t xml:space="preserve">» (далее – Биржа) и </w:t>
      </w:r>
      <w:r w:rsidR="005638B1">
        <w:rPr>
          <w:b w:val="0"/>
          <w:lang w:eastAsia="ru-RU"/>
        </w:rPr>
        <w:t>Заявители/</w:t>
      </w:r>
      <w:r w:rsidR="00E96929">
        <w:rPr>
          <w:b w:val="0"/>
          <w:lang w:eastAsia="ru-RU"/>
        </w:rPr>
        <w:t>Участники торгов.</w:t>
      </w:r>
    </w:p>
    <w:p w:rsidR="00867424" w:rsidRDefault="00867424" w:rsidP="00867424">
      <w:pPr>
        <w:pStyle w:val="1-1"/>
        <w:numPr>
          <w:ilvl w:val="1"/>
          <w:numId w:val="43"/>
        </w:numPr>
        <w:spacing w:line="240" w:lineRule="auto"/>
        <w:ind w:left="0" w:firstLine="567"/>
        <w:rPr>
          <w:b w:val="0"/>
          <w:lang w:eastAsia="ru-RU"/>
        </w:rPr>
      </w:pPr>
      <w:r w:rsidRPr="00867424">
        <w:rPr>
          <w:b w:val="0"/>
          <w:lang w:eastAsia="ru-RU"/>
        </w:rPr>
        <w:t>При электронном взаимодействии в рамках ЭДО используются электронные документы</w:t>
      </w:r>
      <w:r w:rsidR="00141134">
        <w:rPr>
          <w:b w:val="0"/>
          <w:lang w:eastAsia="ru-RU"/>
        </w:rPr>
        <w:t xml:space="preserve"> (далее – ЭД)</w:t>
      </w:r>
      <w:r>
        <w:rPr>
          <w:b w:val="0"/>
          <w:lang w:eastAsia="ru-RU"/>
        </w:rPr>
        <w:t>,</w:t>
      </w:r>
      <w:r w:rsidRPr="00867424">
        <w:rPr>
          <w:b w:val="0"/>
          <w:lang w:eastAsia="ru-RU"/>
        </w:rPr>
        <w:t xml:space="preserve"> сформированные в соответствии с установленными Порядком требованиями</w:t>
      </w:r>
      <w:r>
        <w:rPr>
          <w:b w:val="0"/>
          <w:lang w:eastAsia="ru-RU"/>
        </w:rPr>
        <w:t>.</w:t>
      </w:r>
    </w:p>
    <w:p w:rsidR="00B27388" w:rsidRDefault="00B27388" w:rsidP="00867424">
      <w:pPr>
        <w:pStyle w:val="1-1"/>
        <w:numPr>
          <w:ilvl w:val="1"/>
          <w:numId w:val="43"/>
        </w:numPr>
        <w:spacing w:line="240" w:lineRule="auto"/>
        <w:ind w:left="0" w:firstLine="567"/>
        <w:rPr>
          <w:b w:val="0"/>
          <w:lang w:eastAsia="ru-RU"/>
        </w:rPr>
      </w:pPr>
      <w:r w:rsidRPr="00B27388">
        <w:rPr>
          <w:b w:val="0"/>
          <w:lang w:eastAsia="ru-RU"/>
        </w:rPr>
        <w:t>Настоящий Порядок, а также дополнения и изменения к нему утверждаются Генеральным директором Биржи или лицом его замещающим. Дата вступления в силу определяется по решению Генерального директора Биржи или лица его замещающего.</w:t>
      </w:r>
    </w:p>
    <w:p w:rsidR="00867424" w:rsidRDefault="00867424" w:rsidP="00867424">
      <w:pPr>
        <w:pStyle w:val="1-1"/>
        <w:numPr>
          <w:ilvl w:val="1"/>
          <w:numId w:val="43"/>
        </w:numPr>
        <w:spacing w:line="240" w:lineRule="auto"/>
        <w:ind w:left="0" w:firstLine="567"/>
        <w:rPr>
          <w:b w:val="0"/>
          <w:lang w:eastAsia="ru-RU"/>
        </w:rPr>
      </w:pPr>
      <w:r>
        <w:rPr>
          <w:b w:val="0"/>
          <w:lang w:eastAsia="ru-RU"/>
        </w:rPr>
        <w:t xml:space="preserve">Порядок, а также дополнения и изменения к нему, </w:t>
      </w:r>
      <w:r w:rsidR="00820379">
        <w:rPr>
          <w:b w:val="0"/>
          <w:lang w:eastAsia="ru-RU"/>
        </w:rPr>
        <w:t>раскрываются на сайте Биржи в сети Интернет.</w:t>
      </w:r>
    </w:p>
    <w:p w:rsidR="005638B1" w:rsidRPr="005638B1" w:rsidRDefault="005638B1" w:rsidP="00867424">
      <w:pPr>
        <w:pStyle w:val="1-1"/>
        <w:numPr>
          <w:ilvl w:val="1"/>
          <w:numId w:val="43"/>
        </w:numPr>
        <w:spacing w:line="240" w:lineRule="auto"/>
        <w:ind w:left="0" w:firstLine="567"/>
        <w:rPr>
          <w:b w:val="0"/>
          <w:lang w:eastAsia="ru-RU"/>
        </w:rPr>
      </w:pPr>
      <w:r w:rsidRPr="00510D17">
        <w:rPr>
          <w:b w:val="0"/>
        </w:rPr>
        <w:t xml:space="preserve">Термины и определения, используются </w:t>
      </w:r>
      <w:r>
        <w:rPr>
          <w:b w:val="0"/>
        </w:rPr>
        <w:t xml:space="preserve">в настоящем Порядке </w:t>
      </w:r>
      <w:r w:rsidRPr="00510D17">
        <w:rPr>
          <w:b w:val="0"/>
        </w:rPr>
        <w:t>в значениях, установленных законами, иными нормативными актами Банка России, иными нормативными правовыми актами Российской Федерации, а также Правилами торгов.</w:t>
      </w:r>
    </w:p>
    <w:p w:rsidR="0093441A" w:rsidRPr="00510D17" w:rsidRDefault="0093441A" w:rsidP="00E96929">
      <w:pPr>
        <w:pStyle w:val="1-1"/>
        <w:numPr>
          <w:ilvl w:val="0"/>
          <w:numId w:val="0"/>
        </w:numPr>
        <w:spacing w:line="240" w:lineRule="auto"/>
        <w:ind w:firstLine="142"/>
        <w:rPr>
          <w:b w:val="0"/>
          <w:lang w:eastAsia="ru-RU"/>
        </w:rPr>
      </w:pPr>
    </w:p>
    <w:p w:rsidR="00BB6BD7" w:rsidRPr="00BC792B" w:rsidRDefault="00BC792B" w:rsidP="00045B29">
      <w:pPr>
        <w:pStyle w:val="a3"/>
        <w:numPr>
          <w:ilvl w:val="0"/>
          <w:numId w:val="43"/>
        </w:numPr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BC792B">
        <w:rPr>
          <w:rFonts w:ascii="Times New Roman" w:hAnsi="Times New Roman"/>
          <w:b/>
          <w:sz w:val="24"/>
          <w:szCs w:val="24"/>
        </w:rPr>
        <w:t>Порядок обмена информацией</w:t>
      </w:r>
    </w:p>
    <w:p w:rsidR="00A62BCA" w:rsidRDefault="00A62BCA" w:rsidP="00045B29">
      <w:pPr>
        <w:pStyle w:val="a3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236499" w:rsidRDefault="00045B29" w:rsidP="00893398">
      <w:pPr>
        <w:pStyle w:val="a3"/>
        <w:numPr>
          <w:ilvl w:val="1"/>
          <w:numId w:val="43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Обмен информацией и документами между Биржей и </w:t>
      </w:r>
      <w:r w:rsidR="005638B1">
        <w:rPr>
          <w:rFonts w:ascii="Times New Roman" w:hAnsi="Times New Roman"/>
          <w:sz w:val="24"/>
          <w:szCs w:val="24"/>
          <w:lang w:eastAsia="ru-RU"/>
        </w:rPr>
        <w:t>Заявителями/</w:t>
      </w:r>
      <w:r>
        <w:rPr>
          <w:rFonts w:ascii="Times New Roman" w:hAnsi="Times New Roman"/>
          <w:sz w:val="24"/>
          <w:szCs w:val="24"/>
          <w:lang w:eastAsia="ru-RU"/>
        </w:rPr>
        <w:t xml:space="preserve">Участниками торгов </w:t>
      </w:r>
      <w:r w:rsidR="00236499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/>
          <w:sz w:val="24"/>
          <w:szCs w:val="24"/>
          <w:lang w:eastAsia="ru-RU"/>
        </w:rPr>
        <w:t>осуществля</w:t>
      </w:r>
      <w:r w:rsidR="00236499">
        <w:rPr>
          <w:rFonts w:ascii="Times New Roman" w:hAnsi="Times New Roman"/>
          <w:sz w:val="24"/>
          <w:szCs w:val="24"/>
          <w:lang w:eastAsia="ru-RU"/>
        </w:rPr>
        <w:t>тьс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240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116">
        <w:rPr>
          <w:rFonts w:ascii="Times New Roman" w:hAnsi="Times New Roman"/>
          <w:sz w:val="24"/>
          <w:szCs w:val="24"/>
          <w:lang w:eastAsia="ru-RU"/>
        </w:rPr>
        <w:t xml:space="preserve">в электронной форме </w:t>
      </w:r>
      <w:r w:rsidR="001026B0">
        <w:rPr>
          <w:rFonts w:ascii="Times New Roman" w:hAnsi="Times New Roman"/>
          <w:sz w:val="24"/>
          <w:szCs w:val="24"/>
          <w:lang w:eastAsia="ru-RU"/>
        </w:rPr>
        <w:t xml:space="preserve">(ЭДО) </w:t>
      </w:r>
      <w:r w:rsidR="00240F9E">
        <w:rPr>
          <w:rFonts w:ascii="Times New Roman" w:hAnsi="Times New Roman"/>
          <w:sz w:val="24"/>
          <w:szCs w:val="24"/>
          <w:lang w:eastAsia="ru-RU"/>
        </w:rPr>
        <w:t xml:space="preserve">по выбору </w:t>
      </w:r>
      <w:r w:rsidR="005638B1">
        <w:rPr>
          <w:rFonts w:ascii="Times New Roman" w:hAnsi="Times New Roman"/>
          <w:sz w:val="24"/>
          <w:szCs w:val="24"/>
          <w:lang w:eastAsia="ru-RU"/>
        </w:rPr>
        <w:t>Заявителя/</w:t>
      </w:r>
      <w:r w:rsidR="00240F9E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533D44">
        <w:rPr>
          <w:rFonts w:ascii="Times New Roman" w:hAnsi="Times New Roman"/>
          <w:sz w:val="24"/>
          <w:szCs w:val="24"/>
          <w:lang w:eastAsia="ru-RU"/>
        </w:rPr>
        <w:t>а</w:t>
      </w:r>
      <w:r w:rsidR="00240F9E">
        <w:rPr>
          <w:rFonts w:ascii="Times New Roman" w:hAnsi="Times New Roman"/>
          <w:sz w:val="24"/>
          <w:szCs w:val="24"/>
          <w:lang w:eastAsia="ru-RU"/>
        </w:rPr>
        <w:t xml:space="preserve"> торгов</w:t>
      </w:r>
      <w:r w:rsidR="00236499">
        <w:rPr>
          <w:rFonts w:ascii="Times New Roman" w:hAnsi="Times New Roman"/>
          <w:sz w:val="24"/>
          <w:szCs w:val="24"/>
          <w:lang w:eastAsia="ru-RU"/>
        </w:rPr>
        <w:t>:</w:t>
      </w:r>
    </w:p>
    <w:p w:rsidR="00BC792B" w:rsidRDefault="00510D17" w:rsidP="00893398">
      <w:pPr>
        <w:pStyle w:val="a3"/>
        <w:spacing w:after="120" w:line="240" w:lineRule="auto"/>
        <w:ind w:left="709" w:firstLine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B118C">
        <w:rPr>
          <w:rFonts w:ascii="Times New Roman" w:hAnsi="Times New Roman"/>
          <w:sz w:val="24"/>
          <w:szCs w:val="24"/>
          <w:lang w:eastAsia="ru-RU"/>
        </w:rPr>
        <w:t>п</w:t>
      </w:r>
      <w:r w:rsidR="00CB118C" w:rsidRPr="00CB118C">
        <w:rPr>
          <w:rFonts w:ascii="Times New Roman" w:hAnsi="Times New Roman"/>
          <w:sz w:val="24"/>
          <w:szCs w:val="24"/>
          <w:lang w:eastAsia="ru-RU"/>
        </w:rPr>
        <w:t>осредством</w:t>
      </w:r>
      <w:r w:rsidR="00CB11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5B29">
        <w:rPr>
          <w:rFonts w:ascii="Times New Roman" w:hAnsi="Times New Roman"/>
          <w:sz w:val="24"/>
          <w:szCs w:val="24"/>
          <w:lang w:eastAsia="ru-RU"/>
        </w:rPr>
        <w:t>системы дистанционного обслуживания «Личный кабинет Участника торгов»</w:t>
      </w:r>
      <w:r w:rsidR="005336E8">
        <w:rPr>
          <w:rFonts w:ascii="Times New Roman" w:hAnsi="Times New Roman"/>
          <w:sz w:val="24"/>
          <w:szCs w:val="24"/>
          <w:lang w:eastAsia="ru-RU"/>
        </w:rPr>
        <w:t xml:space="preserve"> (далее – Личный кабинет)</w:t>
      </w:r>
      <w:r w:rsidR="00045B29">
        <w:rPr>
          <w:rFonts w:ascii="Times New Roman" w:hAnsi="Times New Roman"/>
          <w:sz w:val="24"/>
          <w:szCs w:val="24"/>
          <w:lang w:eastAsia="ru-RU"/>
        </w:rPr>
        <w:t>,</w:t>
      </w:r>
      <w:r w:rsidR="005638B1">
        <w:rPr>
          <w:rFonts w:ascii="Times New Roman" w:hAnsi="Times New Roman"/>
          <w:sz w:val="24"/>
          <w:szCs w:val="24"/>
          <w:lang w:eastAsia="ru-RU"/>
        </w:rPr>
        <w:t xml:space="preserve"> расположенного по адресу</w:t>
      </w:r>
      <w:r w:rsidR="00045B2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236499" w:rsidRPr="008C6A8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https://lk-tradex.spbex.ru</w:t>
        </w:r>
      </w:hyperlink>
      <w:r w:rsidR="00045B29" w:rsidRPr="00F042A9">
        <w:rPr>
          <w:rFonts w:ascii="Times New Roman" w:hAnsi="Times New Roman"/>
          <w:sz w:val="24"/>
          <w:szCs w:val="24"/>
          <w:lang w:eastAsia="ru-RU"/>
        </w:rPr>
        <w:t>.</w:t>
      </w:r>
      <w:r w:rsidR="00AB3754" w:rsidRPr="00AB37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3754" w:rsidRPr="00625DEC">
        <w:rPr>
          <w:rFonts w:ascii="Times New Roman" w:hAnsi="Times New Roman"/>
          <w:sz w:val="24"/>
          <w:szCs w:val="24"/>
          <w:lang w:eastAsia="ru-RU"/>
        </w:rPr>
        <w:t xml:space="preserve">Доступ к Личному кабинету осуществляется через </w:t>
      </w:r>
      <w:r w:rsidR="00AB3754">
        <w:rPr>
          <w:rFonts w:ascii="Times New Roman" w:hAnsi="Times New Roman"/>
          <w:sz w:val="24"/>
          <w:szCs w:val="24"/>
          <w:lang w:eastAsia="ru-RU"/>
        </w:rPr>
        <w:t xml:space="preserve">ссылку на </w:t>
      </w:r>
      <w:r w:rsidR="00AB3754" w:rsidRPr="00625DEC">
        <w:rPr>
          <w:rFonts w:ascii="Times New Roman" w:hAnsi="Times New Roman"/>
          <w:sz w:val="24"/>
          <w:szCs w:val="24"/>
          <w:lang w:eastAsia="ru-RU"/>
        </w:rPr>
        <w:t>страниц</w:t>
      </w:r>
      <w:r w:rsidR="00AB3754">
        <w:rPr>
          <w:rFonts w:ascii="Times New Roman" w:hAnsi="Times New Roman"/>
          <w:sz w:val="24"/>
          <w:szCs w:val="24"/>
          <w:lang w:eastAsia="ru-RU"/>
        </w:rPr>
        <w:t>е</w:t>
      </w:r>
      <w:r w:rsidR="00AB3754" w:rsidRPr="00625DEC">
        <w:rPr>
          <w:rFonts w:ascii="Times New Roman" w:hAnsi="Times New Roman"/>
          <w:sz w:val="24"/>
          <w:szCs w:val="24"/>
          <w:lang w:eastAsia="ru-RU"/>
        </w:rPr>
        <w:t xml:space="preserve"> сайта Биржи </w:t>
      </w:r>
      <w:r w:rsidR="00AB3754">
        <w:rPr>
          <w:rFonts w:ascii="Times New Roman" w:hAnsi="Times New Roman"/>
          <w:sz w:val="24"/>
          <w:szCs w:val="24"/>
          <w:lang w:eastAsia="ru-RU"/>
        </w:rPr>
        <w:t xml:space="preserve">«Товарный рынок» </w:t>
      </w:r>
      <w:r w:rsidR="00AB3754" w:rsidRPr="00625DEC">
        <w:rPr>
          <w:rFonts w:ascii="Times New Roman" w:hAnsi="Times New Roman"/>
          <w:sz w:val="24"/>
          <w:szCs w:val="24"/>
          <w:lang w:eastAsia="ru-RU"/>
        </w:rPr>
        <w:t>в сети Интернет</w:t>
      </w:r>
      <w:r w:rsidR="00AB3754">
        <w:rPr>
          <w:rFonts w:ascii="Times New Roman" w:hAnsi="Times New Roman"/>
          <w:sz w:val="24"/>
          <w:szCs w:val="24"/>
          <w:lang w:eastAsia="ru-RU"/>
        </w:rPr>
        <w:t>.</w:t>
      </w:r>
    </w:p>
    <w:p w:rsidR="00625DEC" w:rsidRDefault="00510D17" w:rsidP="00893398">
      <w:pPr>
        <w:spacing w:after="120" w:line="240" w:lineRule="auto"/>
        <w:ind w:left="709" w:firstLine="11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815D5" w:rsidRPr="00510D17">
        <w:rPr>
          <w:lang w:eastAsia="ru-RU"/>
        </w:rPr>
        <w:t>через оператор</w:t>
      </w:r>
      <w:r w:rsidR="00DB1CBF" w:rsidRPr="00510D17">
        <w:rPr>
          <w:lang w:eastAsia="ru-RU"/>
        </w:rPr>
        <w:t>а</w:t>
      </w:r>
      <w:r w:rsidR="000815D5" w:rsidRPr="00510D17">
        <w:rPr>
          <w:lang w:eastAsia="ru-RU"/>
        </w:rPr>
        <w:t xml:space="preserve"> электронного </w:t>
      </w:r>
      <w:r w:rsidRPr="00510D17">
        <w:rPr>
          <w:lang w:eastAsia="ru-RU"/>
        </w:rPr>
        <w:t>документооборота (</w:t>
      </w:r>
      <w:r w:rsidR="005E0107" w:rsidRPr="00510D17">
        <w:rPr>
          <w:lang w:eastAsia="ru-RU"/>
        </w:rPr>
        <w:t>далее</w:t>
      </w:r>
      <w:r w:rsidR="001026B0">
        <w:rPr>
          <w:lang w:eastAsia="ru-RU"/>
        </w:rPr>
        <w:t xml:space="preserve"> </w:t>
      </w:r>
      <w:r w:rsidR="005E0107" w:rsidRPr="00510D17">
        <w:rPr>
          <w:lang w:eastAsia="ru-RU"/>
        </w:rPr>
        <w:t>-</w:t>
      </w:r>
      <w:r w:rsidR="001026B0">
        <w:rPr>
          <w:lang w:eastAsia="ru-RU"/>
        </w:rPr>
        <w:t xml:space="preserve"> </w:t>
      </w:r>
      <w:r w:rsidR="005E0107" w:rsidRPr="00510D17">
        <w:rPr>
          <w:lang w:eastAsia="ru-RU"/>
        </w:rPr>
        <w:t>Оператор ЭДО).</w:t>
      </w:r>
      <w:r w:rsidR="00E4290C" w:rsidRPr="00510D17">
        <w:rPr>
          <w:lang w:eastAsia="ru-RU"/>
        </w:rPr>
        <w:t xml:space="preserve"> Обмен документами между Биржей и </w:t>
      </w:r>
      <w:r w:rsidR="00C72A4D" w:rsidRPr="00510D17">
        <w:rPr>
          <w:lang w:eastAsia="ru-RU"/>
        </w:rPr>
        <w:t>Заявител</w:t>
      </w:r>
      <w:r>
        <w:rPr>
          <w:lang w:eastAsia="ru-RU"/>
        </w:rPr>
        <w:t>я</w:t>
      </w:r>
      <w:r w:rsidR="00C72A4D" w:rsidRPr="00510D17">
        <w:rPr>
          <w:lang w:eastAsia="ru-RU"/>
        </w:rPr>
        <w:t>м</w:t>
      </w:r>
      <w:r>
        <w:rPr>
          <w:lang w:eastAsia="ru-RU"/>
        </w:rPr>
        <w:t>и</w:t>
      </w:r>
      <w:r w:rsidR="00C72A4D" w:rsidRPr="00510D17">
        <w:rPr>
          <w:lang w:eastAsia="ru-RU"/>
        </w:rPr>
        <w:t>/</w:t>
      </w:r>
      <w:r w:rsidR="00E4290C" w:rsidRPr="00510D17">
        <w:rPr>
          <w:lang w:eastAsia="ru-RU"/>
        </w:rPr>
        <w:t xml:space="preserve">Участниками торгов через Оператора ЭДО осуществляется в соответствии с регламентирующими документами Оператора ЭДО. </w:t>
      </w:r>
    </w:p>
    <w:p w:rsidR="00D95116" w:rsidRDefault="00D95116" w:rsidP="00893398">
      <w:pPr>
        <w:spacing w:after="120" w:line="240" w:lineRule="auto"/>
        <w:ind w:left="709" w:firstLine="11"/>
        <w:jc w:val="both"/>
        <w:rPr>
          <w:lang w:eastAsia="ru-RU"/>
        </w:rPr>
      </w:pPr>
      <w:r>
        <w:rPr>
          <w:lang w:eastAsia="ru-RU"/>
        </w:rPr>
        <w:t>- посредством электронной почты.</w:t>
      </w:r>
      <w:r w:rsidR="008F6E35" w:rsidRPr="008F6E35">
        <w:t xml:space="preserve"> </w:t>
      </w:r>
      <w:r w:rsidR="008F6E35">
        <w:t xml:space="preserve">Обмен документами осуществляется </w:t>
      </w:r>
      <w:r w:rsidR="00CB44EA">
        <w:t xml:space="preserve">с Заявителем/Участником торгов </w:t>
      </w:r>
      <w:r w:rsidR="008F6E35">
        <w:t>по адресу</w:t>
      </w:r>
      <w:r w:rsidR="008F6E35" w:rsidRPr="008F6E35">
        <w:rPr>
          <w:lang w:eastAsia="ru-RU"/>
        </w:rPr>
        <w:t xml:space="preserve"> </w:t>
      </w:r>
      <w:r w:rsidR="00740CD6">
        <w:rPr>
          <w:lang w:eastAsia="ru-RU"/>
        </w:rPr>
        <w:t xml:space="preserve">корпоративной </w:t>
      </w:r>
      <w:r w:rsidR="008F6E35" w:rsidRPr="008F6E35">
        <w:rPr>
          <w:lang w:eastAsia="ru-RU"/>
        </w:rPr>
        <w:t>электронной почты</w:t>
      </w:r>
      <w:r w:rsidR="00CB44EA">
        <w:rPr>
          <w:lang w:eastAsia="ru-RU"/>
        </w:rPr>
        <w:t xml:space="preserve"> Заявителя/Участника торгов</w:t>
      </w:r>
      <w:r w:rsidR="008F6E35">
        <w:rPr>
          <w:lang w:eastAsia="ru-RU"/>
        </w:rPr>
        <w:t>,</w:t>
      </w:r>
      <w:r w:rsidR="008F6E35" w:rsidRPr="008F6E35">
        <w:rPr>
          <w:lang w:eastAsia="ru-RU"/>
        </w:rPr>
        <w:t xml:space="preserve"> указан</w:t>
      </w:r>
      <w:r w:rsidR="008F6E35">
        <w:rPr>
          <w:lang w:eastAsia="ru-RU"/>
        </w:rPr>
        <w:t>ной</w:t>
      </w:r>
      <w:r w:rsidR="008F6E35" w:rsidRPr="008F6E35">
        <w:rPr>
          <w:lang w:eastAsia="ru-RU"/>
        </w:rPr>
        <w:t xml:space="preserve"> в ЕГРЮЛ или в ЕГРИП</w:t>
      </w:r>
      <w:r w:rsidR="008F6E35">
        <w:rPr>
          <w:lang w:eastAsia="ru-RU"/>
        </w:rPr>
        <w:t>, или в анкете участника торгов</w:t>
      </w:r>
      <w:r w:rsidR="00CB44EA">
        <w:rPr>
          <w:lang w:eastAsia="ru-RU"/>
        </w:rPr>
        <w:t>. Документы, направленные по электронной почте, подписываются</w:t>
      </w:r>
      <w:r w:rsidR="008F6E35">
        <w:rPr>
          <w:lang w:eastAsia="ru-RU"/>
        </w:rPr>
        <w:t xml:space="preserve"> </w:t>
      </w:r>
      <w:r w:rsidR="00740CD6">
        <w:rPr>
          <w:lang w:eastAsia="ru-RU"/>
        </w:rPr>
        <w:t xml:space="preserve">усиленной квалифицированной </w:t>
      </w:r>
      <w:r w:rsidR="008F6E35">
        <w:rPr>
          <w:lang w:eastAsia="ru-RU"/>
        </w:rPr>
        <w:t>электронной подпис</w:t>
      </w:r>
      <w:r w:rsidR="00CB44EA">
        <w:rPr>
          <w:lang w:eastAsia="ru-RU"/>
        </w:rPr>
        <w:t>ью</w:t>
      </w:r>
      <w:r w:rsidR="008F6E35" w:rsidRPr="008F6E35">
        <w:rPr>
          <w:lang w:eastAsia="ru-RU"/>
        </w:rPr>
        <w:t>.</w:t>
      </w:r>
    </w:p>
    <w:p w:rsidR="00510D17" w:rsidRDefault="00E8024A" w:rsidP="00893398">
      <w:pPr>
        <w:pStyle w:val="a3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Присоединение к электронному документообороту </w:t>
      </w:r>
      <w:r w:rsidR="00B6315E">
        <w:rPr>
          <w:rFonts w:ascii="Times New Roman" w:hAnsi="Times New Roman"/>
          <w:sz w:val="24"/>
          <w:szCs w:val="24"/>
          <w:lang w:eastAsia="ru-RU"/>
        </w:rPr>
        <w:t>осуществляется путем подписания Заявителем/Участником торгов Согласия о присоединении к системе ЭДО. З</w:t>
      </w:r>
      <w:r w:rsidR="00510D17" w:rsidRPr="00AF30C3">
        <w:rPr>
          <w:rFonts w:ascii="Times New Roman" w:hAnsi="Times New Roman"/>
          <w:sz w:val="24"/>
          <w:szCs w:val="24"/>
          <w:lang w:eastAsia="ru-RU"/>
        </w:rPr>
        <w:t xml:space="preserve">аявления на присоединение к </w:t>
      </w:r>
      <w:r w:rsidR="00B6315E">
        <w:rPr>
          <w:rFonts w:ascii="Times New Roman" w:hAnsi="Times New Roman"/>
          <w:sz w:val="24"/>
          <w:szCs w:val="24"/>
          <w:lang w:eastAsia="ru-RU"/>
        </w:rPr>
        <w:t xml:space="preserve">системе </w:t>
      </w:r>
      <w:r w:rsidR="00510D17" w:rsidRPr="00AF30C3">
        <w:rPr>
          <w:rFonts w:ascii="Times New Roman" w:hAnsi="Times New Roman"/>
          <w:sz w:val="24"/>
          <w:szCs w:val="24"/>
          <w:lang w:eastAsia="ru-RU"/>
        </w:rPr>
        <w:t xml:space="preserve">ЭДО </w:t>
      </w:r>
      <w:r w:rsidR="00B6315E">
        <w:rPr>
          <w:rFonts w:ascii="Times New Roman" w:hAnsi="Times New Roman"/>
          <w:sz w:val="24"/>
          <w:szCs w:val="24"/>
          <w:lang w:eastAsia="ru-RU"/>
        </w:rPr>
        <w:t xml:space="preserve">входит </w:t>
      </w:r>
      <w:r w:rsidR="00510D17" w:rsidRPr="00AF30C3">
        <w:rPr>
          <w:rFonts w:ascii="Times New Roman" w:hAnsi="Times New Roman"/>
          <w:sz w:val="24"/>
          <w:szCs w:val="24"/>
          <w:lang w:eastAsia="ru-RU"/>
        </w:rPr>
        <w:t xml:space="preserve">в составе </w:t>
      </w:r>
      <w:r w:rsidR="00B6315E">
        <w:rPr>
          <w:rFonts w:ascii="Times New Roman" w:hAnsi="Times New Roman"/>
          <w:sz w:val="24"/>
          <w:szCs w:val="24"/>
          <w:lang w:eastAsia="ru-RU"/>
        </w:rPr>
        <w:t>комплекта</w:t>
      </w:r>
      <w:r w:rsidR="00510D17" w:rsidRPr="00AF30C3">
        <w:rPr>
          <w:rFonts w:ascii="Times New Roman" w:hAnsi="Times New Roman"/>
          <w:sz w:val="24"/>
          <w:szCs w:val="24"/>
          <w:lang w:eastAsia="ru-RU"/>
        </w:rPr>
        <w:t xml:space="preserve"> документов, предоставляемых </w:t>
      </w:r>
      <w:r w:rsidR="00B6315E">
        <w:rPr>
          <w:rFonts w:ascii="Times New Roman" w:hAnsi="Times New Roman"/>
          <w:sz w:val="24"/>
          <w:szCs w:val="24"/>
          <w:lang w:eastAsia="ru-RU"/>
        </w:rPr>
        <w:t>Заявителем/</w:t>
      </w:r>
      <w:r w:rsidR="00510D17">
        <w:rPr>
          <w:rFonts w:ascii="Times New Roman" w:hAnsi="Times New Roman"/>
          <w:sz w:val="24"/>
          <w:szCs w:val="24"/>
          <w:lang w:eastAsia="ru-RU"/>
        </w:rPr>
        <w:t xml:space="preserve">Участником торгов </w:t>
      </w:r>
      <w:r w:rsidR="00510D17" w:rsidRPr="00AF30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10D17" w:rsidRPr="004D6817">
        <w:rPr>
          <w:rFonts w:ascii="Times New Roman" w:hAnsi="Times New Roman"/>
          <w:sz w:val="24"/>
          <w:szCs w:val="24"/>
          <w:lang w:eastAsia="ru-RU"/>
        </w:rPr>
        <w:t>соответствии с разделом 3 настоящего Порядка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размещено на </w:t>
      </w:r>
      <w:hyperlink r:id="rId10" w:history="1">
        <w:r w:rsidR="008404AC" w:rsidRPr="00DD1AEE">
          <w:rPr>
            <w:rStyle w:val="ab"/>
            <w:rFonts w:ascii="Times New Roman" w:hAnsi="Times New Roman"/>
            <w:sz w:val="24"/>
            <w:szCs w:val="24"/>
            <w:lang w:eastAsia="ru-RU"/>
          </w:rPr>
          <w:t>https://восточнаябиржа.рф/товары/эдо/</w:t>
        </w:r>
      </w:hyperlink>
      <w:r w:rsidR="008404AC">
        <w:rPr>
          <w:rFonts w:ascii="Times New Roman" w:hAnsi="Times New Roman"/>
          <w:sz w:val="24"/>
          <w:szCs w:val="24"/>
          <w:lang w:eastAsia="ru-RU"/>
        </w:rPr>
        <w:t>.</w:t>
      </w:r>
    </w:p>
    <w:p w:rsidR="0016367E" w:rsidRPr="00AF30C3" w:rsidRDefault="0016367E" w:rsidP="00893398">
      <w:pPr>
        <w:pStyle w:val="a3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работы в Личном кабинете юридические лица</w:t>
      </w:r>
      <w:r w:rsidR="00AB3754" w:rsidRPr="00AB37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3754">
        <w:rPr>
          <w:rFonts w:ascii="Times New Roman" w:hAnsi="Times New Roman"/>
          <w:sz w:val="24"/>
          <w:szCs w:val="24"/>
          <w:lang w:eastAsia="ru-RU"/>
        </w:rPr>
        <w:t>и индивидуальные предприниматели</w:t>
      </w:r>
      <w:r>
        <w:rPr>
          <w:rFonts w:ascii="Times New Roman" w:hAnsi="Times New Roman"/>
          <w:sz w:val="24"/>
          <w:szCs w:val="24"/>
          <w:lang w:eastAsia="ru-RU"/>
        </w:rPr>
        <w:t xml:space="preserve">, созданные в соответствии с законодательством Российской Федерации, </w:t>
      </w:r>
      <w:r w:rsidRPr="00AF30C3">
        <w:rPr>
          <w:rFonts w:ascii="Times New Roman" w:hAnsi="Times New Roman"/>
          <w:sz w:val="24"/>
          <w:szCs w:val="24"/>
          <w:lang w:eastAsia="ru-RU"/>
        </w:rPr>
        <w:t>должны иметь квалифицированную электронную подпись</w:t>
      </w:r>
      <w:r w:rsidR="00D256EB" w:rsidRPr="00AF30C3">
        <w:rPr>
          <w:rFonts w:ascii="Times New Roman" w:hAnsi="Times New Roman"/>
          <w:sz w:val="24"/>
          <w:szCs w:val="24"/>
          <w:lang w:eastAsia="ru-RU"/>
        </w:rPr>
        <w:t>, выданную</w:t>
      </w:r>
      <w:r w:rsidR="00AB3754">
        <w:rPr>
          <w:rFonts w:ascii="Times New Roman" w:hAnsi="Times New Roman"/>
          <w:sz w:val="24"/>
          <w:szCs w:val="24"/>
          <w:lang w:eastAsia="ru-RU"/>
        </w:rPr>
        <w:t xml:space="preserve"> аккредитованным</w:t>
      </w:r>
      <w:r w:rsidR="00D256EB" w:rsidRPr="00AF30C3">
        <w:rPr>
          <w:rFonts w:ascii="Times New Roman" w:hAnsi="Times New Roman"/>
          <w:sz w:val="24"/>
          <w:szCs w:val="24"/>
          <w:lang w:eastAsia="ru-RU"/>
        </w:rPr>
        <w:t xml:space="preserve"> удостоверяющим центром или Федеральной налоговой службой</w:t>
      </w:r>
      <w:r w:rsidR="009C6D6B" w:rsidRPr="00AF30C3"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="00D256EB" w:rsidRPr="00AF30C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6018B" w:rsidRPr="00AF30C3">
        <w:rPr>
          <w:rFonts w:ascii="Times New Roman" w:hAnsi="Times New Roman"/>
          <w:sz w:val="24"/>
          <w:szCs w:val="24"/>
          <w:lang w:eastAsia="ru-RU"/>
        </w:rPr>
        <w:t xml:space="preserve">Подписание документа </w:t>
      </w:r>
      <w:r w:rsidR="009C75E2" w:rsidRPr="00AF30C3">
        <w:rPr>
          <w:rFonts w:ascii="Times New Roman" w:hAnsi="Times New Roman"/>
          <w:sz w:val="24"/>
          <w:szCs w:val="24"/>
          <w:lang w:eastAsia="ru-RU"/>
        </w:rPr>
        <w:t>Э</w:t>
      </w:r>
      <w:r w:rsidR="0016018B" w:rsidRPr="00AF30C3">
        <w:rPr>
          <w:rFonts w:ascii="Times New Roman" w:hAnsi="Times New Roman"/>
          <w:sz w:val="24"/>
          <w:szCs w:val="24"/>
          <w:lang w:eastAsia="ru-RU"/>
        </w:rPr>
        <w:t xml:space="preserve">П </w:t>
      </w:r>
      <w:r w:rsidR="00B6315E">
        <w:rPr>
          <w:rFonts w:ascii="Times New Roman" w:hAnsi="Times New Roman"/>
          <w:sz w:val="24"/>
          <w:szCs w:val="24"/>
          <w:lang w:eastAsia="ru-RU"/>
        </w:rPr>
        <w:t xml:space="preserve">от имени организации </w:t>
      </w:r>
      <w:r w:rsidR="0016018B" w:rsidRPr="00AF30C3">
        <w:rPr>
          <w:rFonts w:ascii="Times New Roman" w:hAnsi="Times New Roman"/>
          <w:sz w:val="24"/>
          <w:szCs w:val="24"/>
          <w:lang w:eastAsia="ru-RU"/>
        </w:rPr>
        <w:t xml:space="preserve">осуществляется </w:t>
      </w:r>
      <w:r w:rsidR="008404AC" w:rsidRPr="00AF30C3">
        <w:rPr>
          <w:rFonts w:ascii="Times New Roman" w:hAnsi="Times New Roman"/>
          <w:sz w:val="24"/>
          <w:szCs w:val="24"/>
          <w:lang w:eastAsia="ru-RU"/>
        </w:rPr>
        <w:t>ключом единоличного исполнительного органа</w:t>
      </w:r>
      <w:r w:rsidR="008404A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B6315E">
        <w:rPr>
          <w:rFonts w:ascii="Times New Roman" w:hAnsi="Times New Roman"/>
          <w:sz w:val="24"/>
          <w:szCs w:val="24"/>
          <w:lang w:eastAsia="ru-RU"/>
        </w:rPr>
        <w:t>сотрудником организации с использованием сертификата электронной подписи физического лица и машиночитаемой доверенности</w:t>
      </w:r>
      <w:r w:rsidR="0057760A" w:rsidRPr="00AF30C3">
        <w:rPr>
          <w:rFonts w:ascii="Times New Roman" w:hAnsi="Times New Roman"/>
          <w:sz w:val="24"/>
          <w:szCs w:val="24"/>
          <w:lang w:eastAsia="ru-RU"/>
        </w:rPr>
        <w:t>,</w:t>
      </w:r>
      <w:r w:rsidR="0016018B" w:rsidRPr="00AF30C3">
        <w:rPr>
          <w:rFonts w:ascii="Times New Roman" w:hAnsi="Times New Roman"/>
          <w:sz w:val="24"/>
          <w:szCs w:val="24"/>
          <w:lang w:eastAsia="ru-RU"/>
        </w:rPr>
        <w:t xml:space="preserve"> либо.</w:t>
      </w:r>
    </w:p>
    <w:p w:rsidR="00692A9D" w:rsidRDefault="00AB3754" w:rsidP="00893398">
      <w:pPr>
        <w:pStyle w:val="a3"/>
        <w:numPr>
          <w:ilvl w:val="1"/>
          <w:numId w:val="43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Заявители/Участники торгов</w:t>
      </w:r>
      <w:r w:rsidR="00AF30C3" w:rsidRPr="00AF3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30C3">
        <w:rPr>
          <w:rFonts w:ascii="Times New Roman" w:hAnsi="Times New Roman"/>
          <w:sz w:val="24"/>
          <w:szCs w:val="24"/>
          <w:lang w:eastAsia="ru-RU"/>
        </w:rPr>
        <w:t>д</w:t>
      </w:r>
      <w:r w:rsidR="00692A9D">
        <w:rPr>
          <w:rFonts w:ascii="Times New Roman" w:hAnsi="Times New Roman"/>
          <w:sz w:val="24"/>
          <w:szCs w:val="24"/>
          <w:lang w:eastAsia="ru-RU"/>
        </w:rPr>
        <w:t xml:space="preserve">ля осуществления обмена </w:t>
      </w:r>
      <w:r w:rsidR="00AF30C3">
        <w:rPr>
          <w:rFonts w:ascii="Times New Roman" w:hAnsi="Times New Roman"/>
          <w:sz w:val="24"/>
          <w:szCs w:val="24"/>
          <w:lang w:eastAsia="ru-RU"/>
        </w:rPr>
        <w:t xml:space="preserve">документами </w:t>
      </w:r>
      <w:r w:rsidR="00692A9D">
        <w:rPr>
          <w:rFonts w:ascii="Times New Roman" w:hAnsi="Times New Roman"/>
          <w:sz w:val="24"/>
          <w:szCs w:val="24"/>
          <w:lang w:eastAsia="ru-RU"/>
        </w:rPr>
        <w:t xml:space="preserve">через Оператора ЭДО, </w:t>
      </w:r>
      <w:r w:rsidR="00AF30C3">
        <w:rPr>
          <w:rFonts w:ascii="Times New Roman" w:hAnsi="Times New Roman"/>
          <w:sz w:val="24"/>
          <w:szCs w:val="24"/>
          <w:lang w:eastAsia="ru-RU"/>
        </w:rPr>
        <w:t>должны</w:t>
      </w:r>
      <w:r w:rsidR="00692A9D">
        <w:rPr>
          <w:rFonts w:ascii="Times New Roman" w:hAnsi="Times New Roman"/>
          <w:sz w:val="24"/>
          <w:szCs w:val="24"/>
          <w:lang w:eastAsia="ru-RU"/>
        </w:rPr>
        <w:t xml:space="preserve"> самостоятельно и за свой счет:</w:t>
      </w:r>
    </w:p>
    <w:p w:rsidR="00893398" w:rsidRDefault="00AF30C3" w:rsidP="00510D1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AF30C3" w:rsidRDefault="00AF30C3" w:rsidP="00510D1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37F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2A9D">
        <w:rPr>
          <w:rFonts w:ascii="Times New Roman" w:hAnsi="Times New Roman"/>
          <w:sz w:val="24"/>
          <w:szCs w:val="24"/>
          <w:lang w:eastAsia="ru-RU"/>
        </w:rPr>
        <w:t>получить в удостоверяющем центре сертификат ключа проверки электронной подписи в электронном виде, соответствующий требованиям, установленным Федеральным законом от 06.04.2011 № 63-ФЗ «Об электронной подписи»</w:t>
      </w:r>
      <w:r w:rsidR="00510D17">
        <w:rPr>
          <w:rFonts w:ascii="Times New Roman" w:hAnsi="Times New Roman"/>
          <w:sz w:val="24"/>
          <w:szCs w:val="24"/>
          <w:lang w:eastAsia="ru-RU"/>
        </w:rPr>
        <w:t>,</w:t>
      </w:r>
    </w:p>
    <w:p w:rsidR="00692A9D" w:rsidRPr="00AF30C3" w:rsidRDefault="003537F1" w:rsidP="00510D17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F30C3">
        <w:rPr>
          <w:lang w:eastAsia="ru-RU"/>
        </w:rPr>
        <w:t xml:space="preserve"> </w:t>
      </w:r>
      <w:r w:rsidR="00692A9D" w:rsidRPr="00AF30C3">
        <w:rPr>
          <w:rFonts w:ascii="Times New Roman" w:hAnsi="Times New Roman"/>
          <w:sz w:val="24"/>
          <w:szCs w:val="24"/>
          <w:lang w:eastAsia="ru-RU"/>
        </w:rPr>
        <w:t>заключить с Оператором ЭДО договор на право использования соответст</w:t>
      </w:r>
      <w:r w:rsidR="00B63AEC" w:rsidRPr="00AF30C3">
        <w:rPr>
          <w:rFonts w:ascii="Times New Roman" w:hAnsi="Times New Roman"/>
          <w:sz w:val="24"/>
          <w:szCs w:val="24"/>
          <w:lang w:eastAsia="ru-RU"/>
        </w:rPr>
        <w:t>вующего программного обеспечения</w:t>
      </w:r>
      <w:r w:rsidR="00510D17">
        <w:rPr>
          <w:rFonts w:ascii="Times New Roman" w:hAnsi="Times New Roman"/>
          <w:sz w:val="24"/>
          <w:szCs w:val="24"/>
          <w:lang w:eastAsia="ru-RU"/>
        </w:rPr>
        <w:t>.</w:t>
      </w:r>
    </w:p>
    <w:p w:rsidR="00BB1CDC" w:rsidRPr="005B1874" w:rsidRDefault="00BB1CDC" w:rsidP="008404AC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Специфика работы в Личном кабинете </w:t>
      </w:r>
      <w:r w:rsidR="005B1874">
        <w:rPr>
          <w:rFonts w:ascii="Times New Roman" w:hAnsi="Times New Roman"/>
          <w:sz w:val="24"/>
          <w:szCs w:val="24"/>
          <w:lang w:eastAsia="ru-RU"/>
        </w:rPr>
        <w:t>иностранных юридических лиц</w:t>
      </w:r>
      <w:r w:rsidRPr="005B1874">
        <w:rPr>
          <w:rFonts w:ascii="Times New Roman" w:hAnsi="Times New Roman"/>
          <w:sz w:val="24"/>
          <w:szCs w:val="24"/>
          <w:lang w:eastAsia="ru-RU"/>
        </w:rPr>
        <w:t>:</w:t>
      </w:r>
    </w:p>
    <w:p w:rsidR="00BB1CDC" w:rsidRDefault="00D2425A" w:rsidP="008404AC">
      <w:pPr>
        <w:pStyle w:val="a3"/>
        <w:numPr>
          <w:ilvl w:val="2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получения доступ</w:t>
      </w:r>
      <w:r w:rsidR="00E23F8D" w:rsidRPr="00E23F8D">
        <w:rPr>
          <w:rFonts w:ascii="Times New Roman" w:hAnsi="Times New Roman"/>
          <w:sz w:val="24"/>
          <w:szCs w:val="24"/>
          <w:lang w:eastAsia="ru-RU"/>
        </w:rPr>
        <w:t xml:space="preserve">а к участию в организованных торгах на Бирже согласно </w:t>
      </w:r>
      <w:r w:rsidR="00E23F8D">
        <w:rPr>
          <w:rFonts w:ascii="Times New Roman" w:hAnsi="Times New Roman"/>
          <w:sz w:val="24"/>
          <w:szCs w:val="24"/>
          <w:lang w:eastAsia="ru-RU"/>
        </w:rPr>
        <w:t>пункту 3.2.4.</w:t>
      </w:r>
      <w:r w:rsidR="00E23F8D" w:rsidRPr="00E23F8D">
        <w:rPr>
          <w:rFonts w:ascii="Times New Roman" w:hAnsi="Times New Roman"/>
          <w:sz w:val="24"/>
          <w:szCs w:val="24"/>
          <w:lang w:eastAsia="ru-RU"/>
        </w:rPr>
        <w:t xml:space="preserve"> Правил допуска Заявитель </w:t>
      </w:r>
      <w:proofErr w:type="gramStart"/>
      <w:r w:rsidR="00E23F8D" w:rsidRPr="00E23F8D">
        <w:rPr>
          <w:rFonts w:ascii="Times New Roman" w:hAnsi="Times New Roman"/>
          <w:sz w:val="24"/>
          <w:szCs w:val="24"/>
          <w:lang w:eastAsia="ru-RU"/>
        </w:rPr>
        <w:t>предоставляет документы</w:t>
      </w:r>
      <w:proofErr w:type="gramEnd"/>
      <w:r w:rsidR="00E23F8D" w:rsidRPr="00E23F8D">
        <w:rPr>
          <w:rFonts w:ascii="Times New Roman" w:hAnsi="Times New Roman"/>
          <w:sz w:val="24"/>
          <w:szCs w:val="24"/>
          <w:lang w:eastAsia="ru-RU"/>
        </w:rPr>
        <w:t xml:space="preserve"> на бумажном носителе</w:t>
      </w:r>
      <w:r w:rsidR="00BB1CDC">
        <w:rPr>
          <w:rFonts w:ascii="Times New Roman" w:hAnsi="Times New Roman"/>
          <w:sz w:val="24"/>
          <w:szCs w:val="24"/>
          <w:lang w:eastAsia="ru-RU"/>
        </w:rPr>
        <w:t>;</w:t>
      </w:r>
    </w:p>
    <w:p w:rsidR="00D32D80" w:rsidRDefault="003B51F2" w:rsidP="008404AC">
      <w:pPr>
        <w:pStyle w:val="a3"/>
        <w:numPr>
          <w:ilvl w:val="2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Вместе с комплектом документов на предоставление доступа к торговой системе иностранное юридическое лицо предоставляет карточку «Учетные данные», которая формируется</w:t>
      </w:r>
      <w:r w:rsidR="00D2425A">
        <w:rPr>
          <w:rFonts w:ascii="Times New Roman" w:hAnsi="Times New Roman"/>
          <w:sz w:val="24"/>
          <w:szCs w:val="24"/>
          <w:lang w:eastAsia="ru-RU"/>
        </w:rPr>
        <w:t xml:space="preserve"> при регистрации в Личном кабинете; </w:t>
      </w:r>
    </w:p>
    <w:p w:rsidR="00BB1CDC" w:rsidRDefault="00BB1CDC" w:rsidP="008404AC">
      <w:pPr>
        <w:pStyle w:val="a3"/>
        <w:numPr>
          <w:ilvl w:val="2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Доступ в Личный кабинет </w:t>
      </w:r>
      <w:r w:rsidR="005B1874">
        <w:rPr>
          <w:rFonts w:ascii="Times New Roman" w:hAnsi="Times New Roman"/>
          <w:sz w:val="24"/>
          <w:szCs w:val="24"/>
          <w:lang w:eastAsia="ru-RU"/>
        </w:rPr>
        <w:t>иностранным юридическим лицам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предоставляется после получения до</w:t>
      </w:r>
      <w:r w:rsidR="00B01CC7">
        <w:rPr>
          <w:rFonts w:ascii="Times New Roman" w:hAnsi="Times New Roman"/>
          <w:sz w:val="24"/>
          <w:szCs w:val="24"/>
          <w:lang w:eastAsia="ru-RU"/>
        </w:rPr>
        <w:t>пуска</w:t>
      </w:r>
      <w:r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B01CC7">
        <w:rPr>
          <w:rFonts w:ascii="Times New Roman" w:hAnsi="Times New Roman"/>
          <w:sz w:val="24"/>
          <w:szCs w:val="24"/>
          <w:lang w:eastAsia="ru-RU"/>
        </w:rPr>
        <w:t>участию в торгах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B1CDC" w:rsidRDefault="00BB1CDC" w:rsidP="008404AC">
      <w:pPr>
        <w:pStyle w:val="a3"/>
        <w:numPr>
          <w:ilvl w:val="2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работы в Личном кабинете </w:t>
      </w:r>
      <w:r w:rsidR="005B1874">
        <w:rPr>
          <w:rFonts w:ascii="Times New Roman" w:hAnsi="Times New Roman"/>
          <w:sz w:val="24"/>
          <w:szCs w:val="24"/>
          <w:lang w:eastAsia="ru-RU"/>
        </w:rPr>
        <w:t xml:space="preserve">иностранное юридическое лицо </w:t>
      </w:r>
      <w:r w:rsidR="000F6A26">
        <w:rPr>
          <w:rFonts w:ascii="Times New Roman" w:hAnsi="Times New Roman"/>
          <w:sz w:val="24"/>
          <w:szCs w:val="24"/>
          <w:lang w:eastAsia="ru-RU"/>
        </w:rPr>
        <w:t>использует</w:t>
      </w:r>
      <w:r>
        <w:rPr>
          <w:rFonts w:ascii="Times New Roman" w:hAnsi="Times New Roman"/>
          <w:sz w:val="24"/>
          <w:szCs w:val="24"/>
          <w:lang w:eastAsia="ru-RU"/>
        </w:rPr>
        <w:t xml:space="preserve"> логин</w:t>
      </w:r>
      <w:r w:rsidR="000F6A26">
        <w:rPr>
          <w:rFonts w:ascii="Times New Roman" w:hAnsi="Times New Roman"/>
          <w:sz w:val="24"/>
          <w:szCs w:val="24"/>
          <w:lang w:eastAsia="ru-RU"/>
        </w:rPr>
        <w:t xml:space="preserve"> и пароль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77931" w:rsidRDefault="00977931" w:rsidP="008404AC">
      <w:pPr>
        <w:pStyle w:val="a3"/>
        <w:numPr>
          <w:ilvl w:val="2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Личный кабинет используется только дл</w:t>
      </w:r>
      <w:r w:rsidR="00EF03DC">
        <w:rPr>
          <w:rFonts w:ascii="Times New Roman" w:hAnsi="Times New Roman"/>
          <w:sz w:val="24"/>
          <w:szCs w:val="24"/>
          <w:lang w:eastAsia="ru-RU"/>
        </w:rPr>
        <w:t>я обмена документами;</w:t>
      </w:r>
    </w:p>
    <w:p w:rsidR="00BB1CDC" w:rsidRDefault="00BB1CDC" w:rsidP="008404AC">
      <w:pPr>
        <w:pStyle w:val="a3"/>
        <w:numPr>
          <w:ilvl w:val="2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документы от </w:t>
      </w:r>
      <w:r w:rsidR="005B1874">
        <w:rPr>
          <w:rFonts w:ascii="Times New Roman" w:hAnsi="Times New Roman"/>
          <w:sz w:val="24"/>
          <w:szCs w:val="24"/>
          <w:lang w:eastAsia="ru-RU"/>
        </w:rPr>
        <w:t>иностранного юридического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предоставляются на Биржу на бумажном носителе</w:t>
      </w:r>
      <w:r w:rsidR="0002742A">
        <w:rPr>
          <w:rFonts w:ascii="Times New Roman" w:hAnsi="Times New Roman"/>
          <w:sz w:val="24"/>
          <w:szCs w:val="24"/>
          <w:lang w:eastAsia="ru-RU"/>
        </w:rPr>
        <w:t>, оформленные надлежащим образом в соответствии с п. 3.2.4. Правил допуска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65628" w:rsidRPr="008404AC" w:rsidRDefault="00BB1CDC" w:rsidP="00096943">
      <w:pPr>
        <w:pStyle w:val="a3"/>
        <w:numPr>
          <w:ilvl w:val="2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в адрес </w:t>
      </w:r>
      <w:r w:rsidR="005B1874">
        <w:rPr>
          <w:rFonts w:ascii="Times New Roman" w:hAnsi="Times New Roman"/>
          <w:sz w:val="24"/>
          <w:szCs w:val="24"/>
          <w:lang w:eastAsia="ru-RU"/>
        </w:rPr>
        <w:t>иностранного юридического лица</w:t>
      </w:r>
      <w:r w:rsidR="00435FD8">
        <w:rPr>
          <w:rFonts w:ascii="Times New Roman" w:hAnsi="Times New Roman"/>
          <w:sz w:val="24"/>
          <w:szCs w:val="24"/>
          <w:lang w:eastAsia="ru-RU"/>
        </w:rPr>
        <w:t xml:space="preserve"> предоставляются в виде электронных </w:t>
      </w:r>
      <w:r w:rsidR="00435FD8" w:rsidRPr="008404AC">
        <w:rPr>
          <w:rFonts w:ascii="Times New Roman" w:hAnsi="Times New Roman"/>
          <w:sz w:val="24"/>
          <w:szCs w:val="24"/>
          <w:lang w:eastAsia="ru-RU"/>
        </w:rPr>
        <w:t>документов через Личный кабинет</w:t>
      </w:r>
      <w:r w:rsidR="00977931" w:rsidRPr="008404AC">
        <w:rPr>
          <w:rFonts w:ascii="Times New Roman" w:hAnsi="Times New Roman"/>
          <w:sz w:val="24"/>
          <w:szCs w:val="24"/>
          <w:lang w:eastAsia="ru-RU"/>
        </w:rPr>
        <w:t>.</w:t>
      </w:r>
    </w:p>
    <w:p w:rsidR="00510D17" w:rsidRPr="00096943" w:rsidRDefault="008404AC" w:rsidP="00096943">
      <w:pPr>
        <w:spacing w:after="0" w:line="240" w:lineRule="auto"/>
        <w:ind w:firstLine="567"/>
        <w:jc w:val="both"/>
        <w:rPr>
          <w:lang w:eastAsia="ru-RU"/>
        </w:rPr>
      </w:pPr>
      <w:r w:rsidRPr="00096943">
        <w:rPr>
          <w:lang w:eastAsia="ru-RU"/>
        </w:rPr>
        <w:t>2.</w:t>
      </w:r>
      <w:r w:rsidR="001026B0">
        <w:rPr>
          <w:lang w:eastAsia="ru-RU"/>
        </w:rPr>
        <w:t>6</w:t>
      </w:r>
      <w:r w:rsidRPr="00096943">
        <w:rPr>
          <w:lang w:eastAsia="ru-RU"/>
        </w:rPr>
        <w:t xml:space="preserve">. </w:t>
      </w:r>
      <w:r w:rsidR="00510D17" w:rsidRPr="00096943">
        <w:rPr>
          <w:lang w:eastAsia="ru-RU"/>
        </w:rPr>
        <w:t>Участники торгов: юридические лица</w:t>
      </w:r>
      <w:r w:rsidR="00A375A1" w:rsidRPr="00A375A1">
        <w:rPr>
          <w:lang w:eastAsia="ru-RU"/>
        </w:rPr>
        <w:t xml:space="preserve"> </w:t>
      </w:r>
      <w:r w:rsidR="00A375A1" w:rsidRPr="00096943">
        <w:rPr>
          <w:lang w:eastAsia="ru-RU"/>
        </w:rPr>
        <w:t>и индивидуальные предприниматели</w:t>
      </w:r>
      <w:r w:rsidR="00510D17" w:rsidRPr="00096943">
        <w:rPr>
          <w:lang w:eastAsia="ru-RU"/>
        </w:rPr>
        <w:t>, созданные в соответствии с законодательством Российской Федерации, осуществляют обмен электронными документами в соответствии с Приложением № 1.</w:t>
      </w:r>
    </w:p>
    <w:p w:rsidR="00510D17" w:rsidRDefault="008404AC" w:rsidP="00096943">
      <w:pPr>
        <w:spacing w:after="0" w:line="240" w:lineRule="auto"/>
        <w:ind w:firstLine="567"/>
        <w:jc w:val="both"/>
        <w:rPr>
          <w:lang w:eastAsia="ru-RU"/>
        </w:rPr>
      </w:pPr>
      <w:r w:rsidRPr="00096943">
        <w:rPr>
          <w:lang w:eastAsia="ru-RU"/>
        </w:rPr>
        <w:t>2.</w:t>
      </w:r>
      <w:r w:rsidR="001026B0">
        <w:rPr>
          <w:lang w:eastAsia="ru-RU"/>
        </w:rPr>
        <w:t>7</w:t>
      </w:r>
      <w:r w:rsidRPr="00096943">
        <w:rPr>
          <w:lang w:eastAsia="ru-RU"/>
        </w:rPr>
        <w:t xml:space="preserve">. </w:t>
      </w:r>
      <w:r w:rsidR="00510D17" w:rsidRPr="00096943">
        <w:rPr>
          <w:lang w:eastAsia="ru-RU"/>
        </w:rPr>
        <w:t>Участники торгов – иностранные юридические лица осуществляют обмен электронными документами в соответствии</w:t>
      </w:r>
      <w:r w:rsidR="00510D17" w:rsidRPr="008404AC">
        <w:rPr>
          <w:lang w:eastAsia="ru-RU"/>
        </w:rPr>
        <w:t xml:space="preserve"> с Приложением № 2.</w:t>
      </w:r>
    </w:p>
    <w:p w:rsidR="00510D17" w:rsidRDefault="00096943" w:rsidP="00096943">
      <w:pPr>
        <w:spacing w:after="0" w:line="240" w:lineRule="auto"/>
        <w:ind w:firstLine="567"/>
        <w:jc w:val="both"/>
      </w:pPr>
      <w:r w:rsidRPr="00096943">
        <w:rPr>
          <w:lang w:eastAsia="ru-RU"/>
        </w:rPr>
        <w:t>2.</w:t>
      </w:r>
      <w:r w:rsidR="001026B0">
        <w:rPr>
          <w:lang w:eastAsia="ru-RU"/>
        </w:rPr>
        <w:t>8</w:t>
      </w:r>
      <w:r w:rsidRPr="00096943">
        <w:rPr>
          <w:lang w:eastAsia="ru-RU"/>
        </w:rPr>
        <w:t>.</w:t>
      </w:r>
      <w:r w:rsidRPr="00096943">
        <w:rPr>
          <w:b/>
        </w:rPr>
        <w:t xml:space="preserve"> </w:t>
      </w:r>
      <w:r w:rsidRPr="00096943">
        <w:t>Услуги Операторов ЭДО по обработке (передаче) документов, исходящих от каждой из сторон, с помощью ЭДО оплачиваются Заявителями/Участниками торгов самостоятельно в соответствии с договорами, заключенными с оператором ЭДО.</w:t>
      </w:r>
    </w:p>
    <w:p w:rsidR="00096943" w:rsidRDefault="00096943" w:rsidP="00096943">
      <w:pPr>
        <w:spacing w:after="0" w:line="240" w:lineRule="auto"/>
        <w:ind w:firstLine="567"/>
        <w:jc w:val="both"/>
      </w:pPr>
      <w:r>
        <w:t>2.</w:t>
      </w:r>
      <w:r w:rsidR="001026B0">
        <w:t>9</w:t>
      </w:r>
      <w:r>
        <w:t xml:space="preserve">.  </w:t>
      </w:r>
      <w:r w:rsidRPr="00096943">
        <w:t>Время создания, отправки и получения всех электронных документов</w:t>
      </w:r>
      <w:r>
        <w:t>,</w:t>
      </w:r>
      <w:r w:rsidRPr="00096943">
        <w:t xml:space="preserve"> регистрируется автоматически внутри системы ЭДО</w:t>
      </w:r>
      <w:r w:rsidR="001026B0">
        <w:t>.</w:t>
      </w:r>
    </w:p>
    <w:p w:rsidR="00740CD6" w:rsidRDefault="00740CD6" w:rsidP="00096943">
      <w:pPr>
        <w:spacing w:after="0" w:line="240" w:lineRule="auto"/>
        <w:ind w:firstLine="567"/>
        <w:jc w:val="both"/>
      </w:pPr>
      <w:r>
        <w:t>2.10. Документ, полученный от Заявителя/Участника торгов по электронной почте и</w:t>
      </w:r>
      <w:r w:rsidRPr="00740CD6">
        <w:t xml:space="preserve"> подписанный </w:t>
      </w:r>
      <w:r>
        <w:t>усиленной квалифицированной электронной подписью уполномоченного лица</w:t>
      </w:r>
      <w:r w:rsidRPr="00740CD6">
        <w:t>, равнозначен документу на бумажном носителе, подписанному собственноручно</w:t>
      </w:r>
      <w:r>
        <w:t>.</w:t>
      </w:r>
    </w:p>
    <w:p w:rsidR="0040555C" w:rsidRDefault="0040555C" w:rsidP="00096943">
      <w:pPr>
        <w:spacing w:after="0" w:line="240" w:lineRule="auto"/>
        <w:ind w:firstLine="567"/>
        <w:jc w:val="both"/>
      </w:pPr>
      <w:r>
        <w:t>2.1</w:t>
      </w:r>
      <w:r w:rsidR="00740CD6">
        <w:t>1</w:t>
      </w:r>
      <w:r>
        <w:t>. Биржа направляет Заявителю/Участнику торгов ув</w:t>
      </w:r>
      <w:r w:rsidRPr="0040555C">
        <w:t>едомление о получении электронных документов</w:t>
      </w:r>
      <w:r>
        <w:t xml:space="preserve"> посредством ЛК</w:t>
      </w:r>
      <w:r w:rsidR="008F6E35">
        <w:t>,</w:t>
      </w:r>
      <w:r>
        <w:t xml:space="preserve"> </w:t>
      </w:r>
      <w:r w:rsidR="00740CD6">
        <w:t xml:space="preserve">оператора </w:t>
      </w:r>
      <w:r w:rsidR="00A375A1">
        <w:t>ЭДО.</w:t>
      </w:r>
    </w:p>
    <w:p w:rsidR="001026B0" w:rsidRPr="00096943" w:rsidRDefault="001026B0" w:rsidP="00096943">
      <w:pPr>
        <w:spacing w:after="0" w:line="240" w:lineRule="auto"/>
        <w:ind w:firstLine="567"/>
        <w:jc w:val="both"/>
        <w:rPr>
          <w:lang w:eastAsia="ru-RU"/>
        </w:rPr>
      </w:pPr>
    </w:p>
    <w:p w:rsidR="00E24998" w:rsidRDefault="00E24998" w:rsidP="00096943">
      <w:pPr>
        <w:pStyle w:val="a3"/>
        <w:numPr>
          <w:ilvl w:val="0"/>
          <w:numId w:val="43"/>
        </w:numPr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</w:t>
      </w:r>
      <w:r w:rsidR="000238C8">
        <w:rPr>
          <w:rFonts w:ascii="Times New Roman" w:hAnsi="Times New Roman"/>
          <w:b/>
          <w:sz w:val="24"/>
          <w:szCs w:val="24"/>
        </w:rPr>
        <w:t>чень документов, предоставляемых</w:t>
      </w:r>
      <w:r>
        <w:rPr>
          <w:rFonts w:ascii="Times New Roman" w:hAnsi="Times New Roman"/>
          <w:b/>
          <w:sz w:val="24"/>
          <w:szCs w:val="24"/>
        </w:rPr>
        <w:t xml:space="preserve"> Заявителями для получения доступа к торговой </w:t>
      </w:r>
      <w:r w:rsidR="001026B0">
        <w:rPr>
          <w:rFonts w:ascii="Times New Roman" w:hAnsi="Times New Roman"/>
          <w:b/>
          <w:sz w:val="24"/>
          <w:szCs w:val="24"/>
        </w:rPr>
        <w:t>системе посредством</w:t>
      </w:r>
      <w:r w:rsidR="00B6315E">
        <w:rPr>
          <w:rFonts w:ascii="Times New Roman" w:hAnsi="Times New Roman"/>
          <w:b/>
          <w:sz w:val="24"/>
          <w:szCs w:val="24"/>
        </w:rPr>
        <w:t xml:space="preserve"> ЭДО</w:t>
      </w:r>
    </w:p>
    <w:p w:rsidR="00E24998" w:rsidRDefault="00E24998" w:rsidP="00E24998">
      <w:pPr>
        <w:pStyle w:val="a3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24998" w:rsidRPr="00C133F0" w:rsidRDefault="00E24998" w:rsidP="00096943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133F0">
        <w:rPr>
          <w:rFonts w:ascii="Times New Roman" w:hAnsi="Times New Roman"/>
          <w:b/>
          <w:i/>
          <w:sz w:val="24"/>
          <w:szCs w:val="24"/>
          <w:lang w:eastAsia="ru-RU"/>
        </w:rPr>
        <w:t>Для юридического лица, созданного в соответствии с законодательством Российской Федерации</w:t>
      </w:r>
      <w:r w:rsidR="00E6053D" w:rsidRPr="00C133F0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E6053D" w:rsidRPr="00E6053D" w:rsidRDefault="005904A1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725D6">
        <w:rPr>
          <w:rFonts w:ascii="Times New Roman" w:hAnsi="Times New Roman"/>
          <w:sz w:val="24"/>
          <w:szCs w:val="24"/>
          <w:lang w:eastAsia="ru-RU"/>
        </w:rPr>
        <w:t>з</w:t>
      </w:r>
      <w:r w:rsidR="00E6053D" w:rsidRPr="00E6053D">
        <w:rPr>
          <w:rFonts w:ascii="Times New Roman" w:hAnsi="Times New Roman"/>
          <w:sz w:val="24"/>
          <w:szCs w:val="24"/>
          <w:lang w:eastAsia="ru-RU"/>
        </w:rPr>
        <w:t>аявление о предоставлении допуска к участию в организованных торгах</w:t>
      </w:r>
      <w:r w:rsidR="00037A2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037A26" w:rsidRPr="00037A26">
        <w:rPr>
          <w:rFonts w:ascii="Times New Roman" w:hAnsi="Times New Roman"/>
          <w:sz w:val="24"/>
          <w:szCs w:val="24"/>
          <w:lang w:eastAsia="ru-RU"/>
        </w:rPr>
        <w:t>электронны</w:t>
      </w:r>
      <w:r w:rsidR="00037A26">
        <w:rPr>
          <w:rFonts w:ascii="Times New Roman" w:hAnsi="Times New Roman"/>
          <w:sz w:val="24"/>
          <w:szCs w:val="24"/>
          <w:lang w:eastAsia="ru-RU"/>
        </w:rPr>
        <w:t>й документ,</w:t>
      </w:r>
      <w:r w:rsidR="00037A26" w:rsidRPr="00037A26">
        <w:rPr>
          <w:rFonts w:ascii="Times New Roman" w:hAnsi="Times New Roman"/>
          <w:sz w:val="24"/>
          <w:szCs w:val="24"/>
          <w:lang w:eastAsia="ru-RU"/>
        </w:rPr>
        <w:t xml:space="preserve"> подпис</w:t>
      </w:r>
      <w:r w:rsidR="00037A26">
        <w:rPr>
          <w:rFonts w:ascii="Times New Roman" w:hAnsi="Times New Roman"/>
          <w:sz w:val="24"/>
          <w:szCs w:val="24"/>
          <w:lang w:eastAsia="ru-RU"/>
        </w:rPr>
        <w:t>анный</w:t>
      </w:r>
      <w:r w:rsidR="00037A26" w:rsidRPr="00037A26">
        <w:rPr>
          <w:rFonts w:ascii="Times New Roman" w:hAnsi="Times New Roman"/>
          <w:sz w:val="24"/>
          <w:szCs w:val="24"/>
          <w:lang w:eastAsia="ru-RU"/>
        </w:rPr>
        <w:t xml:space="preserve"> ключом электронной подписи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053D" w:rsidRPr="00E6053D" w:rsidRDefault="005904A1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скан</w:t>
      </w:r>
      <w:r w:rsidR="00E6053D" w:rsidRPr="00E6053D">
        <w:rPr>
          <w:rFonts w:ascii="Times New Roman" w:hAnsi="Times New Roman"/>
          <w:sz w:val="24"/>
          <w:szCs w:val="24"/>
          <w:lang w:eastAsia="ru-RU"/>
        </w:rPr>
        <w:t xml:space="preserve"> учредительных документов с действующими изменениями </w:t>
      </w:r>
      <w:r w:rsidR="00037A26">
        <w:rPr>
          <w:rFonts w:ascii="Times New Roman" w:hAnsi="Times New Roman"/>
          <w:sz w:val="24"/>
          <w:szCs w:val="24"/>
          <w:lang w:eastAsia="ru-RU"/>
        </w:rPr>
        <w:t>и дополнениями (при их наличии);</w:t>
      </w:r>
    </w:p>
    <w:p w:rsidR="00E6053D" w:rsidRDefault="00037A26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скан</w:t>
      </w:r>
      <w:r w:rsidR="00E6053D" w:rsidRPr="00037A26">
        <w:rPr>
          <w:rFonts w:ascii="Times New Roman" w:hAnsi="Times New Roman"/>
          <w:sz w:val="24"/>
          <w:szCs w:val="24"/>
          <w:lang w:eastAsia="ru-RU"/>
        </w:rPr>
        <w:t xml:space="preserve"> свидетельства о государственной регистрации Заявителя и</w:t>
      </w:r>
      <w:r>
        <w:rPr>
          <w:rFonts w:ascii="Times New Roman" w:hAnsi="Times New Roman"/>
          <w:sz w:val="24"/>
          <w:szCs w:val="24"/>
          <w:lang w:eastAsia="ru-RU"/>
        </w:rPr>
        <w:t>ли лист записи ЕГРЮЛ о создании;</w:t>
      </w:r>
    </w:p>
    <w:p w:rsidR="00037A26" w:rsidRDefault="00037A26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скан </w:t>
      </w:r>
      <w:r w:rsidRPr="00E6053D">
        <w:rPr>
          <w:rFonts w:ascii="Times New Roman" w:hAnsi="Times New Roman"/>
          <w:sz w:val="24"/>
          <w:szCs w:val="24"/>
          <w:lang w:eastAsia="ru-RU"/>
        </w:rPr>
        <w:t>документа о постановке на учет в налоговом органе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050E" w:rsidRDefault="0075050E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E6053D">
        <w:rPr>
          <w:rFonts w:ascii="Times New Roman" w:hAnsi="Times New Roman"/>
          <w:sz w:val="24"/>
          <w:szCs w:val="24"/>
          <w:lang w:eastAsia="ru-RU"/>
        </w:rPr>
        <w:t>договор об оказании услуг по проведению организованных торгов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37A26">
        <w:rPr>
          <w:rFonts w:ascii="Times New Roman" w:hAnsi="Times New Roman"/>
          <w:sz w:val="24"/>
          <w:szCs w:val="24"/>
          <w:lang w:eastAsia="ru-RU"/>
        </w:rPr>
        <w:t>электронны</w:t>
      </w:r>
      <w:r>
        <w:rPr>
          <w:rFonts w:ascii="Times New Roman" w:hAnsi="Times New Roman"/>
          <w:sz w:val="24"/>
          <w:szCs w:val="24"/>
          <w:lang w:eastAsia="ru-RU"/>
        </w:rPr>
        <w:t>й документ,</w:t>
      </w:r>
      <w:r w:rsidRPr="00037A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61D0">
        <w:rPr>
          <w:rFonts w:ascii="Times New Roman" w:hAnsi="Times New Roman"/>
          <w:sz w:val="24"/>
          <w:szCs w:val="24"/>
          <w:lang w:eastAsia="ru-RU"/>
        </w:rPr>
        <w:t>подписанный</w:t>
      </w:r>
      <w:r w:rsidRPr="00037A26">
        <w:rPr>
          <w:rFonts w:ascii="Times New Roman" w:hAnsi="Times New Roman"/>
          <w:sz w:val="24"/>
          <w:szCs w:val="24"/>
          <w:lang w:eastAsia="ru-RU"/>
        </w:rPr>
        <w:t xml:space="preserve"> ключом электронной подписи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050E" w:rsidRDefault="0075050E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скан </w:t>
      </w:r>
      <w:r w:rsidRPr="00E6053D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6053D">
        <w:rPr>
          <w:rFonts w:ascii="Times New Roman" w:hAnsi="Times New Roman"/>
          <w:sz w:val="24"/>
          <w:szCs w:val="24"/>
          <w:lang w:eastAsia="ru-RU"/>
        </w:rPr>
        <w:t xml:space="preserve"> об избрании или назначении руководителя, имеющего право действовать от имени Заявителя без доверенности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050E" w:rsidRPr="0075050E" w:rsidRDefault="0075050E" w:rsidP="00037A2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133F0">
        <w:rPr>
          <w:rFonts w:ascii="Times New Roman" w:hAnsi="Times New Roman"/>
          <w:sz w:val="24"/>
          <w:szCs w:val="24"/>
          <w:lang w:eastAsia="ru-RU"/>
        </w:rPr>
        <w:t>сканы</w:t>
      </w:r>
      <w:r w:rsidRPr="00E6053D">
        <w:rPr>
          <w:rFonts w:ascii="Times New Roman" w:hAnsi="Times New Roman"/>
          <w:sz w:val="24"/>
          <w:szCs w:val="24"/>
          <w:lang w:eastAsia="ru-RU"/>
        </w:rPr>
        <w:t xml:space="preserve"> лицензий или иных разрешений на осуществление соответствующего вида деятельности в случаях, предусмотренных законами, нормативными актами Банка России и иными нормативными правовыми актами Российской Федерации, в случае, если для заключения и исполнения Договора необходимо наличие лицензии или иных разрешений.</w:t>
      </w:r>
    </w:p>
    <w:p w:rsidR="00C133F0" w:rsidRDefault="00C133F0" w:rsidP="00C133F0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53D" w:rsidRPr="00C133F0" w:rsidRDefault="00C133F0" w:rsidP="008D4314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133F0">
        <w:rPr>
          <w:rFonts w:ascii="Times New Roman" w:hAnsi="Times New Roman"/>
          <w:b/>
          <w:i/>
          <w:sz w:val="24"/>
          <w:szCs w:val="24"/>
          <w:lang w:eastAsia="ru-RU"/>
        </w:rPr>
        <w:t>3.2. Для индивидуального предпринимателя:</w:t>
      </w:r>
    </w:p>
    <w:p w:rsidR="00C133F0" w:rsidRPr="00C133F0" w:rsidRDefault="00760E39" w:rsidP="00760E3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133F0" w:rsidRPr="00C133F0">
        <w:rPr>
          <w:rFonts w:ascii="Times New Roman" w:hAnsi="Times New Roman"/>
          <w:sz w:val="24"/>
          <w:szCs w:val="24"/>
          <w:lang w:eastAsia="ru-RU"/>
        </w:rPr>
        <w:t>Заявление о предоставлении допуска к участию в организованных торгах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37A26">
        <w:rPr>
          <w:rFonts w:ascii="Times New Roman" w:hAnsi="Times New Roman"/>
          <w:sz w:val="24"/>
          <w:szCs w:val="24"/>
          <w:lang w:eastAsia="ru-RU"/>
        </w:rPr>
        <w:t>электронны</w:t>
      </w:r>
      <w:r>
        <w:rPr>
          <w:rFonts w:ascii="Times New Roman" w:hAnsi="Times New Roman"/>
          <w:sz w:val="24"/>
          <w:szCs w:val="24"/>
          <w:lang w:eastAsia="ru-RU"/>
        </w:rPr>
        <w:t>й документ,</w:t>
      </w:r>
      <w:r w:rsidRPr="00037A26">
        <w:rPr>
          <w:rFonts w:ascii="Times New Roman" w:hAnsi="Times New Roman"/>
          <w:sz w:val="24"/>
          <w:szCs w:val="24"/>
          <w:lang w:eastAsia="ru-RU"/>
        </w:rPr>
        <w:t xml:space="preserve"> подпис</w:t>
      </w:r>
      <w:r>
        <w:rPr>
          <w:rFonts w:ascii="Times New Roman" w:hAnsi="Times New Roman"/>
          <w:sz w:val="24"/>
          <w:szCs w:val="24"/>
          <w:lang w:eastAsia="ru-RU"/>
        </w:rPr>
        <w:t>анный</w:t>
      </w:r>
      <w:r w:rsidRPr="00037A26">
        <w:rPr>
          <w:rFonts w:ascii="Times New Roman" w:hAnsi="Times New Roman"/>
          <w:sz w:val="24"/>
          <w:szCs w:val="24"/>
          <w:lang w:eastAsia="ru-RU"/>
        </w:rPr>
        <w:t xml:space="preserve"> ключом электронной подписи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133F0" w:rsidRPr="00760E39" w:rsidRDefault="00760E39" w:rsidP="00760E3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скан паспорта;  </w:t>
      </w:r>
    </w:p>
    <w:p w:rsidR="00C133F0" w:rsidRPr="00C133F0" w:rsidRDefault="00760E39" w:rsidP="00760E3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скан</w:t>
      </w:r>
      <w:r w:rsidR="00C133F0" w:rsidRPr="00C133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7C04" w:rsidRPr="00027C04">
        <w:rPr>
          <w:rFonts w:ascii="Times New Roman" w:hAnsi="Times New Roman"/>
          <w:sz w:val="24"/>
          <w:szCs w:val="24"/>
          <w:lang w:eastAsia="ru-RU"/>
        </w:rPr>
        <w:t>свидетельства/уведомления</w:t>
      </w:r>
      <w:r w:rsidR="00C133F0" w:rsidRPr="00C133F0">
        <w:rPr>
          <w:rFonts w:ascii="Times New Roman" w:hAnsi="Times New Roman"/>
          <w:sz w:val="24"/>
          <w:szCs w:val="24"/>
          <w:lang w:eastAsia="ru-RU"/>
        </w:rPr>
        <w:t xml:space="preserve"> о постано</w:t>
      </w:r>
      <w:r>
        <w:rPr>
          <w:rFonts w:ascii="Times New Roman" w:hAnsi="Times New Roman"/>
          <w:sz w:val="24"/>
          <w:szCs w:val="24"/>
          <w:lang w:eastAsia="ru-RU"/>
        </w:rPr>
        <w:t>вке на учет в налоговом органе;</w:t>
      </w:r>
    </w:p>
    <w:p w:rsidR="00C133F0" w:rsidRPr="00C133F0" w:rsidRDefault="00760E39" w:rsidP="00760E3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скан </w:t>
      </w:r>
      <w:r w:rsidRPr="00C133F0">
        <w:rPr>
          <w:rFonts w:ascii="Times New Roman" w:hAnsi="Times New Roman"/>
          <w:sz w:val="24"/>
          <w:szCs w:val="24"/>
          <w:lang w:eastAsia="ru-RU"/>
        </w:rPr>
        <w:t>свидетельства о регистрации предпринимателя или лист записи ЕГРИП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133F0" w:rsidRDefault="00AC61D0" w:rsidP="000F250B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6053D">
        <w:rPr>
          <w:rFonts w:ascii="Times New Roman" w:hAnsi="Times New Roman"/>
          <w:sz w:val="24"/>
          <w:szCs w:val="24"/>
          <w:lang w:eastAsia="ru-RU"/>
        </w:rPr>
        <w:t>договор об оказании услуг по проведению организованных торгов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37A26">
        <w:rPr>
          <w:rFonts w:ascii="Times New Roman" w:hAnsi="Times New Roman"/>
          <w:sz w:val="24"/>
          <w:szCs w:val="24"/>
          <w:lang w:eastAsia="ru-RU"/>
        </w:rPr>
        <w:t>электронны</w:t>
      </w:r>
      <w:r>
        <w:rPr>
          <w:rFonts w:ascii="Times New Roman" w:hAnsi="Times New Roman"/>
          <w:sz w:val="24"/>
          <w:szCs w:val="24"/>
          <w:lang w:eastAsia="ru-RU"/>
        </w:rPr>
        <w:t>й документ,</w:t>
      </w:r>
      <w:r w:rsidRPr="00037A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61D0">
        <w:rPr>
          <w:rFonts w:ascii="Times New Roman" w:hAnsi="Times New Roman"/>
          <w:sz w:val="24"/>
          <w:szCs w:val="24"/>
          <w:lang w:eastAsia="ru-RU"/>
        </w:rPr>
        <w:t>подписанный</w:t>
      </w:r>
      <w:r w:rsidRPr="00037A26">
        <w:rPr>
          <w:rFonts w:ascii="Times New Roman" w:hAnsi="Times New Roman"/>
          <w:sz w:val="24"/>
          <w:szCs w:val="24"/>
          <w:lang w:eastAsia="ru-RU"/>
        </w:rPr>
        <w:t xml:space="preserve"> ключом электронной подписи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133F0" w:rsidRDefault="00AC61D0" w:rsidP="00760E3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сканы</w:t>
      </w:r>
      <w:r w:rsidR="00C133F0" w:rsidRPr="00C133F0">
        <w:rPr>
          <w:rFonts w:ascii="Times New Roman" w:hAnsi="Times New Roman"/>
          <w:sz w:val="24"/>
          <w:szCs w:val="24"/>
          <w:lang w:eastAsia="ru-RU"/>
        </w:rPr>
        <w:t xml:space="preserve"> лицензий или иных разрешений на осуществление соответствующего вида деятельности в случаях, предусмотренных законами, нормативными актами Банка России и иными нормативными правовыми актами Российской Федерации, в случае, если для заключения и исполнения Договора необходимо наличие лицензии или иных разрешений.</w:t>
      </w:r>
    </w:p>
    <w:p w:rsidR="00727C32" w:rsidRPr="00657165" w:rsidRDefault="00727C32" w:rsidP="00C133F0">
      <w:pPr>
        <w:pStyle w:val="a3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6053D" w:rsidRPr="00C133F0" w:rsidRDefault="00C133F0" w:rsidP="007C2792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133F0">
        <w:rPr>
          <w:rFonts w:ascii="Times New Roman" w:hAnsi="Times New Roman"/>
          <w:b/>
          <w:i/>
          <w:sz w:val="24"/>
          <w:szCs w:val="24"/>
          <w:lang w:eastAsia="ru-RU"/>
        </w:rPr>
        <w:t>3.</w:t>
      </w:r>
      <w:r w:rsidR="008D35C9">
        <w:rPr>
          <w:rFonts w:ascii="Times New Roman" w:hAnsi="Times New Roman"/>
          <w:b/>
          <w:i/>
          <w:sz w:val="24"/>
          <w:szCs w:val="24"/>
          <w:lang w:eastAsia="ru-RU"/>
        </w:rPr>
        <w:t>3</w:t>
      </w:r>
      <w:r w:rsidRPr="00C133F0">
        <w:rPr>
          <w:rFonts w:ascii="Times New Roman" w:hAnsi="Times New Roman"/>
          <w:b/>
          <w:i/>
          <w:sz w:val="24"/>
          <w:szCs w:val="24"/>
          <w:lang w:eastAsia="ru-RU"/>
        </w:rPr>
        <w:t xml:space="preserve">. Для регистрации пользователя – уполномоченного </w:t>
      </w:r>
      <w:r w:rsidR="007C2792">
        <w:rPr>
          <w:rFonts w:ascii="Times New Roman" w:hAnsi="Times New Roman"/>
          <w:b/>
          <w:i/>
          <w:sz w:val="24"/>
          <w:szCs w:val="24"/>
          <w:lang w:eastAsia="ru-RU"/>
        </w:rPr>
        <w:t>представителя</w:t>
      </w:r>
      <w:r w:rsidRPr="00C133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 доверенности:</w:t>
      </w:r>
    </w:p>
    <w:p w:rsidR="00FA74D5" w:rsidRDefault="00FA74D5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133F0">
        <w:rPr>
          <w:rFonts w:ascii="Times New Roman" w:hAnsi="Times New Roman"/>
          <w:sz w:val="24"/>
          <w:szCs w:val="24"/>
          <w:lang w:eastAsia="ru-RU"/>
        </w:rPr>
        <w:t>скан у</w:t>
      </w:r>
      <w:r w:rsidRPr="00E6053D">
        <w:rPr>
          <w:rFonts w:ascii="Times New Roman" w:hAnsi="Times New Roman"/>
          <w:sz w:val="24"/>
          <w:szCs w:val="24"/>
          <w:lang w:eastAsia="ru-RU"/>
        </w:rPr>
        <w:t>достоверенн</w:t>
      </w:r>
      <w:r w:rsidR="00C133F0">
        <w:rPr>
          <w:rFonts w:ascii="Times New Roman" w:hAnsi="Times New Roman"/>
          <w:sz w:val="24"/>
          <w:szCs w:val="24"/>
          <w:lang w:eastAsia="ru-RU"/>
        </w:rPr>
        <w:t>ой</w:t>
      </w:r>
      <w:r w:rsidRPr="00E6053D">
        <w:rPr>
          <w:rFonts w:ascii="Times New Roman" w:hAnsi="Times New Roman"/>
          <w:sz w:val="24"/>
          <w:szCs w:val="24"/>
          <w:lang w:eastAsia="ru-RU"/>
        </w:rPr>
        <w:t xml:space="preserve"> подписью уполномоченного лица и заверенн</w:t>
      </w:r>
      <w:r w:rsidR="00C133F0">
        <w:rPr>
          <w:rFonts w:ascii="Times New Roman" w:hAnsi="Times New Roman"/>
          <w:sz w:val="24"/>
          <w:szCs w:val="24"/>
          <w:lang w:eastAsia="ru-RU"/>
        </w:rPr>
        <w:t>ой</w:t>
      </w:r>
      <w:r w:rsidRPr="00E6053D">
        <w:rPr>
          <w:rFonts w:ascii="Times New Roman" w:hAnsi="Times New Roman"/>
          <w:sz w:val="24"/>
          <w:szCs w:val="24"/>
          <w:lang w:eastAsia="ru-RU"/>
        </w:rPr>
        <w:t xml:space="preserve"> печатью </w:t>
      </w:r>
      <w:r w:rsidR="00C133F0">
        <w:rPr>
          <w:rFonts w:ascii="Times New Roman" w:hAnsi="Times New Roman"/>
          <w:sz w:val="24"/>
          <w:szCs w:val="24"/>
          <w:lang w:eastAsia="ru-RU"/>
        </w:rPr>
        <w:t>Заявителя доверенности</w:t>
      </w:r>
      <w:r w:rsidRPr="00E6053D">
        <w:rPr>
          <w:rFonts w:ascii="Times New Roman" w:hAnsi="Times New Roman"/>
          <w:sz w:val="24"/>
          <w:szCs w:val="24"/>
          <w:lang w:eastAsia="ru-RU"/>
        </w:rPr>
        <w:t>, выданн</w:t>
      </w:r>
      <w:r w:rsidR="00C133F0">
        <w:rPr>
          <w:rFonts w:ascii="Times New Roman" w:hAnsi="Times New Roman"/>
          <w:sz w:val="24"/>
          <w:szCs w:val="24"/>
          <w:lang w:eastAsia="ru-RU"/>
        </w:rPr>
        <w:t>ой</w:t>
      </w:r>
      <w:r w:rsidRPr="00E6053D">
        <w:rPr>
          <w:rFonts w:ascii="Times New Roman" w:hAnsi="Times New Roman"/>
          <w:sz w:val="24"/>
          <w:szCs w:val="24"/>
          <w:lang w:eastAsia="ru-RU"/>
        </w:rPr>
        <w:t xml:space="preserve"> уполномоченному лицу на право представлять интересы Заявителя с указанием объема предоставленных полномочи</w:t>
      </w:r>
      <w:r>
        <w:rPr>
          <w:rFonts w:ascii="Times New Roman" w:hAnsi="Times New Roman"/>
          <w:sz w:val="24"/>
          <w:szCs w:val="24"/>
          <w:lang w:eastAsia="ru-RU"/>
        </w:rPr>
        <w:t>й и срока действия доверен</w:t>
      </w:r>
      <w:r w:rsidR="007C2792">
        <w:rPr>
          <w:rFonts w:ascii="Times New Roman" w:hAnsi="Times New Roman"/>
          <w:sz w:val="24"/>
          <w:szCs w:val="24"/>
          <w:lang w:eastAsia="ru-RU"/>
        </w:rPr>
        <w:t>ности.</w:t>
      </w:r>
    </w:p>
    <w:p w:rsidR="00AA7AD4" w:rsidRDefault="00AA7AD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4" w:rsidRDefault="00AA7AD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Запрос на предоставление доступа может быть отклонен в следующих случаях:</w:t>
      </w:r>
    </w:p>
    <w:p w:rsidR="00AA7AD4" w:rsidRDefault="00AA7AD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77424">
        <w:rPr>
          <w:rFonts w:ascii="Times New Roman" w:hAnsi="Times New Roman"/>
          <w:sz w:val="24"/>
          <w:szCs w:val="24"/>
          <w:lang w:eastAsia="ru-RU"/>
        </w:rPr>
        <w:t>несоответствие документов установленным формам и формату;</w:t>
      </w:r>
    </w:p>
    <w:p w:rsidR="00F77424" w:rsidRDefault="00F7742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несоответствие</w:t>
      </w:r>
      <w:r w:rsidRPr="00F77424">
        <w:rPr>
          <w:rFonts w:ascii="Times New Roman" w:hAnsi="Times New Roman"/>
          <w:sz w:val="24"/>
          <w:szCs w:val="24"/>
          <w:lang w:eastAsia="ru-RU"/>
        </w:rPr>
        <w:t xml:space="preserve"> полномочий подписанта предоставленной доверенности;</w:t>
      </w:r>
    </w:p>
    <w:p w:rsidR="00F77424" w:rsidRDefault="00F7742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77424">
        <w:rPr>
          <w:rFonts w:ascii="Times New Roman" w:hAnsi="Times New Roman"/>
          <w:sz w:val="24"/>
          <w:szCs w:val="24"/>
          <w:lang w:eastAsia="ru-RU"/>
        </w:rPr>
        <w:t>наличие некорректных данных в документах либо заполненных формах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7424" w:rsidRDefault="00F7742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 иным причинам в соответствии с Правила допуска к участию в организованных торгах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2792" w:rsidRDefault="007C2792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4314" w:rsidRDefault="008D4314" w:rsidP="001026B0">
      <w:pPr>
        <w:pStyle w:val="a3"/>
        <w:numPr>
          <w:ilvl w:val="0"/>
          <w:numId w:val="43"/>
        </w:numPr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8D4314">
        <w:rPr>
          <w:rFonts w:ascii="Times New Roman" w:hAnsi="Times New Roman"/>
          <w:b/>
          <w:sz w:val="24"/>
          <w:szCs w:val="24"/>
        </w:rPr>
        <w:t>Порядок формирования электронного документа</w:t>
      </w:r>
    </w:p>
    <w:p w:rsidR="008D4314" w:rsidRDefault="008D4314" w:rsidP="00C133F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61A0" w:rsidRDefault="00A461A0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Электронный документ формирует уполномоченный представитель Заявителя/Участника торгов</w:t>
      </w:r>
      <w:r w:rsidR="00A65533">
        <w:rPr>
          <w:rFonts w:ascii="Times New Roman" w:hAnsi="Times New Roman"/>
          <w:sz w:val="24"/>
          <w:szCs w:val="24"/>
          <w:lang w:eastAsia="ru-RU"/>
        </w:rPr>
        <w:t>:</w:t>
      </w:r>
      <w:r w:rsidR="00C11727" w:rsidRPr="00AF4FEB">
        <w:rPr>
          <w:rFonts w:ascii="Times New Roman" w:hAnsi="Times New Roman"/>
          <w:strike/>
          <w:sz w:val="24"/>
          <w:szCs w:val="24"/>
          <w:lang w:eastAsia="ru-RU"/>
        </w:rPr>
        <w:t xml:space="preserve"> </w:t>
      </w:r>
      <w:r w:rsidR="00C11727" w:rsidRPr="00645449">
        <w:rPr>
          <w:rFonts w:ascii="Times New Roman" w:hAnsi="Times New Roman"/>
          <w:sz w:val="24"/>
          <w:szCs w:val="24"/>
          <w:lang w:eastAsia="ru-RU"/>
        </w:rPr>
        <w:t>через сервис Личного кабинета «Сообщения» или через Оператора</w:t>
      </w:r>
      <w:r w:rsidR="002D7229">
        <w:rPr>
          <w:rFonts w:ascii="Times New Roman" w:hAnsi="Times New Roman"/>
          <w:strike/>
          <w:sz w:val="24"/>
          <w:szCs w:val="24"/>
          <w:lang w:eastAsia="ru-RU"/>
        </w:rPr>
        <w:t xml:space="preserve"> </w:t>
      </w:r>
      <w:r w:rsidR="002D7229" w:rsidRPr="002D7229">
        <w:rPr>
          <w:rFonts w:ascii="Times New Roman" w:hAnsi="Times New Roman"/>
          <w:sz w:val="24"/>
          <w:szCs w:val="24"/>
          <w:lang w:eastAsia="ru-RU"/>
        </w:rPr>
        <w:t>ЭДО</w:t>
      </w:r>
      <w:r w:rsidR="002D7229">
        <w:rPr>
          <w:rFonts w:ascii="Times New Roman" w:hAnsi="Times New Roman"/>
          <w:sz w:val="24"/>
          <w:szCs w:val="24"/>
          <w:lang w:eastAsia="ru-RU"/>
        </w:rPr>
        <w:t>.</w:t>
      </w:r>
    </w:p>
    <w:p w:rsidR="00A65533" w:rsidRDefault="00A65533" w:rsidP="00A6553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94CE0">
        <w:rPr>
          <w:rFonts w:ascii="Times New Roman" w:hAnsi="Times New Roman"/>
          <w:sz w:val="24"/>
          <w:szCs w:val="24"/>
          <w:lang w:eastAsia="ru-RU"/>
        </w:rPr>
        <w:t>при прохождении аккредитации для получения допуска к торгам;</w:t>
      </w:r>
    </w:p>
    <w:p w:rsidR="0057760A" w:rsidRDefault="0057760A" w:rsidP="00A6553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 получении доступа к торгам в дополнительных отделах;</w:t>
      </w:r>
    </w:p>
    <w:p w:rsidR="00562B6D" w:rsidRDefault="00562B6D" w:rsidP="00A6553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 добавлении/исключении пользователя (уполномоченного представителя участника торгов);</w:t>
      </w:r>
    </w:p>
    <w:p w:rsidR="00C11727" w:rsidRDefault="00C11727" w:rsidP="00A6553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 подаче на </w:t>
      </w:r>
      <w:r w:rsidR="00645449">
        <w:rPr>
          <w:rFonts w:ascii="Times New Roman" w:hAnsi="Times New Roman"/>
          <w:sz w:val="24"/>
          <w:szCs w:val="24"/>
          <w:lang w:eastAsia="ru-RU"/>
        </w:rPr>
        <w:t>включение/ исключение в список брокеров;</w:t>
      </w:r>
    </w:p>
    <w:p w:rsidR="00C11727" w:rsidRDefault="008F6E35" w:rsidP="00A6553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Подача заявлений</w:t>
      </w:r>
      <w:r w:rsidR="00C11727">
        <w:rPr>
          <w:rFonts w:ascii="Times New Roman" w:hAnsi="Times New Roman"/>
          <w:sz w:val="24"/>
          <w:szCs w:val="24"/>
          <w:lang w:eastAsia="ru-RU"/>
        </w:rPr>
        <w:t xml:space="preserve"> на допуск/исключение к торгам товара/инструмента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допускается через ЛК, </w:t>
      </w:r>
      <w:r w:rsidR="00740CD6">
        <w:rPr>
          <w:rFonts w:ascii="Times New Roman" w:hAnsi="Times New Roman"/>
          <w:sz w:val="24"/>
          <w:szCs w:val="24"/>
          <w:lang w:eastAsia="ru-RU"/>
        </w:rPr>
        <w:t>оператора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ЭДО, электронную почту</w:t>
      </w:r>
      <w:r w:rsidR="000E38D9">
        <w:rPr>
          <w:rFonts w:ascii="Times New Roman" w:hAnsi="Times New Roman"/>
          <w:sz w:val="24"/>
          <w:szCs w:val="24"/>
          <w:lang w:eastAsia="ru-RU"/>
        </w:rPr>
        <w:t>.</w:t>
      </w:r>
    </w:p>
    <w:p w:rsidR="00C57963" w:rsidRDefault="00C57963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Сформированный электронный док</w:t>
      </w:r>
      <w:r w:rsidR="005C5CE4">
        <w:rPr>
          <w:rFonts w:ascii="Times New Roman" w:hAnsi="Times New Roman"/>
          <w:sz w:val="24"/>
          <w:szCs w:val="24"/>
          <w:lang w:eastAsia="ru-RU"/>
        </w:rPr>
        <w:t xml:space="preserve">умент подписывается </w:t>
      </w:r>
      <w:r w:rsidR="002D7229">
        <w:rPr>
          <w:rFonts w:ascii="Times New Roman" w:hAnsi="Times New Roman"/>
          <w:sz w:val="24"/>
          <w:szCs w:val="24"/>
          <w:lang w:eastAsia="ru-RU"/>
        </w:rPr>
        <w:t xml:space="preserve">усиленной квалифицированной </w:t>
      </w:r>
      <w:r w:rsidR="005C5CE4">
        <w:rPr>
          <w:rFonts w:ascii="Times New Roman" w:hAnsi="Times New Roman"/>
          <w:sz w:val="24"/>
          <w:szCs w:val="24"/>
          <w:lang w:eastAsia="ru-RU"/>
        </w:rPr>
        <w:t xml:space="preserve">электронной </w:t>
      </w:r>
      <w:r>
        <w:rPr>
          <w:rFonts w:ascii="Times New Roman" w:hAnsi="Times New Roman"/>
          <w:sz w:val="24"/>
          <w:szCs w:val="24"/>
          <w:lang w:eastAsia="ru-RU"/>
        </w:rPr>
        <w:t>подписью</w:t>
      </w:r>
      <w:r w:rsidR="00A65533">
        <w:rPr>
          <w:rFonts w:ascii="Times New Roman" w:hAnsi="Times New Roman"/>
          <w:sz w:val="24"/>
          <w:szCs w:val="24"/>
          <w:lang w:eastAsia="ru-RU"/>
        </w:rPr>
        <w:t xml:space="preserve"> уполномоченного представителя Заявителя/Участника торгов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0E20" w:rsidRDefault="00F80E20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Каждый уполномоченный представитель Заявителя/Участника торгов должен иметь свою электронную подпись.</w:t>
      </w:r>
    </w:p>
    <w:p w:rsidR="00C57963" w:rsidRDefault="00C57963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Стороной-отправителем является Биржа, электронные документы подписываются электронной подписью уполномоченного лица Биржи.</w:t>
      </w:r>
    </w:p>
    <w:p w:rsidR="003F20C5" w:rsidRDefault="003F20C5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0C5">
        <w:rPr>
          <w:rFonts w:ascii="Times New Roman" w:hAnsi="Times New Roman"/>
          <w:sz w:val="24"/>
          <w:szCs w:val="24"/>
          <w:lang w:eastAsia="ru-RU"/>
        </w:rPr>
        <w:t>Сторона-получатель в случае обнаружения ошибки в формах, форм</w:t>
      </w:r>
      <w:r>
        <w:rPr>
          <w:rFonts w:ascii="Times New Roman" w:hAnsi="Times New Roman"/>
          <w:sz w:val="24"/>
          <w:szCs w:val="24"/>
          <w:lang w:eastAsia="ru-RU"/>
        </w:rPr>
        <w:t>атах и/или содержании документа</w:t>
      </w:r>
      <w:r w:rsidRPr="003F20C5">
        <w:rPr>
          <w:rFonts w:ascii="Times New Roman" w:hAnsi="Times New Roman"/>
          <w:sz w:val="24"/>
          <w:szCs w:val="24"/>
          <w:lang w:eastAsia="ru-RU"/>
        </w:rPr>
        <w:t xml:space="preserve"> обязана незамедлительно проинформировать об этом Сторону-отправителя.</w:t>
      </w:r>
    </w:p>
    <w:p w:rsidR="00F80E20" w:rsidRDefault="003A228C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Заявители/</w:t>
      </w:r>
      <w:r w:rsidR="00F80E20" w:rsidRPr="00820861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F80E20">
        <w:rPr>
          <w:rFonts w:ascii="Times New Roman" w:hAnsi="Times New Roman"/>
          <w:sz w:val="24"/>
          <w:szCs w:val="24"/>
          <w:lang w:eastAsia="ru-RU"/>
        </w:rPr>
        <w:t>и</w:t>
      </w:r>
      <w:r w:rsidR="00727C32">
        <w:rPr>
          <w:rFonts w:ascii="Times New Roman" w:hAnsi="Times New Roman"/>
          <w:sz w:val="24"/>
          <w:szCs w:val="24"/>
          <w:lang w:eastAsia="ru-RU"/>
        </w:rPr>
        <w:t xml:space="preserve"> торгов и Биржа признают, что электронный документ</w:t>
      </w:r>
      <w:r w:rsidR="00F80E20" w:rsidRPr="00820861">
        <w:rPr>
          <w:rFonts w:ascii="Times New Roman" w:hAnsi="Times New Roman"/>
          <w:sz w:val="24"/>
          <w:szCs w:val="24"/>
          <w:lang w:eastAsia="ru-RU"/>
        </w:rPr>
        <w:t>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Участника торгов (независимо от того, существует такой документ на бумажном носителе или нет)</w:t>
      </w:r>
      <w:r w:rsidR="00F80E20">
        <w:rPr>
          <w:rFonts w:ascii="Times New Roman" w:hAnsi="Times New Roman"/>
          <w:sz w:val="24"/>
          <w:szCs w:val="24"/>
          <w:lang w:eastAsia="ru-RU"/>
        </w:rPr>
        <w:t>.</w:t>
      </w:r>
    </w:p>
    <w:p w:rsidR="00F80E20" w:rsidRDefault="00F80E20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экземпляры электронного документа, зафиксированные на Бирже и у Участника торгов, являются подлинниками данного электронного документа.</w:t>
      </w:r>
    </w:p>
    <w:p w:rsidR="00F80E20" w:rsidRDefault="00F80E20" w:rsidP="00C11727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Подлинником электронного документа считается документ с воспроизведенным содержанием и электронной подписью.</w:t>
      </w:r>
    </w:p>
    <w:p w:rsidR="003A228C" w:rsidRPr="0040555C" w:rsidRDefault="003A228C" w:rsidP="0040555C">
      <w:pPr>
        <w:pStyle w:val="a3"/>
        <w:numPr>
          <w:ilvl w:val="1"/>
          <w:numId w:val="4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Стороны</w:t>
      </w:r>
      <w:r w:rsidRPr="003A22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ЭДО</w:t>
      </w:r>
      <w:r w:rsidRPr="003A228C">
        <w:rPr>
          <w:rFonts w:ascii="Times New Roman" w:hAnsi="Times New Roman"/>
          <w:sz w:val="24"/>
          <w:szCs w:val="24"/>
          <w:lang w:eastAsia="ru-RU"/>
        </w:rPr>
        <w:t xml:space="preserve"> обязаны незамедлительно информировать друг друга о невозможности обмена электронными документами, подписанными </w:t>
      </w:r>
      <w:r>
        <w:rPr>
          <w:rFonts w:ascii="Times New Roman" w:hAnsi="Times New Roman"/>
          <w:sz w:val="24"/>
          <w:szCs w:val="24"/>
          <w:lang w:eastAsia="ru-RU"/>
        </w:rPr>
        <w:t>электронной подписью</w:t>
      </w:r>
      <w:r w:rsidRPr="003A228C">
        <w:rPr>
          <w:rFonts w:ascii="Times New Roman" w:hAnsi="Times New Roman"/>
          <w:sz w:val="24"/>
          <w:szCs w:val="24"/>
          <w:lang w:eastAsia="ru-RU"/>
        </w:rPr>
        <w:t xml:space="preserve"> в случае технического сбоя внутренних систем </w:t>
      </w:r>
      <w:r>
        <w:rPr>
          <w:rFonts w:ascii="Times New Roman" w:hAnsi="Times New Roman"/>
          <w:sz w:val="24"/>
          <w:szCs w:val="24"/>
          <w:lang w:eastAsia="ru-RU"/>
        </w:rPr>
        <w:t>Биржи, Заявителя/Участника торгов</w:t>
      </w:r>
      <w:r w:rsidRPr="003A228C">
        <w:rPr>
          <w:rFonts w:ascii="Times New Roman" w:hAnsi="Times New Roman"/>
          <w:sz w:val="24"/>
          <w:szCs w:val="24"/>
          <w:lang w:eastAsia="ru-RU"/>
        </w:rPr>
        <w:t xml:space="preserve">, Оператора ЭДО, неработоспособности телекоммуникационных сетей и т.д. В период, когда обмен </w:t>
      </w:r>
      <w:r w:rsidRPr="0040555C">
        <w:rPr>
          <w:rFonts w:ascii="Times New Roman" w:hAnsi="Times New Roman"/>
          <w:sz w:val="24"/>
          <w:szCs w:val="24"/>
          <w:lang w:eastAsia="ru-RU"/>
        </w:rPr>
        <w:t>электронными документами невозможен, Биржа и Заявитель/Участник торгов производят обмен документами на бумажных носителях с подписанием их собственноручной подписью.</w:t>
      </w:r>
    </w:p>
    <w:p w:rsidR="003A228C" w:rsidRPr="0040555C" w:rsidRDefault="003A228C" w:rsidP="0040555C">
      <w:pPr>
        <w:pStyle w:val="a3"/>
        <w:numPr>
          <w:ilvl w:val="1"/>
          <w:numId w:val="4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55C">
        <w:rPr>
          <w:rFonts w:ascii="Times New Roman" w:hAnsi="Times New Roman"/>
          <w:sz w:val="24"/>
          <w:szCs w:val="24"/>
        </w:rPr>
        <w:t>Стороны признают, что оформляемые в рамках настоящего Порядка документы могут быть также оформлены путем собственноручного подписания полномочными представителями Сторон бумажных экземпляров аналогичных документов, если от одной из Сторон поступит соответствующий запрос</w:t>
      </w:r>
      <w:r w:rsidR="0040555C" w:rsidRPr="0040555C">
        <w:rPr>
          <w:rFonts w:ascii="Times New Roman" w:hAnsi="Times New Roman"/>
          <w:sz w:val="24"/>
          <w:szCs w:val="24"/>
        </w:rPr>
        <w:t>.</w:t>
      </w:r>
    </w:p>
    <w:p w:rsidR="0040555C" w:rsidRPr="0040555C" w:rsidRDefault="0040555C" w:rsidP="0040555C">
      <w:pPr>
        <w:pStyle w:val="a3"/>
        <w:numPr>
          <w:ilvl w:val="1"/>
          <w:numId w:val="4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55C">
        <w:rPr>
          <w:rFonts w:ascii="Times New Roman" w:hAnsi="Times New Roman"/>
          <w:sz w:val="24"/>
          <w:szCs w:val="24"/>
        </w:rPr>
        <w:t xml:space="preserve">Электронные документы, полученные </w:t>
      </w:r>
      <w:r>
        <w:rPr>
          <w:rFonts w:ascii="Times New Roman" w:hAnsi="Times New Roman"/>
          <w:sz w:val="24"/>
          <w:szCs w:val="24"/>
        </w:rPr>
        <w:t xml:space="preserve">Биржей </w:t>
      </w:r>
      <w:r w:rsidRPr="0040555C">
        <w:rPr>
          <w:rFonts w:ascii="Times New Roman" w:hAnsi="Times New Roman"/>
          <w:sz w:val="24"/>
          <w:szCs w:val="24"/>
        </w:rPr>
        <w:t>посредством ЭДО, подлежат резервному копированию</w:t>
      </w:r>
      <w:r w:rsidR="000E38D9">
        <w:rPr>
          <w:rFonts w:ascii="Times New Roman" w:hAnsi="Times New Roman"/>
          <w:sz w:val="24"/>
          <w:szCs w:val="24"/>
        </w:rPr>
        <w:t>.</w:t>
      </w:r>
    </w:p>
    <w:bookmarkEnd w:id="4"/>
    <w:bookmarkEnd w:id="5"/>
    <w:p w:rsidR="00134347" w:rsidRDefault="00134347" w:rsidP="00BB6BD7">
      <w:pPr>
        <w:pStyle w:val="1-1"/>
        <w:numPr>
          <w:ilvl w:val="0"/>
          <w:numId w:val="0"/>
        </w:numPr>
        <w:tabs>
          <w:tab w:val="left" w:pos="3544"/>
          <w:tab w:val="left" w:pos="3828"/>
        </w:tabs>
        <w:ind w:left="2771" w:hanging="360"/>
        <w:jc w:val="left"/>
        <w:outlineLvl w:val="0"/>
        <w:rPr>
          <w:rFonts w:ascii="CIDFont+F2" w:hAnsi="CIDFont+F2" w:cs="CIDFont+F2"/>
          <w:sz w:val="20"/>
          <w:szCs w:val="20"/>
          <w:lang w:eastAsia="ru-RU"/>
        </w:rPr>
      </w:pPr>
    </w:p>
    <w:p w:rsidR="009E4FB7" w:rsidRDefault="009E4FB7" w:rsidP="00AB3754">
      <w:pPr>
        <w:jc w:val="right"/>
      </w:pPr>
    </w:p>
    <w:p w:rsidR="00AB3754" w:rsidRDefault="00AB3754" w:rsidP="00AB3754">
      <w:pPr>
        <w:jc w:val="right"/>
      </w:pPr>
    </w:p>
    <w:p w:rsidR="00A3381D" w:rsidRDefault="00A3381D" w:rsidP="00AB3754">
      <w:pPr>
        <w:jc w:val="right"/>
      </w:pPr>
    </w:p>
    <w:p w:rsidR="00A3381D" w:rsidRDefault="00A3381D" w:rsidP="00AB3754">
      <w:pPr>
        <w:jc w:val="right"/>
      </w:pPr>
    </w:p>
    <w:p w:rsidR="00A3381D" w:rsidRDefault="00A3381D" w:rsidP="00AB3754">
      <w:pPr>
        <w:jc w:val="right"/>
      </w:pPr>
    </w:p>
    <w:p w:rsidR="00C2298A" w:rsidRDefault="00C2298A">
      <w:pPr>
        <w:spacing w:after="0" w:line="240" w:lineRule="auto"/>
      </w:pPr>
      <w:r>
        <w:br w:type="page"/>
      </w:r>
    </w:p>
    <w:p w:rsidR="00134347" w:rsidRPr="00A375A1" w:rsidRDefault="00134347" w:rsidP="00A375A1">
      <w:pPr>
        <w:spacing w:after="0" w:line="240" w:lineRule="auto"/>
        <w:jc w:val="right"/>
        <w:rPr>
          <w:rStyle w:val="af6"/>
          <w:b/>
          <w:i w:val="0"/>
        </w:rPr>
      </w:pPr>
      <w:r w:rsidRPr="00A375A1">
        <w:rPr>
          <w:b/>
        </w:rPr>
        <w:lastRenderedPageBreak/>
        <w:t>Приложение</w:t>
      </w:r>
      <w:r w:rsidRPr="00A375A1">
        <w:rPr>
          <w:rStyle w:val="af6"/>
          <w:b/>
          <w:i w:val="0"/>
        </w:rPr>
        <w:t xml:space="preserve"> № 1</w:t>
      </w:r>
    </w:p>
    <w:p w:rsidR="00A375A1" w:rsidRPr="00A90863" w:rsidRDefault="00A375A1" w:rsidP="00A375A1">
      <w:pPr>
        <w:spacing w:after="0" w:line="240" w:lineRule="auto"/>
        <w:jc w:val="center"/>
        <w:rPr>
          <w:rStyle w:val="af6"/>
          <w:i w:val="0"/>
        </w:rPr>
      </w:pPr>
      <w:r>
        <w:rPr>
          <w:rStyle w:val="af6"/>
          <w:i w:val="0"/>
        </w:rPr>
        <w:t>Обмен электронными документами между Биржей и юридическими лицами</w:t>
      </w:r>
      <w:r w:rsidRPr="00A375A1">
        <w:rPr>
          <w:lang w:eastAsia="ru-RU"/>
        </w:rPr>
        <w:t xml:space="preserve"> </w:t>
      </w:r>
      <w:r w:rsidRPr="00096943">
        <w:rPr>
          <w:lang w:eastAsia="ru-RU"/>
        </w:rPr>
        <w:t>и индивидуальны</w:t>
      </w:r>
      <w:r>
        <w:rPr>
          <w:lang w:eastAsia="ru-RU"/>
        </w:rPr>
        <w:t>ми</w:t>
      </w:r>
      <w:r w:rsidRPr="00096943">
        <w:rPr>
          <w:lang w:eastAsia="ru-RU"/>
        </w:rPr>
        <w:t xml:space="preserve"> предприниматели, созданны</w:t>
      </w:r>
      <w:r>
        <w:rPr>
          <w:lang w:eastAsia="ru-RU"/>
        </w:rPr>
        <w:t>ми</w:t>
      </w:r>
      <w:r w:rsidRPr="00096943">
        <w:rPr>
          <w:lang w:eastAsia="ru-RU"/>
        </w:rPr>
        <w:t xml:space="preserve"> в соответствии с законодательством </w:t>
      </w:r>
      <w:r w:rsidR="00F65B48">
        <w:rPr>
          <w:lang w:eastAsia="ru-RU"/>
        </w:rPr>
        <w:t>РФ</w:t>
      </w:r>
    </w:p>
    <w:tbl>
      <w:tblPr>
        <w:tblStyle w:val="a8"/>
        <w:tblW w:w="10646" w:type="dxa"/>
        <w:tblInd w:w="-147" w:type="dxa"/>
        <w:tblLook w:val="04A0" w:firstRow="1" w:lastRow="0" w:firstColumn="1" w:lastColumn="0" w:noHBand="0" w:noVBand="1"/>
      </w:tblPr>
      <w:tblGrid>
        <w:gridCol w:w="607"/>
        <w:gridCol w:w="3137"/>
        <w:gridCol w:w="1782"/>
        <w:gridCol w:w="1782"/>
        <w:gridCol w:w="1500"/>
        <w:gridCol w:w="1838"/>
      </w:tblGrid>
      <w:tr w:rsidR="00494594" w:rsidTr="008D35C9">
        <w:trPr>
          <w:trHeight w:val="483"/>
        </w:trPr>
        <w:tc>
          <w:tcPr>
            <w:tcW w:w="607" w:type="dxa"/>
            <w:vAlign w:val="center"/>
          </w:tcPr>
          <w:p w:rsidR="00494594" w:rsidRPr="00B4121C" w:rsidRDefault="00494594" w:rsidP="00494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37" w:type="dxa"/>
            <w:vAlign w:val="center"/>
          </w:tcPr>
          <w:p w:rsidR="00494594" w:rsidRPr="00B4121C" w:rsidRDefault="00494594" w:rsidP="004E3DC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4121C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1782" w:type="dxa"/>
            <w:vAlign w:val="center"/>
          </w:tcPr>
          <w:p w:rsidR="00494594" w:rsidRPr="00B4121C" w:rsidRDefault="00494594" w:rsidP="00CA3DC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Сторона-о</w:t>
            </w:r>
            <w:r w:rsidRPr="00B4121C">
              <w:rPr>
                <w:rFonts w:ascii="Times New Roman" w:hAnsi="Times New Roman"/>
                <w:b/>
              </w:rPr>
              <w:t>тправитель</w:t>
            </w:r>
          </w:p>
        </w:tc>
        <w:tc>
          <w:tcPr>
            <w:tcW w:w="1782" w:type="dxa"/>
            <w:vAlign w:val="center"/>
          </w:tcPr>
          <w:p w:rsidR="00494594" w:rsidRPr="00B4121C" w:rsidRDefault="00494594" w:rsidP="00CA3DC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Сторона-п</w:t>
            </w:r>
            <w:r w:rsidRPr="00B4121C">
              <w:rPr>
                <w:rFonts w:ascii="Times New Roman" w:hAnsi="Times New Roman"/>
                <w:b/>
              </w:rPr>
              <w:t>олучатель</w:t>
            </w:r>
          </w:p>
        </w:tc>
        <w:tc>
          <w:tcPr>
            <w:tcW w:w="1500" w:type="dxa"/>
            <w:vAlign w:val="center"/>
          </w:tcPr>
          <w:p w:rsidR="00494594" w:rsidRPr="00B4121C" w:rsidRDefault="00494594" w:rsidP="00CA3D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документа</w:t>
            </w:r>
          </w:p>
        </w:tc>
        <w:tc>
          <w:tcPr>
            <w:tcW w:w="1838" w:type="dxa"/>
            <w:vAlign w:val="center"/>
          </w:tcPr>
          <w:p w:rsidR="00494594" w:rsidRDefault="001D5845" w:rsidP="00494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</w:t>
            </w:r>
            <w:r w:rsidR="00494594">
              <w:rPr>
                <w:rFonts w:ascii="Times New Roman" w:hAnsi="Times New Roman"/>
                <w:b/>
              </w:rPr>
              <w:t>П</w:t>
            </w:r>
          </w:p>
        </w:tc>
      </w:tr>
      <w:tr w:rsidR="00494594" w:rsidTr="00F65B48">
        <w:trPr>
          <w:trHeight w:val="710"/>
        </w:trPr>
        <w:tc>
          <w:tcPr>
            <w:tcW w:w="607" w:type="dxa"/>
            <w:vAlign w:val="center"/>
          </w:tcPr>
          <w:p w:rsidR="00494594" w:rsidRPr="00C40BEF" w:rsidRDefault="00494594" w:rsidP="005765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37" w:type="dxa"/>
            <w:vAlign w:val="center"/>
          </w:tcPr>
          <w:p w:rsidR="00494594" w:rsidRDefault="00494594" w:rsidP="005765E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225AAA">
              <w:rPr>
                <w:rFonts w:ascii="Times New Roman" w:hAnsi="Times New Roman"/>
              </w:rPr>
              <w:t>Заявление о предоставлении допуска к участию в организованных торгах</w:t>
            </w:r>
          </w:p>
        </w:tc>
        <w:tc>
          <w:tcPr>
            <w:tcW w:w="1782" w:type="dxa"/>
            <w:vAlign w:val="center"/>
          </w:tcPr>
          <w:p w:rsidR="00494594" w:rsidRDefault="00494594" w:rsidP="005765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782" w:type="dxa"/>
            <w:vAlign w:val="center"/>
          </w:tcPr>
          <w:p w:rsidR="00494594" w:rsidRDefault="00494594" w:rsidP="005765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94594" w:rsidRDefault="00494594" w:rsidP="00576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94594" w:rsidRPr="00494594" w:rsidRDefault="00494594" w:rsidP="005765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Уполномоченное лицо Заявителя</w:t>
            </w:r>
          </w:p>
        </w:tc>
      </w:tr>
      <w:tr w:rsidR="00494594" w:rsidTr="008D35C9">
        <w:trPr>
          <w:trHeight w:val="419"/>
        </w:trPr>
        <w:tc>
          <w:tcPr>
            <w:tcW w:w="607" w:type="dxa"/>
            <w:vAlign w:val="center"/>
          </w:tcPr>
          <w:p w:rsidR="00494594" w:rsidRDefault="00494594" w:rsidP="004936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37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225AAA">
              <w:rPr>
                <w:rFonts w:ascii="Times New Roman" w:hAnsi="Times New Roman"/>
              </w:rPr>
              <w:t>Договор об оказании услуг по проведению организованных торгов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94594" w:rsidRDefault="00494594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94594" w:rsidRDefault="00494594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Уполномоченное лицо Заявителя</w:t>
            </w:r>
            <w:r>
              <w:rPr>
                <w:rFonts w:ascii="Times New Roman" w:hAnsi="Times New Roman"/>
              </w:rPr>
              <w:t>/ГД (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05980">
              <w:rPr>
                <w:rFonts w:ascii="Times New Roman" w:hAnsi="Times New Roman"/>
              </w:rPr>
              <w:t>/Зам</w:t>
            </w:r>
            <w:r>
              <w:rPr>
                <w:rFonts w:ascii="Times New Roman" w:hAnsi="Times New Roman"/>
              </w:rPr>
              <w:t>) Биржи</w:t>
            </w:r>
          </w:p>
        </w:tc>
      </w:tr>
      <w:tr w:rsidR="00494594" w:rsidTr="008D35C9">
        <w:trPr>
          <w:trHeight w:val="419"/>
        </w:trPr>
        <w:tc>
          <w:tcPr>
            <w:tcW w:w="607" w:type="dxa"/>
            <w:vAlign w:val="center"/>
          </w:tcPr>
          <w:p w:rsidR="00494594" w:rsidRDefault="00494594" w:rsidP="004936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37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допуск товара к организованным торгам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94594" w:rsidRDefault="00494594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94594" w:rsidRDefault="00494594" w:rsidP="004E7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 w:rsidR="004E7622">
              <w:rPr>
                <w:rFonts w:ascii="Times New Roman" w:hAnsi="Times New Roman"/>
              </w:rPr>
              <w:t>Участника</w:t>
            </w:r>
          </w:p>
        </w:tc>
      </w:tr>
      <w:tr w:rsidR="00494594" w:rsidTr="008D35C9">
        <w:tc>
          <w:tcPr>
            <w:tcW w:w="607" w:type="dxa"/>
            <w:vAlign w:val="center"/>
          </w:tcPr>
          <w:p w:rsidR="00494594" w:rsidRPr="00C40BEF" w:rsidRDefault="00494594" w:rsidP="004936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37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допуск инструмента к организованным торгам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94594" w:rsidRDefault="00494594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94594" w:rsidRDefault="004E7622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</w:t>
            </w:r>
          </w:p>
        </w:tc>
      </w:tr>
      <w:tr w:rsidR="00494594" w:rsidTr="008D35C9">
        <w:trPr>
          <w:trHeight w:val="418"/>
        </w:trPr>
        <w:tc>
          <w:tcPr>
            <w:tcW w:w="607" w:type="dxa"/>
            <w:vAlign w:val="center"/>
          </w:tcPr>
          <w:p w:rsidR="00494594" w:rsidRPr="00C40BEF" w:rsidRDefault="00494594" w:rsidP="004936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исключение инструмента из ЭС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494594" w:rsidRDefault="00494594" w:rsidP="004936E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94594" w:rsidRDefault="00494594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94594" w:rsidRDefault="004E7622" w:rsidP="004936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</w:t>
            </w:r>
          </w:p>
        </w:tc>
      </w:tr>
      <w:tr w:rsidR="004E7622" w:rsidTr="008D35C9">
        <w:trPr>
          <w:trHeight w:val="418"/>
        </w:trPr>
        <w:tc>
          <w:tcPr>
            <w:tcW w:w="607" w:type="dxa"/>
            <w:vAlign w:val="center"/>
          </w:tcPr>
          <w:p w:rsidR="004E7622" w:rsidRPr="004E7622" w:rsidRDefault="004E7622" w:rsidP="004E7622">
            <w:pPr>
              <w:spacing w:after="0"/>
              <w:jc w:val="center"/>
              <w:rPr>
                <w:rFonts w:ascii="Times New Roman" w:hAnsi="Times New Roman"/>
              </w:rPr>
            </w:pPr>
            <w:r w:rsidRPr="004E7622">
              <w:rPr>
                <w:rFonts w:ascii="Times New Roman" w:hAnsi="Times New Roman"/>
              </w:rPr>
              <w:t>6</w:t>
            </w:r>
          </w:p>
        </w:tc>
        <w:tc>
          <w:tcPr>
            <w:tcW w:w="3137" w:type="dxa"/>
            <w:vAlign w:val="center"/>
          </w:tcPr>
          <w:p w:rsidR="004E7622" w:rsidRDefault="004E7622" w:rsidP="004E762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включение/исключение в список брокеров</w:t>
            </w:r>
          </w:p>
        </w:tc>
        <w:tc>
          <w:tcPr>
            <w:tcW w:w="1782" w:type="dxa"/>
            <w:vAlign w:val="center"/>
          </w:tcPr>
          <w:p w:rsidR="004E7622" w:rsidRDefault="004E7622" w:rsidP="004E762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4E7622" w:rsidRDefault="004E7622" w:rsidP="004E762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E7622" w:rsidRDefault="004E7622" w:rsidP="004E7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E7622" w:rsidRPr="00494594" w:rsidRDefault="004E7622" w:rsidP="004E7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</w:t>
            </w:r>
          </w:p>
        </w:tc>
      </w:tr>
      <w:tr w:rsidR="004E7622" w:rsidTr="008D35C9">
        <w:trPr>
          <w:trHeight w:val="418"/>
        </w:trPr>
        <w:tc>
          <w:tcPr>
            <w:tcW w:w="607" w:type="dxa"/>
            <w:vAlign w:val="center"/>
          </w:tcPr>
          <w:p w:rsidR="004E7622" w:rsidRPr="004E7622" w:rsidRDefault="004E7622" w:rsidP="004E76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37" w:type="dxa"/>
            <w:vAlign w:val="center"/>
          </w:tcPr>
          <w:p w:rsidR="004E7622" w:rsidRDefault="004E7622" w:rsidP="004E762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приостановление/прекращение доступа к торгам</w:t>
            </w:r>
          </w:p>
        </w:tc>
        <w:tc>
          <w:tcPr>
            <w:tcW w:w="1782" w:type="dxa"/>
            <w:vAlign w:val="center"/>
          </w:tcPr>
          <w:p w:rsidR="004E7622" w:rsidRDefault="004E7622" w:rsidP="004E762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4E7622" w:rsidRDefault="004E7622" w:rsidP="004E762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4E7622" w:rsidRDefault="004E7622" w:rsidP="004E7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4E7622" w:rsidRPr="00494594" w:rsidRDefault="004E7622" w:rsidP="004E7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</w:t>
            </w:r>
          </w:p>
        </w:tc>
      </w:tr>
      <w:tr w:rsidR="0029360B" w:rsidTr="00F65B48">
        <w:trPr>
          <w:trHeight w:val="1062"/>
        </w:trPr>
        <w:tc>
          <w:tcPr>
            <w:tcW w:w="607" w:type="dxa"/>
            <w:vAlign w:val="center"/>
          </w:tcPr>
          <w:p w:rsidR="0029360B" w:rsidRPr="004E7622" w:rsidRDefault="0029360B" w:rsidP="00293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37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расторжение договора</w:t>
            </w:r>
            <w:r w:rsidRPr="00225AAA">
              <w:rPr>
                <w:rFonts w:ascii="Times New Roman" w:hAnsi="Times New Roman"/>
              </w:rPr>
              <w:t xml:space="preserve"> об оказании услуг по проведению организованных торгов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500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29360B" w:rsidRPr="00494594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</w:t>
            </w:r>
          </w:p>
        </w:tc>
      </w:tr>
      <w:tr w:rsidR="0029360B" w:rsidTr="008D35C9">
        <w:trPr>
          <w:trHeight w:val="418"/>
        </w:trPr>
        <w:tc>
          <w:tcPr>
            <w:tcW w:w="607" w:type="dxa"/>
            <w:vAlign w:val="center"/>
          </w:tcPr>
          <w:p w:rsidR="0029360B" w:rsidRPr="00C40BEF" w:rsidRDefault="0029360B" w:rsidP="00293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37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 реестра договоров 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00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ОПБТ (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</w:rPr>
              <w:t>.)</w:t>
            </w:r>
          </w:p>
        </w:tc>
      </w:tr>
      <w:tr w:rsidR="0029360B" w:rsidTr="008D35C9">
        <w:trPr>
          <w:trHeight w:val="418"/>
        </w:trPr>
        <w:tc>
          <w:tcPr>
            <w:tcW w:w="607" w:type="dxa"/>
            <w:vAlign w:val="center"/>
          </w:tcPr>
          <w:p w:rsidR="0029360B" w:rsidRDefault="0029360B" w:rsidP="00293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37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Реестра заявок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00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ОПБТ (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</w:rPr>
              <w:t>.)</w:t>
            </w:r>
          </w:p>
        </w:tc>
      </w:tr>
      <w:tr w:rsidR="0029360B" w:rsidTr="00F65B48">
        <w:trPr>
          <w:trHeight w:val="413"/>
        </w:trPr>
        <w:tc>
          <w:tcPr>
            <w:tcW w:w="607" w:type="dxa"/>
            <w:vAlign w:val="center"/>
          </w:tcPr>
          <w:p w:rsidR="0029360B" w:rsidRDefault="0029360B" w:rsidP="00293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37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Реестра фиксированных заявок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29360B" w:rsidRDefault="0029360B" w:rsidP="002936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00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29360B" w:rsidRDefault="0029360B" w:rsidP="0029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ОПБТ (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</w:rPr>
              <w:t>.)</w:t>
            </w:r>
          </w:p>
        </w:tc>
      </w:tr>
      <w:tr w:rsidR="009E4FB7" w:rsidTr="008D35C9">
        <w:trPr>
          <w:trHeight w:val="418"/>
        </w:trPr>
        <w:tc>
          <w:tcPr>
            <w:tcW w:w="607" w:type="dxa"/>
            <w:vAlign w:val="center"/>
          </w:tcPr>
          <w:p w:rsidR="009E4FB7" w:rsidRPr="00C40BEF" w:rsidRDefault="009E4FB7" w:rsidP="009E4F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37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Биржа/Участник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Участник/Биржа</w:t>
            </w:r>
          </w:p>
        </w:tc>
        <w:tc>
          <w:tcPr>
            <w:tcW w:w="1500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ЭД/</w:t>
            </w:r>
            <w:proofErr w:type="gramStart"/>
            <w:r>
              <w:rPr>
                <w:rFonts w:ascii="Times New Roman" w:hAnsi="Times New Roman"/>
              </w:rPr>
              <w:t>бумажная</w:t>
            </w:r>
            <w:proofErr w:type="gramEnd"/>
          </w:p>
        </w:tc>
        <w:tc>
          <w:tcPr>
            <w:tcW w:w="1838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Участника/ГД (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45AA8">
              <w:rPr>
                <w:rFonts w:ascii="Times New Roman" w:hAnsi="Times New Roman"/>
              </w:rPr>
              <w:t>/Зам</w:t>
            </w:r>
            <w:r>
              <w:rPr>
                <w:rFonts w:ascii="Times New Roman" w:hAnsi="Times New Roman"/>
              </w:rPr>
              <w:t>) Биржи</w:t>
            </w:r>
          </w:p>
        </w:tc>
      </w:tr>
      <w:tr w:rsidR="009E4FB7" w:rsidTr="00F65B48">
        <w:trPr>
          <w:trHeight w:val="351"/>
        </w:trPr>
        <w:tc>
          <w:tcPr>
            <w:tcW w:w="607" w:type="dxa"/>
            <w:vAlign w:val="center"/>
          </w:tcPr>
          <w:p w:rsidR="009E4FB7" w:rsidRPr="009E4FB7" w:rsidRDefault="009E4FB7" w:rsidP="009E4FB7">
            <w:pPr>
              <w:spacing w:after="0"/>
              <w:jc w:val="center"/>
              <w:rPr>
                <w:rFonts w:ascii="Times New Roman" w:hAnsi="Times New Roman"/>
              </w:rPr>
            </w:pPr>
            <w:r w:rsidRPr="009E4FB7">
              <w:rPr>
                <w:rFonts w:ascii="Times New Roman" w:hAnsi="Times New Roman"/>
              </w:rPr>
              <w:t>13</w:t>
            </w:r>
          </w:p>
        </w:tc>
        <w:tc>
          <w:tcPr>
            <w:tcW w:w="3137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Уведомления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00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838" w:type="dxa"/>
            <w:vAlign w:val="center"/>
          </w:tcPr>
          <w:p w:rsidR="009E4FB7" w:rsidRPr="00494594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F65B48">
        <w:trPr>
          <w:trHeight w:val="357"/>
        </w:trPr>
        <w:tc>
          <w:tcPr>
            <w:tcW w:w="607" w:type="dxa"/>
            <w:vAlign w:val="center"/>
          </w:tcPr>
          <w:p w:rsidR="009E4FB7" w:rsidRPr="009E4FB7" w:rsidRDefault="009E4FB7" w:rsidP="009E4FB7">
            <w:pPr>
              <w:spacing w:after="0"/>
              <w:jc w:val="center"/>
              <w:rPr>
                <w:rFonts w:ascii="Times New Roman" w:hAnsi="Times New Roman"/>
              </w:rPr>
            </w:pPr>
            <w:r w:rsidRPr="009E4FB7">
              <w:rPr>
                <w:rFonts w:ascii="Times New Roman" w:hAnsi="Times New Roman"/>
              </w:rPr>
              <w:t>14</w:t>
            </w:r>
          </w:p>
        </w:tc>
        <w:tc>
          <w:tcPr>
            <w:tcW w:w="3137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Новости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00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838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5AA8" w:rsidTr="008D35C9">
        <w:trPr>
          <w:trHeight w:val="418"/>
        </w:trPr>
        <w:tc>
          <w:tcPr>
            <w:tcW w:w="607" w:type="dxa"/>
            <w:vAlign w:val="center"/>
          </w:tcPr>
          <w:p w:rsidR="00E45AA8" w:rsidRPr="008D35C9" w:rsidRDefault="00E45AA8" w:rsidP="00E45AA8">
            <w:pPr>
              <w:spacing w:after="0"/>
              <w:jc w:val="center"/>
              <w:rPr>
                <w:rFonts w:ascii="Times New Roman" w:hAnsi="Times New Roman"/>
              </w:rPr>
            </w:pPr>
            <w:r w:rsidRPr="008D35C9">
              <w:rPr>
                <w:rFonts w:ascii="Times New Roman" w:hAnsi="Times New Roman"/>
              </w:rPr>
              <w:t>15</w:t>
            </w:r>
          </w:p>
        </w:tc>
        <w:tc>
          <w:tcPr>
            <w:tcW w:w="3137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Счета на оплату услуг </w:t>
            </w:r>
          </w:p>
        </w:tc>
        <w:tc>
          <w:tcPr>
            <w:tcW w:w="1782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00" w:type="dxa"/>
            <w:vAlign w:val="center"/>
          </w:tcPr>
          <w:p w:rsidR="00E45AA8" w:rsidRDefault="00E45AA8" w:rsidP="00E45A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E45AA8" w:rsidRDefault="00E45AA8" w:rsidP="00E45A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 (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./Зам) Биржи</w:t>
            </w:r>
          </w:p>
        </w:tc>
      </w:tr>
      <w:tr w:rsidR="00E45AA8" w:rsidTr="008D35C9">
        <w:trPr>
          <w:trHeight w:val="418"/>
        </w:trPr>
        <w:tc>
          <w:tcPr>
            <w:tcW w:w="607" w:type="dxa"/>
            <w:vAlign w:val="center"/>
          </w:tcPr>
          <w:p w:rsidR="00E45AA8" w:rsidRPr="008D35C9" w:rsidRDefault="00E45AA8" w:rsidP="00E45AA8">
            <w:pPr>
              <w:spacing w:after="0"/>
              <w:jc w:val="center"/>
              <w:rPr>
                <w:rFonts w:ascii="Times New Roman" w:hAnsi="Times New Roman"/>
              </w:rPr>
            </w:pPr>
            <w:r w:rsidRPr="008D35C9">
              <w:rPr>
                <w:rFonts w:ascii="Times New Roman" w:hAnsi="Times New Roman"/>
              </w:rPr>
              <w:t>16</w:t>
            </w:r>
          </w:p>
        </w:tc>
        <w:tc>
          <w:tcPr>
            <w:tcW w:w="3137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сдачи-приемки услуг</w:t>
            </w:r>
          </w:p>
        </w:tc>
        <w:tc>
          <w:tcPr>
            <w:tcW w:w="1782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Биржа/Участник</w:t>
            </w:r>
          </w:p>
        </w:tc>
        <w:tc>
          <w:tcPr>
            <w:tcW w:w="1782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Участник/Биржа</w:t>
            </w:r>
          </w:p>
        </w:tc>
        <w:tc>
          <w:tcPr>
            <w:tcW w:w="1500" w:type="dxa"/>
            <w:vAlign w:val="center"/>
          </w:tcPr>
          <w:p w:rsidR="00E45AA8" w:rsidRDefault="00E45AA8" w:rsidP="00E45A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E45AA8" w:rsidRDefault="00E45AA8" w:rsidP="00E45A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Участника/ГД (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./Зам) Биржи</w:t>
            </w:r>
          </w:p>
        </w:tc>
      </w:tr>
      <w:tr w:rsidR="00E45AA8" w:rsidTr="008D35C9">
        <w:trPr>
          <w:trHeight w:val="418"/>
        </w:trPr>
        <w:tc>
          <w:tcPr>
            <w:tcW w:w="607" w:type="dxa"/>
            <w:vAlign w:val="center"/>
          </w:tcPr>
          <w:p w:rsidR="00E45AA8" w:rsidRPr="008D35C9" w:rsidRDefault="00E45AA8" w:rsidP="00E45AA8">
            <w:pPr>
              <w:spacing w:after="0"/>
              <w:jc w:val="center"/>
              <w:rPr>
                <w:rFonts w:ascii="Times New Roman" w:hAnsi="Times New Roman"/>
              </w:rPr>
            </w:pPr>
            <w:r w:rsidRPr="008D35C9">
              <w:rPr>
                <w:rFonts w:ascii="Times New Roman" w:hAnsi="Times New Roman"/>
              </w:rPr>
              <w:t>17</w:t>
            </w:r>
          </w:p>
        </w:tc>
        <w:tc>
          <w:tcPr>
            <w:tcW w:w="3137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Акты сверки </w:t>
            </w:r>
          </w:p>
        </w:tc>
        <w:tc>
          <w:tcPr>
            <w:tcW w:w="1782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Биржа/Участник</w:t>
            </w:r>
          </w:p>
        </w:tc>
        <w:tc>
          <w:tcPr>
            <w:tcW w:w="1782" w:type="dxa"/>
            <w:vAlign w:val="center"/>
          </w:tcPr>
          <w:p w:rsidR="00E45AA8" w:rsidRDefault="00E45AA8" w:rsidP="00E45A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Участник/Биржа</w:t>
            </w:r>
          </w:p>
        </w:tc>
        <w:tc>
          <w:tcPr>
            <w:tcW w:w="1500" w:type="dxa"/>
            <w:vAlign w:val="center"/>
          </w:tcPr>
          <w:p w:rsidR="00E45AA8" w:rsidRDefault="00E45AA8" w:rsidP="00E45A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ЭД</w:t>
            </w:r>
          </w:p>
        </w:tc>
        <w:tc>
          <w:tcPr>
            <w:tcW w:w="1838" w:type="dxa"/>
            <w:vAlign w:val="center"/>
          </w:tcPr>
          <w:p w:rsidR="00E45AA8" w:rsidRDefault="00E45AA8" w:rsidP="00E45A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 xml:space="preserve">Уполномоченное лицо </w:t>
            </w:r>
            <w:r>
              <w:rPr>
                <w:rFonts w:ascii="Times New Roman" w:hAnsi="Times New Roman"/>
              </w:rPr>
              <w:t>Участника/ГД (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./Зам) Биржи</w:t>
            </w:r>
          </w:p>
        </w:tc>
      </w:tr>
    </w:tbl>
    <w:p w:rsidR="008A7FBA" w:rsidRDefault="008A7FBA" w:rsidP="00A375A1">
      <w:pPr>
        <w:spacing w:after="0" w:line="240" w:lineRule="auto"/>
        <w:jc w:val="right"/>
        <w:rPr>
          <w:iCs/>
        </w:rPr>
      </w:pPr>
      <w:r w:rsidRPr="00A90863">
        <w:rPr>
          <w:iCs/>
        </w:rPr>
        <w:lastRenderedPageBreak/>
        <w:t xml:space="preserve">Приложение </w:t>
      </w:r>
      <w:r>
        <w:rPr>
          <w:iCs/>
        </w:rPr>
        <w:t>№ 2</w:t>
      </w:r>
    </w:p>
    <w:p w:rsidR="00A375A1" w:rsidRPr="00A90863" w:rsidRDefault="00A375A1" w:rsidP="00A375A1">
      <w:pPr>
        <w:spacing w:after="0" w:line="240" w:lineRule="auto"/>
        <w:jc w:val="center"/>
        <w:rPr>
          <w:rStyle w:val="af6"/>
          <w:i w:val="0"/>
        </w:rPr>
      </w:pPr>
      <w:r>
        <w:rPr>
          <w:rStyle w:val="af6"/>
          <w:i w:val="0"/>
        </w:rPr>
        <w:t>Обмен электронными документами между Биржей и иностранными юридическими лицами</w:t>
      </w:r>
      <w:r w:rsidRPr="00A375A1">
        <w:rPr>
          <w:lang w:eastAsia="ru-RU"/>
        </w:rPr>
        <w:t xml:space="preserve"> </w:t>
      </w:r>
    </w:p>
    <w:p w:rsidR="00A375A1" w:rsidRDefault="00A375A1" w:rsidP="00A375A1">
      <w:pPr>
        <w:spacing w:after="0" w:line="240" w:lineRule="auto"/>
        <w:jc w:val="right"/>
        <w:rPr>
          <w:iCs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67"/>
        <w:gridCol w:w="3183"/>
        <w:gridCol w:w="1782"/>
        <w:gridCol w:w="1782"/>
        <w:gridCol w:w="1295"/>
        <w:gridCol w:w="1551"/>
      </w:tblGrid>
      <w:tr w:rsidR="009E4FB7" w:rsidTr="00D625DC">
        <w:trPr>
          <w:trHeight w:val="483"/>
        </w:trPr>
        <w:tc>
          <w:tcPr>
            <w:tcW w:w="467" w:type="dxa"/>
            <w:vAlign w:val="center"/>
          </w:tcPr>
          <w:p w:rsidR="00F814A8" w:rsidRPr="00B4121C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83" w:type="dxa"/>
            <w:vAlign w:val="center"/>
          </w:tcPr>
          <w:p w:rsidR="00F814A8" w:rsidRPr="00B4121C" w:rsidRDefault="00F814A8" w:rsidP="004E3DC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4121C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1782" w:type="dxa"/>
            <w:vAlign w:val="center"/>
          </w:tcPr>
          <w:p w:rsidR="00F814A8" w:rsidRPr="00B4121C" w:rsidRDefault="00F814A8" w:rsidP="004E3DC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Сторона-о</w:t>
            </w:r>
            <w:r w:rsidRPr="00B4121C">
              <w:rPr>
                <w:rFonts w:ascii="Times New Roman" w:hAnsi="Times New Roman"/>
                <w:b/>
              </w:rPr>
              <w:t>тправитель</w:t>
            </w:r>
          </w:p>
        </w:tc>
        <w:tc>
          <w:tcPr>
            <w:tcW w:w="1782" w:type="dxa"/>
            <w:vAlign w:val="center"/>
          </w:tcPr>
          <w:p w:rsidR="00F814A8" w:rsidRPr="00B4121C" w:rsidRDefault="00F814A8" w:rsidP="004E3DC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Сторона-п</w:t>
            </w:r>
            <w:r w:rsidRPr="00B4121C">
              <w:rPr>
                <w:rFonts w:ascii="Times New Roman" w:hAnsi="Times New Roman"/>
                <w:b/>
              </w:rPr>
              <w:t>олучатель</w:t>
            </w:r>
          </w:p>
        </w:tc>
        <w:tc>
          <w:tcPr>
            <w:tcW w:w="1295" w:type="dxa"/>
            <w:vAlign w:val="center"/>
          </w:tcPr>
          <w:p w:rsidR="00F814A8" w:rsidRPr="00B4121C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документа</w:t>
            </w:r>
          </w:p>
        </w:tc>
        <w:tc>
          <w:tcPr>
            <w:tcW w:w="1551" w:type="dxa"/>
            <w:vAlign w:val="center"/>
          </w:tcPr>
          <w:p w:rsidR="00F814A8" w:rsidRDefault="001D5845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</w:t>
            </w:r>
            <w:r w:rsidR="00F814A8">
              <w:rPr>
                <w:rFonts w:ascii="Times New Roman" w:hAnsi="Times New Roman"/>
                <w:b/>
              </w:rPr>
              <w:t>П</w:t>
            </w:r>
          </w:p>
        </w:tc>
      </w:tr>
      <w:tr w:rsidR="009E4FB7" w:rsidTr="00D625DC">
        <w:trPr>
          <w:trHeight w:val="419"/>
        </w:trPr>
        <w:tc>
          <w:tcPr>
            <w:tcW w:w="467" w:type="dxa"/>
            <w:vAlign w:val="center"/>
          </w:tcPr>
          <w:p w:rsidR="00F814A8" w:rsidRPr="00C40BEF" w:rsidRDefault="00F814A8" w:rsidP="004E3D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3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225AAA">
              <w:rPr>
                <w:rFonts w:ascii="Times New Roman" w:hAnsi="Times New Roman"/>
              </w:rPr>
              <w:t>Заявление о предоставлении допуска к участию в организованных торгах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F814A8" w:rsidRDefault="00315376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F814A8" w:rsidRPr="00494594" w:rsidRDefault="00315376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rPr>
          <w:trHeight w:val="419"/>
        </w:trPr>
        <w:tc>
          <w:tcPr>
            <w:tcW w:w="467" w:type="dxa"/>
            <w:vAlign w:val="center"/>
          </w:tcPr>
          <w:p w:rsidR="00315376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225AAA">
              <w:rPr>
                <w:rFonts w:ascii="Times New Roman" w:hAnsi="Times New Roman"/>
              </w:rPr>
              <w:t>Договор об оказании услуг по проведению организованных торгов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rPr>
          <w:trHeight w:val="419"/>
        </w:trPr>
        <w:tc>
          <w:tcPr>
            <w:tcW w:w="467" w:type="dxa"/>
            <w:vAlign w:val="center"/>
          </w:tcPr>
          <w:p w:rsidR="00315376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допуск товара к организованным торгам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c>
          <w:tcPr>
            <w:tcW w:w="467" w:type="dxa"/>
            <w:vAlign w:val="center"/>
          </w:tcPr>
          <w:p w:rsidR="00315376" w:rsidRPr="00C40BEF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допуск инструмента к организованным торгам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315376" w:rsidRPr="00C40BEF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исключение инструмента из ЭС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5376" w:rsidTr="00D625DC">
        <w:trPr>
          <w:trHeight w:val="418"/>
        </w:trPr>
        <w:tc>
          <w:tcPr>
            <w:tcW w:w="467" w:type="dxa"/>
            <w:vAlign w:val="center"/>
          </w:tcPr>
          <w:p w:rsidR="00315376" w:rsidRPr="004E7622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 w:rsidRPr="004E7622">
              <w:rPr>
                <w:rFonts w:ascii="Times New Roman" w:hAnsi="Times New Roman"/>
              </w:rPr>
              <w:t>6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включение/исключение в список брокеров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Pr="00494594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5376" w:rsidTr="00D625DC">
        <w:trPr>
          <w:trHeight w:val="418"/>
        </w:trPr>
        <w:tc>
          <w:tcPr>
            <w:tcW w:w="467" w:type="dxa"/>
            <w:vAlign w:val="center"/>
          </w:tcPr>
          <w:p w:rsidR="00315376" w:rsidRPr="004E7622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приостановление/прекращение доступа к торгам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Pr="00494594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5376" w:rsidTr="00D625DC">
        <w:trPr>
          <w:trHeight w:val="418"/>
        </w:trPr>
        <w:tc>
          <w:tcPr>
            <w:tcW w:w="467" w:type="dxa"/>
            <w:vAlign w:val="center"/>
          </w:tcPr>
          <w:p w:rsidR="00315376" w:rsidRPr="004E7622" w:rsidRDefault="00315376" w:rsidP="003153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83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расторжение договора</w:t>
            </w:r>
            <w:r w:rsidRPr="00225AAA">
              <w:rPr>
                <w:rFonts w:ascii="Times New Roman" w:hAnsi="Times New Roman"/>
              </w:rPr>
              <w:t xml:space="preserve"> об оказании услуг по проведению организованных торгов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782" w:type="dxa"/>
            <w:vAlign w:val="center"/>
          </w:tcPr>
          <w:p w:rsidR="00315376" w:rsidRDefault="00315376" w:rsidP="0031537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295" w:type="dxa"/>
            <w:vAlign w:val="center"/>
          </w:tcPr>
          <w:p w:rsidR="00315376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315376" w:rsidRPr="00494594" w:rsidRDefault="00315376" w:rsidP="003153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F814A8" w:rsidRPr="00C40BEF" w:rsidRDefault="00F814A8" w:rsidP="004E3D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83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 реестра договоров 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95" w:type="dxa"/>
            <w:vAlign w:val="center"/>
          </w:tcPr>
          <w:p w:rsidR="00F814A8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94594">
              <w:rPr>
                <w:rFonts w:ascii="Times New Roman" w:hAnsi="Times New Roman"/>
              </w:rPr>
              <w:t>ЭД</w:t>
            </w:r>
          </w:p>
        </w:tc>
        <w:tc>
          <w:tcPr>
            <w:tcW w:w="1551" w:type="dxa"/>
            <w:vAlign w:val="center"/>
          </w:tcPr>
          <w:p w:rsidR="00F814A8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ОПБТ (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</w:rPr>
              <w:t>.)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F814A8" w:rsidRDefault="00F814A8" w:rsidP="004E3D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83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Реестра заявок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95" w:type="dxa"/>
            <w:vAlign w:val="center"/>
          </w:tcPr>
          <w:p w:rsidR="00F814A8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551" w:type="dxa"/>
            <w:vAlign w:val="center"/>
          </w:tcPr>
          <w:p w:rsidR="00F814A8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ОПБТ (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</w:rPr>
              <w:t>.)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F814A8" w:rsidRDefault="00F814A8" w:rsidP="004E3D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83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Реестра фиксированных заявок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F814A8" w:rsidRDefault="00F814A8" w:rsidP="004E3DC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95" w:type="dxa"/>
            <w:vAlign w:val="center"/>
          </w:tcPr>
          <w:p w:rsidR="00F814A8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</w:t>
            </w:r>
          </w:p>
        </w:tc>
        <w:tc>
          <w:tcPr>
            <w:tcW w:w="1551" w:type="dxa"/>
            <w:vAlign w:val="center"/>
          </w:tcPr>
          <w:p w:rsidR="00F814A8" w:rsidRDefault="00F814A8" w:rsidP="004E3D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ОПБТ (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</w:rPr>
              <w:t>.)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9E4FB7" w:rsidRPr="00C40BEF" w:rsidRDefault="009E4FB7" w:rsidP="009E4F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83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Биржа/Участник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Участник/Биржа</w:t>
            </w:r>
          </w:p>
        </w:tc>
        <w:tc>
          <w:tcPr>
            <w:tcW w:w="1295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</w:t>
            </w:r>
          </w:p>
        </w:tc>
        <w:tc>
          <w:tcPr>
            <w:tcW w:w="1551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9E4FB7" w:rsidRDefault="009E4FB7" w:rsidP="009E4FB7">
            <w:pPr>
              <w:spacing w:after="0"/>
              <w:jc w:val="center"/>
            </w:pPr>
            <w:r w:rsidRPr="009E4FB7">
              <w:rPr>
                <w:rFonts w:ascii="Times New Roman" w:hAnsi="Times New Roman"/>
              </w:rPr>
              <w:t>13</w:t>
            </w:r>
          </w:p>
        </w:tc>
        <w:tc>
          <w:tcPr>
            <w:tcW w:w="3183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Уведомления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95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551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4FB7" w:rsidTr="00D625DC">
        <w:trPr>
          <w:trHeight w:val="418"/>
        </w:trPr>
        <w:tc>
          <w:tcPr>
            <w:tcW w:w="467" w:type="dxa"/>
            <w:vAlign w:val="center"/>
          </w:tcPr>
          <w:p w:rsidR="009E4FB7" w:rsidRDefault="009E4FB7" w:rsidP="009E4FB7">
            <w:pPr>
              <w:spacing w:after="0"/>
              <w:jc w:val="center"/>
            </w:pPr>
            <w:r w:rsidRPr="009E4FB7">
              <w:rPr>
                <w:rFonts w:ascii="Times New Roman" w:hAnsi="Times New Roman"/>
              </w:rPr>
              <w:t>14</w:t>
            </w:r>
          </w:p>
        </w:tc>
        <w:tc>
          <w:tcPr>
            <w:tcW w:w="3183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Новости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9E4FB7" w:rsidRDefault="009E4FB7" w:rsidP="009E4F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95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551" w:type="dxa"/>
            <w:vAlign w:val="center"/>
          </w:tcPr>
          <w:p w:rsidR="009E4FB7" w:rsidRDefault="009E4FB7" w:rsidP="009E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25DC" w:rsidTr="00D625DC">
        <w:trPr>
          <w:trHeight w:val="418"/>
        </w:trPr>
        <w:tc>
          <w:tcPr>
            <w:tcW w:w="467" w:type="dxa"/>
            <w:vAlign w:val="center"/>
          </w:tcPr>
          <w:p w:rsidR="00D625DC" w:rsidRPr="008D35C9" w:rsidRDefault="00D625DC" w:rsidP="00D625DC">
            <w:pPr>
              <w:spacing w:after="0"/>
              <w:jc w:val="center"/>
              <w:rPr>
                <w:rFonts w:ascii="Times New Roman" w:hAnsi="Times New Roman"/>
              </w:rPr>
            </w:pPr>
            <w:r w:rsidRPr="008D35C9">
              <w:rPr>
                <w:rFonts w:ascii="Times New Roman" w:hAnsi="Times New Roman"/>
              </w:rPr>
              <w:t>15</w:t>
            </w:r>
          </w:p>
        </w:tc>
        <w:tc>
          <w:tcPr>
            <w:tcW w:w="3183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Счета на оплату услуг </w:t>
            </w:r>
          </w:p>
        </w:tc>
        <w:tc>
          <w:tcPr>
            <w:tcW w:w="1782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</w:t>
            </w:r>
          </w:p>
        </w:tc>
        <w:tc>
          <w:tcPr>
            <w:tcW w:w="1782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95" w:type="dxa"/>
            <w:vAlign w:val="center"/>
          </w:tcPr>
          <w:p w:rsidR="00D625DC" w:rsidRDefault="00D625DC" w:rsidP="00D625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бумажная*</w:t>
            </w:r>
          </w:p>
        </w:tc>
        <w:tc>
          <w:tcPr>
            <w:tcW w:w="1551" w:type="dxa"/>
            <w:vAlign w:val="center"/>
          </w:tcPr>
          <w:p w:rsidR="00D625DC" w:rsidRDefault="00D625DC" w:rsidP="00D625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625DC" w:rsidTr="00D625DC">
        <w:trPr>
          <w:trHeight w:val="418"/>
        </w:trPr>
        <w:tc>
          <w:tcPr>
            <w:tcW w:w="467" w:type="dxa"/>
            <w:vAlign w:val="center"/>
          </w:tcPr>
          <w:p w:rsidR="00D625DC" w:rsidRPr="008D35C9" w:rsidRDefault="00D625DC" w:rsidP="00D625DC">
            <w:pPr>
              <w:spacing w:after="0"/>
              <w:jc w:val="center"/>
              <w:rPr>
                <w:rFonts w:ascii="Times New Roman" w:hAnsi="Times New Roman"/>
              </w:rPr>
            </w:pPr>
            <w:r w:rsidRPr="008D35C9">
              <w:rPr>
                <w:rFonts w:ascii="Times New Roman" w:hAnsi="Times New Roman"/>
              </w:rPr>
              <w:t>16</w:t>
            </w:r>
          </w:p>
        </w:tc>
        <w:tc>
          <w:tcPr>
            <w:tcW w:w="3183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сдачи-приемки услуг</w:t>
            </w:r>
          </w:p>
        </w:tc>
        <w:tc>
          <w:tcPr>
            <w:tcW w:w="1782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Биржа/Участник</w:t>
            </w:r>
          </w:p>
        </w:tc>
        <w:tc>
          <w:tcPr>
            <w:tcW w:w="1782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Участник/Биржа</w:t>
            </w:r>
          </w:p>
        </w:tc>
        <w:tc>
          <w:tcPr>
            <w:tcW w:w="1295" w:type="dxa"/>
            <w:vAlign w:val="center"/>
          </w:tcPr>
          <w:p w:rsidR="00D625DC" w:rsidRDefault="00D625DC" w:rsidP="00D625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бумажная*</w:t>
            </w:r>
          </w:p>
        </w:tc>
        <w:tc>
          <w:tcPr>
            <w:tcW w:w="1551" w:type="dxa"/>
            <w:vAlign w:val="center"/>
          </w:tcPr>
          <w:p w:rsidR="00D625DC" w:rsidRDefault="00D625DC" w:rsidP="00D625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625DC" w:rsidTr="00D625DC">
        <w:trPr>
          <w:trHeight w:val="418"/>
        </w:trPr>
        <w:tc>
          <w:tcPr>
            <w:tcW w:w="467" w:type="dxa"/>
            <w:vAlign w:val="center"/>
          </w:tcPr>
          <w:p w:rsidR="00D625DC" w:rsidRPr="008D35C9" w:rsidRDefault="00D625DC" w:rsidP="00D625DC">
            <w:pPr>
              <w:spacing w:after="0"/>
              <w:jc w:val="center"/>
              <w:rPr>
                <w:rFonts w:ascii="Times New Roman" w:hAnsi="Times New Roman"/>
              </w:rPr>
            </w:pPr>
            <w:r w:rsidRPr="008D35C9">
              <w:rPr>
                <w:rFonts w:ascii="Times New Roman" w:hAnsi="Times New Roman"/>
              </w:rPr>
              <w:t>17</w:t>
            </w:r>
          </w:p>
        </w:tc>
        <w:tc>
          <w:tcPr>
            <w:tcW w:w="3183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Акты сверки </w:t>
            </w:r>
          </w:p>
        </w:tc>
        <w:tc>
          <w:tcPr>
            <w:tcW w:w="1782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Биржа/Участник</w:t>
            </w:r>
          </w:p>
        </w:tc>
        <w:tc>
          <w:tcPr>
            <w:tcW w:w="1782" w:type="dxa"/>
            <w:vAlign w:val="center"/>
          </w:tcPr>
          <w:p w:rsidR="00D625DC" w:rsidRDefault="00D625DC" w:rsidP="00D625D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Участник/Биржа</w:t>
            </w:r>
          </w:p>
        </w:tc>
        <w:tc>
          <w:tcPr>
            <w:tcW w:w="1295" w:type="dxa"/>
            <w:vAlign w:val="center"/>
          </w:tcPr>
          <w:p w:rsidR="00D625DC" w:rsidRDefault="00D625DC" w:rsidP="00D625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бумажная*</w:t>
            </w:r>
          </w:p>
        </w:tc>
        <w:tc>
          <w:tcPr>
            <w:tcW w:w="1551" w:type="dxa"/>
            <w:vAlign w:val="center"/>
          </w:tcPr>
          <w:p w:rsidR="00D625DC" w:rsidRDefault="00D625DC" w:rsidP="00D625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D625DC" w:rsidRPr="004E3DCB" w:rsidRDefault="00D625DC" w:rsidP="00D625DC">
      <w:pPr>
        <w:ind w:firstLine="567"/>
        <w:jc w:val="both"/>
        <w:rPr>
          <w:sz w:val="22"/>
          <w:szCs w:val="22"/>
        </w:rPr>
      </w:pPr>
      <w:r w:rsidRPr="00A90863">
        <w:rPr>
          <w:sz w:val="22"/>
          <w:szCs w:val="22"/>
        </w:rPr>
        <w:t>*</w:t>
      </w:r>
      <w:r>
        <w:rPr>
          <w:sz w:val="22"/>
          <w:szCs w:val="22"/>
        </w:rPr>
        <w:t>Скан документа направляется через ЛК, о</w:t>
      </w:r>
      <w:r w:rsidRPr="00A90863">
        <w:rPr>
          <w:sz w:val="22"/>
          <w:szCs w:val="22"/>
        </w:rPr>
        <w:t>ригинал документа направляется в адрес получателя почтой России.</w:t>
      </w:r>
    </w:p>
    <w:p w:rsidR="0048669B" w:rsidRPr="004E3DCB" w:rsidRDefault="0048669B" w:rsidP="008D35C9">
      <w:pPr>
        <w:jc w:val="right"/>
        <w:rPr>
          <w:sz w:val="22"/>
          <w:szCs w:val="22"/>
        </w:rPr>
      </w:pPr>
    </w:p>
    <w:sectPr w:rsidR="0048669B" w:rsidRPr="004E3DCB" w:rsidSect="00A375A1">
      <w:footerReference w:type="default" r:id="rId11"/>
      <w:footerReference w:type="first" r:id="rId12"/>
      <w:pgSz w:w="11906" w:h="16838"/>
      <w:pgMar w:top="851" w:right="849" w:bottom="1440" w:left="1133" w:header="0" w:footer="21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C9" w:rsidRDefault="000510C9" w:rsidP="00462620">
      <w:pPr>
        <w:spacing w:after="0" w:line="240" w:lineRule="auto"/>
      </w:pPr>
      <w:r>
        <w:separator/>
      </w:r>
    </w:p>
  </w:endnote>
  <w:endnote w:type="continuationSeparator" w:id="0">
    <w:p w:rsidR="000510C9" w:rsidRDefault="000510C9" w:rsidP="0046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07717"/>
      <w:docPartObj>
        <w:docPartGallery w:val="Page Numbers (Bottom of Page)"/>
        <w:docPartUnique/>
      </w:docPartObj>
    </w:sdtPr>
    <w:sdtEndPr/>
    <w:sdtContent>
      <w:p w:rsidR="00A375A1" w:rsidRDefault="00A375A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32">
          <w:rPr>
            <w:noProof/>
          </w:rPr>
          <w:t>2</w:t>
        </w:r>
        <w:r>
          <w:fldChar w:fldCharType="end"/>
        </w:r>
      </w:p>
    </w:sdtContent>
  </w:sdt>
  <w:p w:rsidR="00A375A1" w:rsidRDefault="00A375A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A1" w:rsidRDefault="00A375A1">
    <w:pPr>
      <w:pStyle w:val="af"/>
    </w:pPr>
  </w:p>
  <w:p w:rsidR="00A375A1" w:rsidRDefault="00A375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C9" w:rsidRDefault="000510C9" w:rsidP="00462620">
      <w:pPr>
        <w:spacing w:after="0" w:line="240" w:lineRule="auto"/>
      </w:pPr>
      <w:r>
        <w:separator/>
      </w:r>
    </w:p>
  </w:footnote>
  <w:footnote w:type="continuationSeparator" w:id="0">
    <w:p w:rsidR="000510C9" w:rsidRDefault="000510C9" w:rsidP="0046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228"/>
    <w:multiLevelType w:val="hybridMultilevel"/>
    <w:tmpl w:val="9C1E974E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25322D"/>
    <w:multiLevelType w:val="hybridMultilevel"/>
    <w:tmpl w:val="AEEE5800"/>
    <w:lvl w:ilvl="0" w:tplc="1D7EC0C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76FA"/>
    <w:multiLevelType w:val="multilevel"/>
    <w:tmpl w:val="69821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6BB7306"/>
    <w:multiLevelType w:val="hybridMultilevel"/>
    <w:tmpl w:val="F8B24658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6271A5"/>
    <w:multiLevelType w:val="hybridMultilevel"/>
    <w:tmpl w:val="5FC6AAC8"/>
    <w:lvl w:ilvl="0" w:tplc="CEDC6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BD3838"/>
    <w:multiLevelType w:val="hybridMultilevel"/>
    <w:tmpl w:val="E520A180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C6171C"/>
    <w:multiLevelType w:val="hybridMultilevel"/>
    <w:tmpl w:val="4146A8E6"/>
    <w:lvl w:ilvl="0" w:tplc="862A655E">
      <w:start w:val="3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37259"/>
    <w:multiLevelType w:val="hybridMultilevel"/>
    <w:tmpl w:val="4678FC38"/>
    <w:lvl w:ilvl="0" w:tplc="7A34AE04">
      <w:start w:val="2024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1AD9"/>
    <w:multiLevelType w:val="hybridMultilevel"/>
    <w:tmpl w:val="0CA472C2"/>
    <w:lvl w:ilvl="0" w:tplc="4A2E178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C2A123F"/>
    <w:multiLevelType w:val="hybridMultilevel"/>
    <w:tmpl w:val="374E1676"/>
    <w:lvl w:ilvl="0" w:tplc="F322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36CB5"/>
    <w:multiLevelType w:val="hybridMultilevel"/>
    <w:tmpl w:val="4C3C222E"/>
    <w:lvl w:ilvl="0" w:tplc="C320474E">
      <w:start w:val="1"/>
      <w:numFmt w:val="bullet"/>
      <w:lvlText w:val=""/>
      <w:lvlJc w:val="left"/>
      <w:pPr>
        <w:ind w:left="1431" w:hanging="8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55089E"/>
    <w:multiLevelType w:val="hybridMultilevel"/>
    <w:tmpl w:val="73A29D80"/>
    <w:lvl w:ilvl="0" w:tplc="C320474E">
      <w:start w:val="1"/>
      <w:numFmt w:val="bullet"/>
      <w:lvlText w:val=""/>
      <w:lvlJc w:val="left"/>
      <w:pPr>
        <w:ind w:left="3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2">
    <w:nsid w:val="4F1406A6"/>
    <w:multiLevelType w:val="hybridMultilevel"/>
    <w:tmpl w:val="0CA472C2"/>
    <w:lvl w:ilvl="0" w:tplc="4A2E178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F3D1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F72854"/>
    <w:multiLevelType w:val="hybridMultilevel"/>
    <w:tmpl w:val="B0C06110"/>
    <w:lvl w:ilvl="0" w:tplc="C320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B1502"/>
    <w:multiLevelType w:val="multilevel"/>
    <w:tmpl w:val="2C6C98AE"/>
    <w:lvl w:ilvl="0">
      <w:start w:val="1"/>
      <w:numFmt w:val="decimal"/>
      <w:pStyle w:val="1-1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pStyle w:val="2-2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3-3"/>
      <w:isLgl/>
      <w:lvlText w:val="%1.%2.%3.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pStyle w:val="4-4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6">
    <w:nsid w:val="63F33123"/>
    <w:multiLevelType w:val="hybridMultilevel"/>
    <w:tmpl w:val="6FE62F60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DF3660"/>
    <w:multiLevelType w:val="multilevel"/>
    <w:tmpl w:val="7C1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62654"/>
    <w:multiLevelType w:val="hybridMultilevel"/>
    <w:tmpl w:val="29863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795A5D"/>
    <w:multiLevelType w:val="multilevel"/>
    <w:tmpl w:val="CDF4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921A82"/>
    <w:multiLevelType w:val="hybridMultilevel"/>
    <w:tmpl w:val="EE6E9990"/>
    <w:lvl w:ilvl="0" w:tplc="F322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003527"/>
    <w:multiLevelType w:val="hybridMultilevel"/>
    <w:tmpl w:val="A50C27DA"/>
    <w:lvl w:ilvl="0" w:tplc="C320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A3DBD"/>
    <w:multiLevelType w:val="hybridMultilevel"/>
    <w:tmpl w:val="80441BCE"/>
    <w:lvl w:ilvl="0" w:tplc="7C54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F73217"/>
    <w:multiLevelType w:val="multilevel"/>
    <w:tmpl w:val="ED78A6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4">
    <w:nsid w:val="7098418E"/>
    <w:multiLevelType w:val="hybridMultilevel"/>
    <w:tmpl w:val="4C6057E8"/>
    <w:lvl w:ilvl="0" w:tplc="F322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1728F5"/>
    <w:multiLevelType w:val="multilevel"/>
    <w:tmpl w:val="EE98D4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2E05535"/>
    <w:multiLevelType w:val="hybridMultilevel"/>
    <w:tmpl w:val="3A68F1EE"/>
    <w:lvl w:ilvl="0" w:tplc="F322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894AD0"/>
    <w:multiLevelType w:val="hybridMultilevel"/>
    <w:tmpl w:val="A3EE507E"/>
    <w:lvl w:ilvl="0" w:tplc="F32220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E57B1"/>
    <w:multiLevelType w:val="multilevel"/>
    <w:tmpl w:val="CE4CD7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790F7D1E"/>
    <w:multiLevelType w:val="hybridMultilevel"/>
    <w:tmpl w:val="9AB0C8B0"/>
    <w:lvl w:ilvl="0" w:tplc="C32047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15"/>
  </w:num>
  <w:num w:numId="5">
    <w:abstractNumId w:val="16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21"/>
  </w:num>
  <w:num w:numId="14">
    <w:abstractNumId w:val="15"/>
  </w:num>
  <w:num w:numId="15">
    <w:abstractNumId w:val="25"/>
  </w:num>
  <w:num w:numId="16">
    <w:abstractNumId w:val="8"/>
  </w:num>
  <w:num w:numId="17">
    <w:abstractNumId w:val="15"/>
  </w:num>
  <w:num w:numId="18">
    <w:abstractNumId w:val="15"/>
  </w:num>
  <w:num w:numId="19">
    <w:abstractNumId w:val="15"/>
    <w:lvlOverride w:ilvl="0">
      <w:startOverride w:val="6"/>
    </w:lvlOverride>
    <w:lvlOverride w:ilvl="1">
      <w:startOverride w:val="1"/>
    </w:lvlOverride>
  </w:num>
  <w:num w:numId="20">
    <w:abstractNumId w:val="15"/>
  </w:num>
  <w:num w:numId="21">
    <w:abstractNumId w:val="15"/>
  </w:num>
  <w:num w:numId="22">
    <w:abstractNumId w:val="12"/>
  </w:num>
  <w:num w:numId="23">
    <w:abstractNumId w:val="22"/>
  </w:num>
  <w:num w:numId="24">
    <w:abstractNumId w:val="18"/>
  </w:num>
  <w:num w:numId="25">
    <w:abstractNumId w:val="20"/>
  </w:num>
  <w:num w:numId="26">
    <w:abstractNumId w:val="27"/>
  </w:num>
  <w:num w:numId="27">
    <w:abstractNumId w:val="15"/>
  </w:num>
  <w:num w:numId="28">
    <w:abstractNumId w:val="15"/>
  </w:num>
  <w:num w:numId="29">
    <w:abstractNumId w:val="9"/>
  </w:num>
  <w:num w:numId="30">
    <w:abstractNumId w:val="26"/>
  </w:num>
  <w:num w:numId="31">
    <w:abstractNumId w:val="24"/>
  </w:num>
  <w:num w:numId="32">
    <w:abstractNumId w:val="3"/>
  </w:num>
  <w:num w:numId="33">
    <w:abstractNumId w:val="5"/>
  </w:num>
  <w:num w:numId="34">
    <w:abstractNumId w:val="10"/>
  </w:num>
  <w:num w:numId="35">
    <w:abstractNumId w:val="11"/>
  </w:num>
  <w:num w:numId="36">
    <w:abstractNumId w:val="15"/>
  </w:num>
  <w:num w:numId="37">
    <w:abstractNumId w:val="14"/>
  </w:num>
  <w:num w:numId="38">
    <w:abstractNumId w:val="6"/>
  </w:num>
  <w:num w:numId="39">
    <w:abstractNumId w:val="1"/>
  </w:num>
  <w:num w:numId="40">
    <w:abstractNumId w:val="0"/>
  </w:num>
  <w:num w:numId="41">
    <w:abstractNumId w:val="4"/>
  </w:num>
  <w:num w:numId="42">
    <w:abstractNumId w:val="7"/>
  </w:num>
  <w:num w:numId="43">
    <w:abstractNumId w:val="13"/>
  </w:num>
  <w:num w:numId="44">
    <w:abstractNumId w:val="15"/>
  </w:num>
  <w:num w:numId="45">
    <w:abstractNumId w:val="28"/>
  </w:num>
  <w:num w:numId="46">
    <w:abstractNumId w:val="2"/>
  </w:num>
  <w:num w:numId="47">
    <w:abstractNumId w:val="19"/>
  </w:num>
  <w:num w:numId="4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итвинова Юлия Владимировна">
    <w15:presenceInfo w15:providerId="AD" w15:userId="S-1-5-21-2077252333-1798902030-390482200-4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20"/>
    <w:rsid w:val="0000263C"/>
    <w:rsid w:val="00017A22"/>
    <w:rsid w:val="00021353"/>
    <w:rsid w:val="000238C8"/>
    <w:rsid w:val="00024828"/>
    <w:rsid w:val="000252E4"/>
    <w:rsid w:val="0002742A"/>
    <w:rsid w:val="00027C04"/>
    <w:rsid w:val="00034937"/>
    <w:rsid w:val="00037A26"/>
    <w:rsid w:val="00045B29"/>
    <w:rsid w:val="000510C9"/>
    <w:rsid w:val="000561C7"/>
    <w:rsid w:val="00063DEF"/>
    <w:rsid w:val="000659FF"/>
    <w:rsid w:val="00072883"/>
    <w:rsid w:val="000770CF"/>
    <w:rsid w:val="000815D5"/>
    <w:rsid w:val="00083256"/>
    <w:rsid w:val="00084EF7"/>
    <w:rsid w:val="000851EC"/>
    <w:rsid w:val="00095302"/>
    <w:rsid w:val="00096943"/>
    <w:rsid w:val="000A48B8"/>
    <w:rsid w:val="000B1657"/>
    <w:rsid w:val="000B3365"/>
    <w:rsid w:val="000B6E85"/>
    <w:rsid w:val="000C15E2"/>
    <w:rsid w:val="000C74F0"/>
    <w:rsid w:val="000E0191"/>
    <w:rsid w:val="000E38D9"/>
    <w:rsid w:val="000E4172"/>
    <w:rsid w:val="000E741D"/>
    <w:rsid w:val="000F250B"/>
    <w:rsid w:val="000F6A26"/>
    <w:rsid w:val="000F787C"/>
    <w:rsid w:val="0010133D"/>
    <w:rsid w:val="001026B0"/>
    <w:rsid w:val="0010370F"/>
    <w:rsid w:val="00105980"/>
    <w:rsid w:val="00106B63"/>
    <w:rsid w:val="00117338"/>
    <w:rsid w:val="001208BE"/>
    <w:rsid w:val="00120D5A"/>
    <w:rsid w:val="00124CCA"/>
    <w:rsid w:val="00131ECE"/>
    <w:rsid w:val="00134347"/>
    <w:rsid w:val="001370D2"/>
    <w:rsid w:val="00141134"/>
    <w:rsid w:val="00143FCB"/>
    <w:rsid w:val="00153964"/>
    <w:rsid w:val="00154838"/>
    <w:rsid w:val="00156D2E"/>
    <w:rsid w:val="0016018B"/>
    <w:rsid w:val="00160E57"/>
    <w:rsid w:val="0016367E"/>
    <w:rsid w:val="001929A3"/>
    <w:rsid w:val="00193C55"/>
    <w:rsid w:val="001940B1"/>
    <w:rsid w:val="0019752A"/>
    <w:rsid w:val="001978A6"/>
    <w:rsid w:val="001A05A9"/>
    <w:rsid w:val="001C48A5"/>
    <w:rsid w:val="001C60C7"/>
    <w:rsid w:val="001D1A9C"/>
    <w:rsid w:val="001D5845"/>
    <w:rsid w:val="001E2298"/>
    <w:rsid w:val="0020352F"/>
    <w:rsid w:val="0020492C"/>
    <w:rsid w:val="002076DE"/>
    <w:rsid w:val="002239B8"/>
    <w:rsid w:val="00234ADD"/>
    <w:rsid w:val="00236499"/>
    <w:rsid w:val="00240F9E"/>
    <w:rsid w:val="00241F43"/>
    <w:rsid w:val="002450D9"/>
    <w:rsid w:val="0024628F"/>
    <w:rsid w:val="00256837"/>
    <w:rsid w:val="00266963"/>
    <w:rsid w:val="0028538F"/>
    <w:rsid w:val="0029360B"/>
    <w:rsid w:val="002A65DA"/>
    <w:rsid w:val="002B0623"/>
    <w:rsid w:val="002C4380"/>
    <w:rsid w:val="002C6BC3"/>
    <w:rsid w:val="002D7229"/>
    <w:rsid w:val="002E3C45"/>
    <w:rsid w:val="002E4B76"/>
    <w:rsid w:val="002E6E0A"/>
    <w:rsid w:val="002E73DD"/>
    <w:rsid w:val="002F1AC5"/>
    <w:rsid w:val="002F24F5"/>
    <w:rsid w:val="00315376"/>
    <w:rsid w:val="00321A4E"/>
    <w:rsid w:val="00333269"/>
    <w:rsid w:val="00334F29"/>
    <w:rsid w:val="0034399F"/>
    <w:rsid w:val="0034614F"/>
    <w:rsid w:val="003537F1"/>
    <w:rsid w:val="00367172"/>
    <w:rsid w:val="00377278"/>
    <w:rsid w:val="00397BC7"/>
    <w:rsid w:val="003A228C"/>
    <w:rsid w:val="003A3A17"/>
    <w:rsid w:val="003B51F2"/>
    <w:rsid w:val="003B621B"/>
    <w:rsid w:val="003B7A33"/>
    <w:rsid w:val="003B7D9C"/>
    <w:rsid w:val="003C17C2"/>
    <w:rsid w:val="003D1D96"/>
    <w:rsid w:val="003D3B3D"/>
    <w:rsid w:val="003D4E68"/>
    <w:rsid w:val="003D5F9E"/>
    <w:rsid w:val="003D6AB2"/>
    <w:rsid w:val="003E33C5"/>
    <w:rsid w:val="003F20C5"/>
    <w:rsid w:val="003F5758"/>
    <w:rsid w:val="00401440"/>
    <w:rsid w:val="0040555C"/>
    <w:rsid w:val="0041427D"/>
    <w:rsid w:val="00417F7C"/>
    <w:rsid w:val="004208E6"/>
    <w:rsid w:val="00423334"/>
    <w:rsid w:val="00434577"/>
    <w:rsid w:val="00435FD8"/>
    <w:rsid w:val="00446C00"/>
    <w:rsid w:val="0045030D"/>
    <w:rsid w:val="00462620"/>
    <w:rsid w:val="00464E27"/>
    <w:rsid w:val="00465A0C"/>
    <w:rsid w:val="0046673A"/>
    <w:rsid w:val="004678CD"/>
    <w:rsid w:val="00481AF3"/>
    <w:rsid w:val="00484BD3"/>
    <w:rsid w:val="0048669B"/>
    <w:rsid w:val="00487F02"/>
    <w:rsid w:val="004936E1"/>
    <w:rsid w:val="00494594"/>
    <w:rsid w:val="00496ED2"/>
    <w:rsid w:val="004A380B"/>
    <w:rsid w:val="004A57E1"/>
    <w:rsid w:val="004A6A74"/>
    <w:rsid w:val="004B0AE7"/>
    <w:rsid w:val="004B1AE3"/>
    <w:rsid w:val="004D1DD8"/>
    <w:rsid w:val="004E0E06"/>
    <w:rsid w:val="004E3331"/>
    <w:rsid w:val="004E3DCB"/>
    <w:rsid w:val="004E7272"/>
    <w:rsid w:val="004E7622"/>
    <w:rsid w:val="005010D1"/>
    <w:rsid w:val="005013ED"/>
    <w:rsid w:val="00510D17"/>
    <w:rsid w:val="00511F54"/>
    <w:rsid w:val="005234DE"/>
    <w:rsid w:val="0052528A"/>
    <w:rsid w:val="005315AB"/>
    <w:rsid w:val="00531C6C"/>
    <w:rsid w:val="005336E8"/>
    <w:rsid w:val="005337C4"/>
    <w:rsid w:val="00533D44"/>
    <w:rsid w:val="0053521B"/>
    <w:rsid w:val="00541C09"/>
    <w:rsid w:val="00541C34"/>
    <w:rsid w:val="005478E8"/>
    <w:rsid w:val="00562B6D"/>
    <w:rsid w:val="005638B1"/>
    <w:rsid w:val="00563CD9"/>
    <w:rsid w:val="00570A89"/>
    <w:rsid w:val="005765E0"/>
    <w:rsid w:val="00577428"/>
    <w:rsid w:val="0057760A"/>
    <w:rsid w:val="00585D7B"/>
    <w:rsid w:val="0058672F"/>
    <w:rsid w:val="005904A1"/>
    <w:rsid w:val="00595AE9"/>
    <w:rsid w:val="005B1874"/>
    <w:rsid w:val="005C35C2"/>
    <w:rsid w:val="005C38E3"/>
    <w:rsid w:val="005C5CE4"/>
    <w:rsid w:val="005D42D3"/>
    <w:rsid w:val="005E00BE"/>
    <w:rsid w:val="005E0107"/>
    <w:rsid w:val="005E02B7"/>
    <w:rsid w:val="005E744B"/>
    <w:rsid w:val="00600575"/>
    <w:rsid w:val="0060073C"/>
    <w:rsid w:val="006176DF"/>
    <w:rsid w:val="00625DEC"/>
    <w:rsid w:val="00643375"/>
    <w:rsid w:val="0064510A"/>
    <w:rsid w:val="00645449"/>
    <w:rsid w:val="00657165"/>
    <w:rsid w:val="006746DF"/>
    <w:rsid w:val="00676A91"/>
    <w:rsid w:val="00677221"/>
    <w:rsid w:val="00692A9D"/>
    <w:rsid w:val="0069534E"/>
    <w:rsid w:val="006B67DE"/>
    <w:rsid w:val="006B6F0A"/>
    <w:rsid w:val="006B7076"/>
    <w:rsid w:val="006D2145"/>
    <w:rsid w:val="006D2FC1"/>
    <w:rsid w:val="006E1E45"/>
    <w:rsid w:val="006E3895"/>
    <w:rsid w:val="006E5DED"/>
    <w:rsid w:val="006F3110"/>
    <w:rsid w:val="00700505"/>
    <w:rsid w:val="00700976"/>
    <w:rsid w:val="00717DD1"/>
    <w:rsid w:val="007214E3"/>
    <w:rsid w:val="00727C32"/>
    <w:rsid w:val="0073668D"/>
    <w:rsid w:val="00740CD6"/>
    <w:rsid w:val="0075050E"/>
    <w:rsid w:val="0075547B"/>
    <w:rsid w:val="00760E39"/>
    <w:rsid w:val="00763672"/>
    <w:rsid w:val="007640D1"/>
    <w:rsid w:val="00770C36"/>
    <w:rsid w:val="00790B3C"/>
    <w:rsid w:val="00791B32"/>
    <w:rsid w:val="00794F82"/>
    <w:rsid w:val="007A17F4"/>
    <w:rsid w:val="007B51D5"/>
    <w:rsid w:val="007B7BF8"/>
    <w:rsid w:val="007C0A09"/>
    <w:rsid w:val="007C2792"/>
    <w:rsid w:val="00804875"/>
    <w:rsid w:val="00812108"/>
    <w:rsid w:val="00820379"/>
    <w:rsid w:val="008262CD"/>
    <w:rsid w:val="00835810"/>
    <w:rsid w:val="00836C07"/>
    <w:rsid w:val="008404AC"/>
    <w:rsid w:val="00840C81"/>
    <w:rsid w:val="00842397"/>
    <w:rsid w:val="0084380F"/>
    <w:rsid w:val="00850871"/>
    <w:rsid w:val="00861CE3"/>
    <w:rsid w:val="00861F49"/>
    <w:rsid w:val="00867424"/>
    <w:rsid w:val="00870ED8"/>
    <w:rsid w:val="008725D6"/>
    <w:rsid w:val="0088230E"/>
    <w:rsid w:val="00882DDA"/>
    <w:rsid w:val="008909A6"/>
    <w:rsid w:val="00891385"/>
    <w:rsid w:val="008931B7"/>
    <w:rsid w:val="00893398"/>
    <w:rsid w:val="0089728D"/>
    <w:rsid w:val="008A7FBA"/>
    <w:rsid w:val="008C0C81"/>
    <w:rsid w:val="008D35C9"/>
    <w:rsid w:val="008D401F"/>
    <w:rsid w:val="008D4314"/>
    <w:rsid w:val="008D436F"/>
    <w:rsid w:val="008D66B8"/>
    <w:rsid w:val="008F62AE"/>
    <w:rsid w:val="008F6E35"/>
    <w:rsid w:val="008F73DE"/>
    <w:rsid w:val="00901679"/>
    <w:rsid w:val="00901B76"/>
    <w:rsid w:val="00904B77"/>
    <w:rsid w:val="00911793"/>
    <w:rsid w:val="009175BD"/>
    <w:rsid w:val="0092653F"/>
    <w:rsid w:val="00932FC9"/>
    <w:rsid w:val="0093346F"/>
    <w:rsid w:val="00933B0B"/>
    <w:rsid w:val="0093412C"/>
    <w:rsid w:val="0093441A"/>
    <w:rsid w:val="0093741F"/>
    <w:rsid w:val="0095220E"/>
    <w:rsid w:val="009634E6"/>
    <w:rsid w:val="00965789"/>
    <w:rsid w:val="009659D7"/>
    <w:rsid w:val="00970AE9"/>
    <w:rsid w:val="00977931"/>
    <w:rsid w:val="00987D80"/>
    <w:rsid w:val="009945D1"/>
    <w:rsid w:val="00994A27"/>
    <w:rsid w:val="00996927"/>
    <w:rsid w:val="009B4A09"/>
    <w:rsid w:val="009C1CE2"/>
    <w:rsid w:val="009C54E9"/>
    <w:rsid w:val="009C55E2"/>
    <w:rsid w:val="009C6D6B"/>
    <w:rsid w:val="009C75E2"/>
    <w:rsid w:val="009D7AC2"/>
    <w:rsid w:val="009E4FB7"/>
    <w:rsid w:val="009F298F"/>
    <w:rsid w:val="00A031D3"/>
    <w:rsid w:val="00A0566D"/>
    <w:rsid w:val="00A06DF9"/>
    <w:rsid w:val="00A10020"/>
    <w:rsid w:val="00A176E4"/>
    <w:rsid w:val="00A21F00"/>
    <w:rsid w:val="00A258DA"/>
    <w:rsid w:val="00A3381D"/>
    <w:rsid w:val="00A3420B"/>
    <w:rsid w:val="00A35A77"/>
    <w:rsid w:val="00A375A1"/>
    <w:rsid w:val="00A461A0"/>
    <w:rsid w:val="00A463C8"/>
    <w:rsid w:val="00A555F4"/>
    <w:rsid w:val="00A56DE7"/>
    <w:rsid w:val="00A6158F"/>
    <w:rsid w:val="00A62BCA"/>
    <w:rsid w:val="00A65533"/>
    <w:rsid w:val="00A73711"/>
    <w:rsid w:val="00A73A02"/>
    <w:rsid w:val="00A90863"/>
    <w:rsid w:val="00A96FC9"/>
    <w:rsid w:val="00AA2137"/>
    <w:rsid w:val="00AA7AD4"/>
    <w:rsid w:val="00AB0CAC"/>
    <w:rsid w:val="00AB3754"/>
    <w:rsid w:val="00AB6B1C"/>
    <w:rsid w:val="00AC1764"/>
    <w:rsid w:val="00AC434F"/>
    <w:rsid w:val="00AC61D0"/>
    <w:rsid w:val="00AD31A4"/>
    <w:rsid w:val="00AD3981"/>
    <w:rsid w:val="00AD607B"/>
    <w:rsid w:val="00AD68C1"/>
    <w:rsid w:val="00AD6EF4"/>
    <w:rsid w:val="00AE124D"/>
    <w:rsid w:val="00AE3B4B"/>
    <w:rsid w:val="00AE4974"/>
    <w:rsid w:val="00AF30C3"/>
    <w:rsid w:val="00AF6D18"/>
    <w:rsid w:val="00B01CC7"/>
    <w:rsid w:val="00B03189"/>
    <w:rsid w:val="00B13FBF"/>
    <w:rsid w:val="00B177BE"/>
    <w:rsid w:val="00B2430E"/>
    <w:rsid w:val="00B27388"/>
    <w:rsid w:val="00B56ECF"/>
    <w:rsid w:val="00B6315E"/>
    <w:rsid w:val="00B63AEC"/>
    <w:rsid w:val="00B65628"/>
    <w:rsid w:val="00B77A21"/>
    <w:rsid w:val="00B87BCB"/>
    <w:rsid w:val="00BB1CDC"/>
    <w:rsid w:val="00BB27B2"/>
    <w:rsid w:val="00BB30CA"/>
    <w:rsid w:val="00BB6BD7"/>
    <w:rsid w:val="00BC088F"/>
    <w:rsid w:val="00BC534B"/>
    <w:rsid w:val="00BC792B"/>
    <w:rsid w:val="00BD6EEB"/>
    <w:rsid w:val="00BE22C9"/>
    <w:rsid w:val="00BE2642"/>
    <w:rsid w:val="00BE796A"/>
    <w:rsid w:val="00BF0C39"/>
    <w:rsid w:val="00C06929"/>
    <w:rsid w:val="00C100C5"/>
    <w:rsid w:val="00C11727"/>
    <w:rsid w:val="00C133F0"/>
    <w:rsid w:val="00C2298A"/>
    <w:rsid w:val="00C22F0E"/>
    <w:rsid w:val="00C26032"/>
    <w:rsid w:val="00C4373C"/>
    <w:rsid w:val="00C53DCB"/>
    <w:rsid w:val="00C57963"/>
    <w:rsid w:val="00C628F2"/>
    <w:rsid w:val="00C6486D"/>
    <w:rsid w:val="00C72A4D"/>
    <w:rsid w:val="00C81191"/>
    <w:rsid w:val="00C86557"/>
    <w:rsid w:val="00C96C25"/>
    <w:rsid w:val="00CA3DCE"/>
    <w:rsid w:val="00CB118C"/>
    <w:rsid w:val="00CB22E7"/>
    <w:rsid w:val="00CB44EA"/>
    <w:rsid w:val="00CB4675"/>
    <w:rsid w:val="00CB4E7E"/>
    <w:rsid w:val="00CB61E6"/>
    <w:rsid w:val="00CE1A9A"/>
    <w:rsid w:val="00CE2D46"/>
    <w:rsid w:val="00CE4ABE"/>
    <w:rsid w:val="00CE7F85"/>
    <w:rsid w:val="00CF72B9"/>
    <w:rsid w:val="00D002D7"/>
    <w:rsid w:val="00D02326"/>
    <w:rsid w:val="00D03504"/>
    <w:rsid w:val="00D2425A"/>
    <w:rsid w:val="00D256EB"/>
    <w:rsid w:val="00D32D80"/>
    <w:rsid w:val="00D466AF"/>
    <w:rsid w:val="00D625DC"/>
    <w:rsid w:val="00D70C86"/>
    <w:rsid w:val="00D7286C"/>
    <w:rsid w:val="00D77F72"/>
    <w:rsid w:val="00D80083"/>
    <w:rsid w:val="00D94CE0"/>
    <w:rsid w:val="00D95116"/>
    <w:rsid w:val="00D9664F"/>
    <w:rsid w:val="00DA1A21"/>
    <w:rsid w:val="00DA2DCB"/>
    <w:rsid w:val="00DB12B8"/>
    <w:rsid w:val="00DB1CBF"/>
    <w:rsid w:val="00DB1E94"/>
    <w:rsid w:val="00DB2878"/>
    <w:rsid w:val="00DB4D0F"/>
    <w:rsid w:val="00DC0354"/>
    <w:rsid w:val="00DC6ACF"/>
    <w:rsid w:val="00DD460D"/>
    <w:rsid w:val="00DD6866"/>
    <w:rsid w:val="00DF4A7F"/>
    <w:rsid w:val="00DF5D73"/>
    <w:rsid w:val="00E04553"/>
    <w:rsid w:val="00E2301A"/>
    <w:rsid w:val="00E23F8D"/>
    <w:rsid w:val="00E24998"/>
    <w:rsid w:val="00E25C1C"/>
    <w:rsid w:val="00E2685A"/>
    <w:rsid w:val="00E36F59"/>
    <w:rsid w:val="00E4290C"/>
    <w:rsid w:val="00E45AA8"/>
    <w:rsid w:val="00E46308"/>
    <w:rsid w:val="00E465A9"/>
    <w:rsid w:val="00E4787A"/>
    <w:rsid w:val="00E54924"/>
    <w:rsid w:val="00E6053D"/>
    <w:rsid w:val="00E64C7F"/>
    <w:rsid w:val="00E8024A"/>
    <w:rsid w:val="00E86414"/>
    <w:rsid w:val="00E91F98"/>
    <w:rsid w:val="00E953A1"/>
    <w:rsid w:val="00E96929"/>
    <w:rsid w:val="00EA1F74"/>
    <w:rsid w:val="00EA2B03"/>
    <w:rsid w:val="00EB1ED1"/>
    <w:rsid w:val="00EB430B"/>
    <w:rsid w:val="00EC2401"/>
    <w:rsid w:val="00ED49DF"/>
    <w:rsid w:val="00EF03DC"/>
    <w:rsid w:val="00F042A9"/>
    <w:rsid w:val="00F214D8"/>
    <w:rsid w:val="00F2287B"/>
    <w:rsid w:val="00F30055"/>
    <w:rsid w:val="00F4501E"/>
    <w:rsid w:val="00F65B48"/>
    <w:rsid w:val="00F67226"/>
    <w:rsid w:val="00F71025"/>
    <w:rsid w:val="00F74BC7"/>
    <w:rsid w:val="00F77424"/>
    <w:rsid w:val="00F80E20"/>
    <w:rsid w:val="00F814A8"/>
    <w:rsid w:val="00F90C85"/>
    <w:rsid w:val="00F94E99"/>
    <w:rsid w:val="00FA5C11"/>
    <w:rsid w:val="00FA74D5"/>
    <w:rsid w:val="00FB0C61"/>
    <w:rsid w:val="00FF0568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60E57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1C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55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6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46262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-1">
    <w:name w:val="Стиль1-Заголовок1"/>
    <w:basedOn w:val="a3"/>
    <w:link w:val="1-10"/>
    <w:uiPriority w:val="99"/>
    <w:rsid w:val="00462620"/>
    <w:pPr>
      <w:numPr>
        <w:numId w:val="1"/>
      </w:numPr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2-2">
    <w:name w:val="Стиль2-заголовок 2"/>
    <w:basedOn w:val="a3"/>
    <w:link w:val="2-20"/>
    <w:uiPriority w:val="99"/>
    <w:rsid w:val="00462620"/>
    <w:pPr>
      <w:numPr>
        <w:ilvl w:val="1"/>
        <w:numId w:val="1"/>
      </w:num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462620"/>
    <w:rPr>
      <w:rFonts w:ascii="Calibri" w:hAnsi="Calibri" w:cs="Times New Roman"/>
      <w:sz w:val="22"/>
      <w:szCs w:val="22"/>
    </w:rPr>
  </w:style>
  <w:style w:type="character" w:customStyle="1" w:styleId="1-10">
    <w:name w:val="Стиль1-Заголовок1 Знак"/>
    <w:basedOn w:val="a4"/>
    <w:link w:val="1-1"/>
    <w:uiPriority w:val="99"/>
    <w:locked/>
    <w:rsid w:val="00462620"/>
    <w:rPr>
      <w:rFonts w:ascii="Calibri" w:hAnsi="Calibri" w:cs="Times New Roman"/>
      <w:b/>
      <w:sz w:val="24"/>
      <w:szCs w:val="24"/>
      <w:lang w:eastAsia="en-US"/>
    </w:rPr>
  </w:style>
  <w:style w:type="paragraph" w:customStyle="1" w:styleId="3-3">
    <w:name w:val="Стиль3-заголовок 3"/>
    <w:basedOn w:val="a3"/>
    <w:link w:val="3-30"/>
    <w:uiPriority w:val="99"/>
    <w:rsid w:val="00462620"/>
    <w:pPr>
      <w:numPr>
        <w:ilvl w:val="2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-20">
    <w:name w:val="Стиль2-заголовок 2 Знак"/>
    <w:basedOn w:val="a4"/>
    <w:link w:val="2-2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paragraph" w:customStyle="1" w:styleId="4-4">
    <w:name w:val="Стиль4 - заголовок 4"/>
    <w:basedOn w:val="a3"/>
    <w:link w:val="4-40"/>
    <w:uiPriority w:val="99"/>
    <w:rsid w:val="00462620"/>
    <w:pPr>
      <w:numPr>
        <w:ilvl w:val="3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6262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2620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62620"/>
    <w:rPr>
      <w:rFonts w:cs="Times New Roman"/>
      <w:vertAlign w:val="superscript"/>
    </w:rPr>
  </w:style>
  <w:style w:type="table" w:styleId="a8">
    <w:name w:val="Table Grid"/>
    <w:basedOn w:val="a1"/>
    <w:uiPriority w:val="59"/>
    <w:rsid w:val="004626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30">
    <w:name w:val="Стиль3-заголовок 3 Знак"/>
    <w:basedOn w:val="a4"/>
    <w:link w:val="3-3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character" w:customStyle="1" w:styleId="4-40">
    <w:name w:val="Стиль4 - заголовок 4 Знак"/>
    <w:basedOn w:val="a4"/>
    <w:link w:val="4-4"/>
    <w:uiPriority w:val="99"/>
    <w:locked/>
    <w:rsid w:val="00462620"/>
    <w:rPr>
      <w:rFonts w:ascii="Calibri" w:hAnsi="Calibri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62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7272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8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81AF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C1CE2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531C6C"/>
    <w:pPr>
      <w:outlineLvl w:val="9"/>
    </w:pPr>
  </w:style>
  <w:style w:type="paragraph" w:styleId="11">
    <w:name w:val="toc 1"/>
    <w:basedOn w:val="a"/>
    <w:next w:val="a"/>
    <w:autoRedefine/>
    <w:uiPriority w:val="39"/>
    <w:rsid w:val="008C0C81"/>
    <w:pPr>
      <w:tabs>
        <w:tab w:val="left" w:pos="440"/>
        <w:tab w:val="right" w:leader="dot" w:pos="9628"/>
      </w:tabs>
      <w:spacing w:after="100"/>
      <w:jc w:val="center"/>
    </w:pPr>
    <w:rPr>
      <w:noProof/>
    </w:rPr>
  </w:style>
  <w:style w:type="paragraph" w:styleId="ad">
    <w:name w:val="header"/>
    <w:basedOn w:val="a"/>
    <w:link w:val="ae"/>
    <w:uiPriority w:val="99"/>
    <w:semiHidden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628F2"/>
    <w:rPr>
      <w:rFonts w:cs="Times New Roman"/>
    </w:rPr>
  </w:style>
  <w:style w:type="paragraph" w:styleId="af">
    <w:name w:val="footer"/>
    <w:basedOn w:val="a"/>
    <w:link w:val="af0"/>
    <w:uiPriority w:val="99"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628F2"/>
    <w:rPr>
      <w:rFonts w:cs="Times New Roman"/>
    </w:rPr>
  </w:style>
  <w:style w:type="paragraph" w:customStyle="1" w:styleId="Default">
    <w:name w:val="Default"/>
    <w:rsid w:val="00A7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74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74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7428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74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7428"/>
    <w:rPr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A555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6">
    <w:name w:val="Emphasis"/>
    <w:basedOn w:val="a0"/>
    <w:uiPriority w:val="20"/>
    <w:qFormat/>
    <w:locked/>
    <w:rsid w:val="00134347"/>
    <w:rPr>
      <w:i/>
      <w:iCs/>
    </w:rPr>
  </w:style>
  <w:style w:type="paragraph" w:styleId="af7">
    <w:name w:val="Normal (Web)"/>
    <w:basedOn w:val="a"/>
    <w:uiPriority w:val="99"/>
    <w:semiHidden/>
    <w:unhideWhenUsed/>
    <w:rsid w:val="00A338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8">
    <w:name w:val="Strong"/>
    <w:basedOn w:val="a0"/>
    <w:uiPriority w:val="22"/>
    <w:qFormat/>
    <w:locked/>
    <w:rsid w:val="00A33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60E57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1C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55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6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46262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-1">
    <w:name w:val="Стиль1-Заголовок1"/>
    <w:basedOn w:val="a3"/>
    <w:link w:val="1-10"/>
    <w:uiPriority w:val="99"/>
    <w:rsid w:val="00462620"/>
    <w:pPr>
      <w:numPr>
        <w:numId w:val="1"/>
      </w:numPr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2-2">
    <w:name w:val="Стиль2-заголовок 2"/>
    <w:basedOn w:val="a3"/>
    <w:link w:val="2-20"/>
    <w:uiPriority w:val="99"/>
    <w:rsid w:val="00462620"/>
    <w:pPr>
      <w:numPr>
        <w:ilvl w:val="1"/>
        <w:numId w:val="1"/>
      </w:num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462620"/>
    <w:rPr>
      <w:rFonts w:ascii="Calibri" w:hAnsi="Calibri" w:cs="Times New Roman"/>
      <w:sz w:val="22"/>
      <w:szCs w:val="22"/>
    </w:rPr>
  </w:style>
  <w:style w:type="character" w:customStyle="1" w:styleId="1-10">
    <w:name w:val="Стиль1-Заголовок1 Знак"/>
    <w:basedOn w:val="a4"/>
    <w:link w:val="1-1"/>
    <w:uiPriority w:val="99"/>
    <w:locked/>
    <w:rsid w:val="00462620"/>
    <w:rPr>
      <w:rFonts w:ascii="Calibri" w:hAnsi="Calibri" w:cs="Times New Roman"/>
      <w:b/>
      <w:sz w:val="24"/>
      <w:szCs w:val="24"/>
      <w:lang w:eastAsia="en-US"/>
    </w:rPr>
  </w:style>
  <w:style w:type="paragraph" w:customStyle="1" w:styleId="3-3">
    <w:name w:val="Стиль3-заголовок 3"/>
    <w:basedOn w:val="a3"/>
    <w:link w:val="3-30"/>
    <w:uiPriority w:val="99"/>
    <w:rsid w:val="00462620"/>
    <w:pPr>
      <w:numPr>
        <w:ilvl w:val="2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-20">
    <w:name w:val="Стиль2-заголовок 2 Знак"/>
    <w:basedOn w:val="a4"/>
    <w:link w:val="2-2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paragraph" w:customStyle="1" w:styleId="4-4">
    <w:name w:val="Стиль4 - заголовок 4"/>
    <w:basedOn w:val="a3"/>
    <w:link w:val="4-40"/>
    <w:uiPriority w:val="99"/>
    <w:rsid w:val="00462620"/>
    <w:pPr>
      <w:numPr>
        <w:ilvl w:val="3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6262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2620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62620"/>
    <w:rPr>
      <w:rFonts w:cs="Times New Roman"/>
      <w:vertAlign w:val="superscript"/>
    </w:rPr>
  </w:style>
  <w:style w:type="table" w:styleId="a8">
    <w:name w:val="Table Grid"/>
    <w:basedOn w:val="a1"/>
    <w:uiPriority w:val="59"/>
    <w:rsid w:val="004626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30">
    <w:name w:val="Стиль3-заголовок 3 Знак"/>
    <w:basedOn w:val="a4"/>
    <w:link w:val="3-3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character" w:customStyle="1" w:styleId="4-40">
    <w:name w:val="Стиль4 - заголовок 4 Знак"/>
    <w:basedOn w:val="a4"/>
    <w:link w:val="4-4"/>
    <w:uiPriority w:val="99"/>
    <w:locked/>
    <w:rsid w:val="00462620"/>
    <w:rPr>
      <w:rFonts w:ascii="Calibri" w:hAnsi="Calibri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62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7272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8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81AF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C1CE2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531C6C"/>
    <w:pPr>
      <w:outlineLvl w:val="9"/>
    </w:pPr>
  </w:style>
  <w:style w:type="paragraph" w:styleId="11">
    <w:name w:val="toc 1"/>
    <w:basedOn w:val="a"/>
    <w:next w:val="a"/>
    <w:autoRedefine/>
    <w:uiPriority w:val="39"/>
    <w:rsid w:val="008C0C81"/>
    <w:pPr>
      <w:tabs>
        <w:tab w:val="left" w:pos="440"/>
        <w:tab w:val="right" w:leader="dot" w:pos="9628"/>
      </w:tabs>
      <w:spacing w:after="100"/>
      <w:jc w:val="center"/>
    </w:pPr>
    <w:rPr>
      <w:noProof/>
    </w:rPr>
  </w:style>
  <w:style w:type="paragraph" w:styleId="ad">
    <w:name w:val="header"/>
    <w:basedOn w:val="a"/>
    <w:link w:val="ae"/>
    <w:uiPriority w:val="99"/>
    <w:semiHidden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628F2"/>
    <w:rPr>
      <w:rFonts w:cs="Times New Roman"/>
    </w:rPr>
  </w:style>
  <w:style w:type="paragraph" w:styleId="af">
    <w:name w:val="footer"/>
    <w:basedOn w:val="a"/>
    <w:link w:val="af0"/>
    <w:uiPriority w:val="99"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628F2"/>
    <w:rPr>
      <w:rFonts w:cs="Times New Roman"/>
    </w:rPr>
  </w:style>
  <w:style w:type="paragraph" w:customStyle="1" w:styleId="Default">
    <w:name w:val="Default"/>
    <w:rsid w:val="00A7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74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74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7428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74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7428"/>
    <w:rPr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A555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6">
    <w:name w:val="Emphasis"/>
    <w:basedOn w:val="a0"/>
    <w:uiPriority w:val="20"/>
    <w:qFormat/>
    <w:locked/>
    <w:rsid w:val="00134347"/>
    <w:rPr>
      <w:i/>
      <w:iCs/>
    </w:rPr>
  </w:style>
  <w:style w:type="paragraph" w:styleId="af7">
    <w:name w:val="Normal (Web)"/>
    <w:basedOn w:val="a"/>
    <w:uiPriority w:val="99"/>
    <w:semiHidden/>
    <w:unhideWhenUsed/>
    <w:rsid w:val="00A338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8">
    <w:name w:val="Strong"/>
    <w:basedOn w:val="a0"/>
    <w:uiPriority w:val="22"/>
    <w:qFormat/>
    <w:locked/>
    <w:rsid w:val="00A33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2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&#1074;&#1086;&#1089;&#1090;&#1086;&#1095;&#1085;&#1072;&#1103;&#1073;&#1080;&#1088;&#1078;&#1072;.&#1088;&#1092;/&#1090;&#1086;&#1074;&#1072;&#1088;&#1099;/&#1101;&#1076;&#1086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-tradex.spb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8A8E-464A-426C-B859-599C389C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Ким</dc:creator>
  <cp:lastModifiedBy>Резинкина Полина Андреевна</cp:lastModifiedBy>
  <cp:revision>2</cp:revision>
  <cp:lastPrinted>2025-03-05T08:51:00Z</cp:lastPrinted>
  <dcterms:created xsi:type="dcterms:W3CDTF">2025-03-05T10:22:00Z</dcterms:created>
  <dcterms:modified xsi:type="dcterms:W3CDTF">2025-03-05T10:22:00Z</dcterms:modified>
</cp:coreProperties>
</file>