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301" w:rsidRPr="005105B1" w:rsidRDefault="00187301" w:rsidP="00EC412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5105B1">
        <w:rPr>
          <w:rFonts w:ascii="Arial" w:hAnsi="Arial" w:cs="Arial"/>
          <w:sz w:val="24"/>
          <w:szCs w:val="24"/>
        </w:rPr>
        <w:t>УВЕДОМЛЕНИЕ АКЦИОНЕРАМ</w:t>
      </w:r>
    </w:p>
    <w:p w:rsidR="00187301" w:rsidRPr="005105B1" w:rsidRDefault="00187301" w:rsidP="00EC412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105B1">
        <w:rPr>
          <w:rFonts w:ascii="Arial" w:hAnsi="Arial" w:cs="Arial"/>
          <w:sz w:val="24"/>
          <w:szCs w:val="24"/>
        </w:rPr>
        <w:t>О ВОЗМОЖНОСТИ ОСУЩЕСТВЛЕНИЯ</w:t>
      </w:r>
    </w:p>
    <w:p w:rsidR="00187301" w:rsidRPr="005105B1" w:rsidRDefault="00187301" w:rsidP="00EC412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105B1">
        <w:rPr>
          <w:rFonts w:ascii="Arial" w:hAnsi="Arial" w:cs="Arial"/>
          <w:sz w:val="24"/>
          <w:szCs w:val="24"/>
        </w:rPr>
        <w:t>ПРЕИМУЩЕСТВЕННОГО ПРАВА</w:t>
      </w:r>
    </w:p>
    <w:p w:rsidR="00EC4127" w:rsidRDefault="00EC4127" w:rsidP="00187301">
      <w:pPr>
        <w:rPr>
          <w:rFonts w:ascii="Arial" w:hAnsi="Arial" w:cs="Arial"/>
          <w:sz w:val="24"/>
          <w:szCs w:val="24"/>
        </w:rPr>
      </w:pPr>
    </w:p>
    <w:p w:rsidR="00187301" w:rsidRPr="005105B1" w:rsidRDefault="00187301" w:rsidP="00EC4127">
      <w:pPr>
        <w:jc w:val="both"/>
        <w:rPr>
          <w:rFonts w:ascii="Arial" w:hAnsi="Arial" w:cs="Arial"/>
          <w:sz w:val="24"/>
          <w:szCs w:val="24"/>
        </w:rPr>
      </w:pPr>
      <w:r w:rsidRPr="005105B1">
        <w:rPr>
          <w:rFonts w:ascii="Arial" w:hAnsi="Arial" w:cs="Arial"/>
          <w:sz w:val="24"/>
          <w:szCs w:val="24"/>
        </w:rPr>
        <w:t xml:space="preserve">г. </w:t>
      </w:r>
      <w:r>
        <w:rPr>
          <w:rFonts w:ascii="Arial" w:hAnsi="Arial" w:cs="Arial"/>
          <w:sz w:val="24"/>
          <w:szCs w:val="24"/>
        </w:rPr>
        <w:t xml:space="preserve">Владивосток                                                     </w:t>
      </w:r>
      <w:r w:rsidR="00EC4127">
        <w:rPr>
          <w:rFonts w:ascii="Arial" w:hAnsi="Arial" w:cs="Arial"/>
          <w:sz w:val="24"/>
          <w:szCs w:val="24"/>
        </w:rPr>
        <w:t xml:space="preserve">               </w:t>
      </w:r>
      <w:r>
        <w:rPr>
          <w:rFonts w:ascii="Arial" w:hAnsi="Arial" w:cs="Arial"/>
          <w:sz w:val="24"/>
          <w:szCs w:val="24"/>
        </w:rPr>
        <w:t xml:space="preserve">                         </w:t>
      </w:r>
      <w:r w:rsidRPr="005105B1">
        <w:rPr>
          <w:rFonts w:ascii="Arial" w:hAnsi="Arial" w:cs="Arial"/>
          <w:sz w:val="24"/>
          <w:szCs w:val="24"/>
        </w:rPr>
        <w:t xml:space="preserve"> </w:t>
      </w:r>
      <w:r w:rsidR="00EC4127">
        <w:rPr>
          <w:rFonts w:ascii="Arial" w:hAnsi="Arial" w:cs="Arial"/>
          <w:sz w:val="24"/>
          <w:szCs w:val="24"/>
        </w:rPr>
        <w:t>11.12.2025</w:t>
      </w:r>
    </w:p>
    <w:p w:rsidR="00187301" w:rsidRDefault="00187301" w:rsidP="00EC412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105B1">
        <w:rPr>
          <w:rFonts w:ascii="Arial" w:hAnsi="Arial" w:cs="Arial"/>
          <w:sz w:val="24"/>
          <w:szCs w:val="24"/>
        </w:rPr>
        <w:t>Акционерное общество «</w:t>
      </w:r>
      <w:r>
        <w:rPr>
          <w:rFonts w:ascii="Arial" w:hAnsi="Arial" w:cs="Arial"/>
          <w:sz w:val="24"/>
          <w:szCs w:val="24"/>
        </w:rPr>
        <w:t>Восточная биржа имени В.В. Николаева»</w:t>
      </w:r>
      <w:r w:rsidRPr="005105B1">
        <w:rPr>
          <w:rFonts w:ascii="Arial" w:hAnsi="Arial" w:cs="Arial"/>
          <w:sz w:val="24"/>
          <w:szCs w:val="24"/>
        </w:rPr>
        <w:t xml:space="preserve"> (далее – Общество), настоящим уведомляет о том, что </w:t>
      </w:r>
      <w:r>
        <w:rPr>
          <w:rFonts w:ascii="Arial" w:hAnsi="Arial" w:cs="Arial"/>
          <w:sz w:val="24"/>
          <w:szCs w:val="24"/>
        </w:rPr>
        <w:t>11</w:t>
      </w:r>
      <w:r w:rsidRPr="005105B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декабря</w:t>
      </w:r>
      <w:r w:rsidRPr="005105B1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5</w:t>
      </w:r>
      <w:r w:rsidRPr="005105B1">
        <w:rPr>
          <w:rFonts w:ascii="Arial" w:hAnsi="Arial" w:cs="Arial"/>
          <w:sz w:val="24"/>
          <w:szCs w:val="24"/>
        </w:rPr>
        <w:t xml:space="preserve"> года в</w:t>
      </w:r>
      <w:r>
        <w:rPr>
          <w:rFonts w:ascii="Arial" w:hAnsi="Arial" w:cs="Arial"/>
          <w:sz w:val="24"/>
          <w:szCs w:val="24"/>
        </w:rPr>
        <w:t xml:space="preserve"> </w:t>
      </w:r>
      <w:r w:rsidRPr="005105B1">
        <w:rPr>
          <w:rFonts w:ascii="Arial" w:hAnsi="Arial" w:cs="Arial"/>
          <w:sz w:val="24"/>
          <w:szCs w:val="24"/>
        </w:rPr>
        <w:t xml:space="preserve">адрес Общества поступило </w:t>
      </w:r>
      <w:r>
        <w:rPr>
          <w:rFonts w:ascii="Arial" w:hAnsi="Arial" w:cs="Arial"/>
          <w:sz w:val="24"/>
          <w:szCs w:val="24"/>
        </w:rPr>
        <w:t>уведомление</w:t>
      </w:r>
      <w:r w:rsidRPr="005105B1">
        <w:rPr>
          <w:rFonts w:ascii="Arial" w:hAnsi="Arial" w:cs="Arial"/>
          <w:sz w:val="24"/>
          <w:szCs w:val="24"/>
        </w:rPr>
        <w:t xml:space="preserve"> от акционера Общества </w:t>
      </w:r>
      <w:r>
        <w:rPr>
          <w:rFonts w:ascii="Arial" w:hAnsi="Arial" w:cs="Arial"/>
          <w:sz w:val="24"/>
          <w:szCs w:val="24"/>
        </w:rPr>
        <w:t>АО «УК «Мир финансов»</w:t>
      </w:r>
      <w:r w:rsidRPr="005105B1">
        <w:rPr>
          <w:rFonts w:ascii="Arial" w:hAnsi="Arial" w:cs="Arial"/>
          <w:sz w:val="24"/>
          <w:szCs w:val="24"/>
        </w:rPr>
        <w:t>, который намерен продать часть принадлежащих ему на праве собственности</w:t>
      </w:r>
      <w:r w:rsidR="00EC4127">
        <w:rPr>
          <w:rFonts w:ascii="Arial" w:hAnsi="Arial" w:cs="Arial"/>
          <w:sz w:val="24"/>
          <w:szCs w:val="24"/>
        </w:rPr>
        <w:t xml:space="preserve"> </w:t>
      </w:r>
      <w:r w:rsidRPr="005105B1">
        <w:rPr>
          <w:rFonts w:ascii="Arial" w:hAnsi="Arial" w:cs="Arial"/>
          <w:sz w:val="24"/>
          <w:szCs w:val="24"/>
        </w:rPr>
        <w:t>акций Общества третьему лицу на следующих условиях:</w:t>
      </w:r>
    </w:p>
    <w:p w:rsidR="00187301" w:rsidRPr="00D9055F" w:rsidRDefault="00187301" w:rsidP="00187301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87301" w:rsidRPr="00D9055F" w:rsidTr="000C4A1D">
        <w:tc>
          <w:tcPr>
            <w:tcW w:w="4672" w:type="dxa"/>
          </w:tcPr>
          <w:p w:rsidR="00187301" w:rsidRPr="00D9055F" w:rsidRDefault="00187301" w:rsidP="000C4A1D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055F">
              <w:rPr>
                <w:rFonts w:ascii="Arial" w:hAnsi="Arial" w:cs="Arial"/>
                <w:sz w:val="24"/>
                <w:szCs w:val="24"/>
              </w:rPr>
              <w:t>Эмитент</w:t>
            </w:r>
          </w:p>
        </w:tc>
        <w:tc>
          <w:tcPr>
            <w:tcW w:w="4673" w:type="dxa"/>
          </w:tcPr>
          <w:p w:rsidR="00187301" w:rsidRPr="00D9055F" w:rsidRDefault="00187301" w:rsidP="000C4A1D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055F">
              <w:rPr>
                <w:rFonts w:ascii="Arial" w:hAnsi="Arial" w:cs="Arial"/>
                <w:sz w:val="24"/>
                <w:szCs w:val="24"/>
              </w:rPr>
              <w:t>Акционерное общество «Восточная биржа имени В.В. Николаева»</w:t>
            </w:r>
          </w:p>
        </w:tc>
      </w:tr>
      <w:tr w:rsidR="00187301" w:rsidRPr="00D9055F" w:rsidTr="000C4A1D">
        <w:tc>
          <w:tcPr>
            <w:tcW w:w="4672" w:type="dxa"/>
          </w:tcPr>
          <w:p w:rsidR="00187301" w:rsidRPr="00D9055F" w:rsidRDefault="00187301" w:rsidP="000C4A1D">
            <w:pPr>
              <w:rPr>
                <w:rFonts w:ascii="Arial" w:hAnsi="Arial" w:cs="Arial"/>
                <w:sz w:val="24"/>
                <w:szCs w:val="24"/>
              </w:rPr>
            </w:pPr>
            <w:r w:rsidRPr="00D9055F">
              <w:rPr>
                <w:rFonts w:ascii="Arial" w:hAnsi="Arial" w:cs="Arial"/>
                <w:sz w:val="24"/>
                <w:szCs w:val="24"/>
              </w:rPr>
              <w:t>Вид, категория (тип) ценных</w:t>
            </w:r>
          </w:p>
          <w:p w:rsidR="00187301" w:rsidRPr="00D9055F" w:rsidRDefault="00187301" w:rsidP="00EC4127">
            <w:pPr>
              <w:rPr>
                <w:rFonts w:ascii="Arial" w:hAnsi="Arial" w:cs="Arial"/>
                <w:sz w:val="24"/>
                <w:szCs w:val="24"/>
              </w:rPr>
            </w:pPr>
            <w:r w:rsidRPr="00D9055F">
              <w:rPr>
                <w:rFonts w:ascii="Arial" w:hAnsi="Arial" w:cs="Arial"/>
                <w:sz w:val="24"/>
                <w:szCs w:val="24"/>
              </w:rPr>
              <w:t xml:space="preserve">бумаг </w:t>
            </w:r>
          </w:p>
        </w:tc>
        <w:tc>
          <w:tcPr>
            <w:tcW w:w="4673" w:type="dxa"/>
          </w:tcPr>
          <w:p w:rsidR="00187301" w:rsidRPr="00D9055F" w:rsidRDefault="00187301" w:rsidP="000C4A1D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055F">
              <w:rPr>
                <w:rFonts w:ascii="Arial" w:hAnsi="Arial" w:cs="Arial"/>
                <w:sz w:val="24"/>
                <w:szCs w:val="24"/>
              </w:rPr>
              <w:t>акция обыкновенная именная</w:t>
            </w:r>
          </w:p>
        </w:tc>
      </w:tr>
      <w:tr w:rsidR="00187301" w:rsidRPr="00D9055F" w:rsidTr="000C4A1D">
        <w:tc>
          <w:tcPr>
            <w:tcW w:w="4672" w:type="dxa"/>
          </w:tcPr>
          <w:p w:rsidR="00187301" w:rsidRPr="00D9055F" w:rsidRDefault="00187301" w:rsidP="000C4A1D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055F">
              <w:rPr>
                <w:rFonts w:ascii="Arial" w:hAnsi="Arial" w:cs="Arial"/>
                <w:sz w:val="24"/>
                <w:szCs w:val="24"/>
              </w:rPr>
              <w:t>Номинальная стоимость каждой акции</w:t>
            </w:r>
          </w:p>
        </w:tc>
        <w:tc>
          <w:tcPr>
            <w:tcW w:w="4673" w:type="dxa"/>
          </w:tcPr>
          <w:p w:rsidR="00187301" w:rsidRPr="00D9055F" w:rsidRDefault="00187301" w:rsidP="000C4A1D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055F">
              <w:rPr>
                <w:rFonts w:ascii="Arial" w:hAnsi="Arial" w:cs="Arial"/>
                <w:sz w:val="24"/>
                <w:szCs w:val="24"/>
              </w:rPr>
              <w:t>50 (Пятьдесят) рублей</w:t>
            </w:r>
          </w:p>
        </w:tc>
      </w:tr>
      <w:tr w:rsidR="00187301" w:rsidRPr="00D9055F" w:rsidTr="000C4A1D">
        <w:tc>
          <w:tcPr>
            <w:tcW w:w="4672" w:type="dxa"/>
          </w:tcPr>
          <w:p w:rsidR="00187301" w:rsidRPr="00D9055F" w:rsidRDefault="00187301" w:rsidP="000C4A1D">
            <w:pPr>
              <w:rPr>
                <w:rFonts w:ascii="Arial" w:hAnsi="Arial" w:cs="Arial"/>
                <w:sz w:val="24"/>
                <w:szCs w:val="24"/>
              </w:rPr>
            </w:pPr>
            <w:r w:rsidRPr="00D9055F">
              <w:rPr>
                <w:rFonts w:ascii="Arial" w:hAnsi="Arial" w:cs="Arial"/>
                <w:sz w:val="24"/>
                <w:szCs w:val="24"/>
              </w:rPr>
              <w:t>Общее количество</w:t>
            </w:r>
          </w:p>
          <w:p w:rsidR="00187301" w:rsidRPr="00D9055F" w:rsidRDefault="00187301" w:rsidP="000C4A1D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055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продаваемых ценных бумаг </w:t>
            </w:r>
          </w:p>
        </w:tc>
        <w:tc>
          <w:tcPr>
            <w:tcW w:w="4673" w:type="dxa"/>
          </w:tcPr>
          <w:p w:rsidR="00187301" w:rsidRPr="00D9055F" w:rsidRDefault="00187301" w:rsidP="000C4A1D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055F">
              <w:rPr>
                <w:rFonts w:ascii="Arial" w:hAnsi="Arial" w:cs="Arial"/>
                <w:sz w:val="24"/>
                <w:szCs w:val="24"/>
              </w:rPr>
              <w:t>20 штук</w:t>
            </w:r>
          </w:p>
        </w:tc>
      </w:tr>
      <w:tr w:rsidR="00187301" w:rsidRPr="00D9055F" w:rsidTr="000C4A1D">
        <w:tc>
          <w:tcPr>
            <w:tcW w:w="4672" w:type="dxa"/>
          </w:tcPr>
          <w:p w:rsidR="00187301" w:rsidRPr="00D9055F" w:rsidRDefault="00187301" w:rsidP="000C4A1D">
            <w:pPr>
              <w:rPr>
                <w:rFonts w:ascii="Arial" w:hAnsi="Arial" w:cs="Arial"/>
                <w:sz w:val="24"/>
                <w:szCs w:val="24"/>
              </w:rPr>
            </w:pPr>
            <w:r w:rsidRPr="00D9055F">
              <w:rPr>
                <w:rFonts w:ascii="Arial" w:hAnsi="Arial" w:cs="Arial"/>
                <w:sz w:val="24"/>
                <w:szCs w:val="24"/>
              </w:rPr>
              <w:t>Цена одной продаваемой</w:t>
            </w:r>
          </w:p>
          <w:p w:rsidR="00187301" w:rsidRPr="00D9055F" w:rsidRDefault="00187301" w:rsidP="000C4A1D">
            <w:pPr>
              <w:rPr>
                <w:rFonts w:ascii="Arial" w:hAnsi="Arial" w:cs="Arial"/>
                <w:sz w:val="24"/>
                <w:szCs w:val="24"/>
              </w:rPr>
            </w:pPr>
            <w:r w:rsidRPr="00D9055F">
              <w:rPr>
                <w:rFonts w:ascii="Arial" w:hAnsi="Arial" w:cs="Arial"/>
                <w:sz w:val="24"/>
                <w:szCs w:val="24"/>
              </w:rPr>
              <w:t>ценной бумаги (цена</w:t>
            </w:r>
          </w:p>
          <w:p w:rsidR="00187301" w:rsidRPr="00D9055F" w:rsidRDefault="00187301" w:rsidP="00EC4127">
            <w:pPr>
              <w:rPr>
                <w:rFonts w:ascii="Arial" w:hAnsi="Arial" w:cs="Arial"/>
                <w:sz w:val="24"/>
                <w:szCs w:val="24"/>
              </w:rPr>
            </w:pPr>
            <w:r w:rsidRPr="00D9055F">
              <w:rPr>
                <w:rFonts w:ascii="Arial" w:hAnsi="Arial" w:cs="Arial"/>
                <w:sz w:val="24"/>
                <w:szCs w:val="24"/>
              </w:rPr>
              <w:t>продажи)</w:t>
            </w:r>
          </w:p>
        </w:tc>
        <w:tc>
          <w:tcPr>
            <w:tcW w:w="4673" w:type="dxa"/>
          </w:tcPr>
          <w:p w:rsidR="00187301" w:rsidRPr="00D9055F" w:rsidRDefault="00187301" w:rsidP="000C4A1D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055F">
              <w:rPr>
                <w:rFonts w:ascii="Arial" w:hAnsi="Arial" w:cs="Arial"/>
                <w:sz w:val="24"/>
                <w:szCs w:val="24"/>
              </w:rPr>
              <w:t>61565 (шестьдесят одна тысяча пятьсот шестьдесят пять) рублей</w:t>
            </w:r>
          </w:p>
        </w:tc>
      </w:tr>
    </w:tbl>
    <w:p w:rsidR="00187301" w:rsidRPr="005105B1" w:rsidRDefault="00187301" w:rsidP="00187301">
      <w:pPr>
        <w:rPr>
          <w:rFonts w:ascii="Arial" w:hAnsi="Arial" w:cs="Arial"/>
          <w:sz w:val="24"/>
          <w:szCs w:val="24"/>
        </w:rPr>
      </w:pPr>
    </w:p>
    <w:p w:rsidR="00EC4127" w:rsidRPr="00EC4127" w:rsidRDefault="00EC4127" w:rsidP="00EC412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C4127">
        <w:rPr>
          <w:rFonts w:ascii="Arial" w:hAnsi="Arial" w:cs="Arial"/>
          <w:sz w:val="24"/>
          <w:szCs w:val="24"/>
        </w:rPr>
        <w:t>Акционеры имеют преимущественное право приобретения акций, продаваемых другими акционерами этого общества, по цене предложения третьему лицу, пропорционально количеству акций, принадлежащих каждому из них в общей сумме принадлежащих данным акционерам акций (без учета акций, принадлежащих акционеру, намеренному продать свои акции) в порядке, установленном уставом общества.</w:t>
      </w:r>
    </w:p>
    <w:p w:rsidR="00EC4127" w:rsidRDefault="00EC4127" w:rsidP="00EC412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C4127">
        <w:rPr>
          <w:rFonts w:ascii="Arial" w:hAnsi="Arial" w:cs="Arial"/>
          <w:sz w:val="24"/>
          <w:szCs w:val="24"/>
        </w:rPr>
        <w:t xml:space="preserve">Срок осуществления акционерами преимущественного права составляет 10 (десять) дней с момента регистрации </w:t>
      </w:r>
      <w:r w:rsidR="00FC1CA2">
        <w:rPr>
          <w:rFonts w:ascii="Arial" w:hAnsi="Arial" w:cs="Arial"/>
          <w:sz w:val="24"/>
          <w:szCs w:val="24"/>
        </w:rPr>
        <w:t>Обществом</w:t>
      </w:r>
      <w:r w:rsidRPr="00EC4127">
        <w:rPr>
          <w:rFonts w:ascii="Arial" w:hAnsi="Arial" w:cs="Arial"/>
          <w:sz w:val="24"/>
          <w:szCs w:val="24"/>
        </w:rPr>
        <w:t xml:space="preserve"> </w:t>
      </w:r>
      <w:r w:rsidR="00FC1CA2">
        <w:rPr>
          <w:rFonts w:ascii="Arial" w:hAnsi="Arial" w:cs="Arial"/>
          <w:sz w:val="24"/>
          <w:szCs w:val="24"/>
        </w:rPr>
        <w:t>уведомления</w:t>
      </w:r>
      <w:r w:rsidRPr="00EC4127">
        <w:rPr>
          <w:rFonts w:ascii="Arial" w:hAnsi="Arial" w:cs="Arial"/>
          <w:sz w:val="24"/>
          <w:szCs w:val="24"/>
        </w:rPr>
        <w:t xml:space="preserve"> о продаже акций.</w:t>
      </w:r>
    </w:p>
    <w:p w:rsidR="00187301" w:rsidRPr="005105B1" w:rsidRDefault="00187301" w:rsidP="00EC412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105B1">
        <w:rPr>
          <w:rFonts w:ascii="Arial" w:hAnsi="Arial" w:cs="Arial"/>
          <w:sz w:val="24"/>
          <w:szCs w:val="24"/>
        </w:rPr>
        <w:t>Датой уведомления акционера считается дата</w:t>
      </w:r>
      <w:r w:rsidR="00EC4127">
        <w:rPr>
          <w:rFonts w:ascii="Arial" w:hAnsi="Arial" w:cs="Arial"/>
          <w:sz w:val="24"/>
          <w:szCs w:val="24"/>
        </w:rPr>
        <w:t xml:space="preserve"> </w:t>
      </w:r>
      <w:r w:rsidRPr="005105B1">
        <w:rPr>
          <w:rFonts w:ascii="Arial" w:hAnsi="Arial" w:cs="Arial"/>
          <w:sz w:val="24"/>
          <w:szCs w:val="24"/>
        </w:rPr>
        <w:t xml:space="preserve">опубликования </w:t>
      </w:r>
      <w:r w:rsidR="00EC4127">
        <w:rPr>
          <w:rFonts w:ascii="Arial" w:hAnsi="Arial" w:cs="Arial"/>
          <w:sz w:val="24"/>
          <w:szCs w:val="24"/>
        </w:rPr>
        <w:t xml:space="preserve">информации </w:t>
      </w:r>
      <w:r w:rsidRPr="005105B1">
        <w:rPr>
          <w:rFonts w:ascii="Arial" w:hAnsi="Arial" w:cs="Arial"/>
          <w:sz w:val="24"/>
          <w:szCs w:val="24"/>
        </w:rPr>
        <w:t>на сайте Общества</w:t>
      </w:r>
      <w:r w:rsidR="00EC4127">
        <w:rPr>
          <w:rFonts w:ascii="Arial" w:hAnsi="Arial" w:cs="Arial"/>
          <w:sz w:val="24"/>
          <w:szCs w:val="24"/>
        </w:rPr>
        <w:t>.</w:t>
      </w:r>
      <w:r w:rsidRPr="005105B1">
        <w:rPr>
          <w:rFonts w:ascii="Arial" w:hAnsi="Arial" w:cs="Arial"/>
          <w:sz w:val="24"/>
          <w:szCs w:val="24"/>
        </w:rPr>
        <w:t xml:space="preserve"> </w:t>
      </w:r>
    </w:p>
    <w:p w:rsidR="00187301" w:rsidRPr="005105B1" w:rsidRDefault="00187301" w:rsidP="00FC1CA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105B1">
        <w:rPr>
          <w:rFonts w:ascii="Arial" w:hAnsi="Arial" w:cs="Arial"/>
          <w:sz w:val="24"/>
          <w:szCs w:val="24"/>
        </w:rPr>
        <w:t>Все акции, предложенные для продажи, могут быть проданы третьему лицу по цене</w:t>
      </w:r>
      <w:r w:rsidR="00FC1CA2">
        <w:rPr>
          <w:rFonts w:ascii="Arial" w:hAnsi="Arial" w:cs="Arial"/>
          <w:sz w:val="24"/>
          <w:szCs w:val="24"/>
        </w:rPr>
        <w:t xml:space="preserve"> </w:t>
      </w:r>
      <w:r w:rsidRPr="005105B1">
        <w:rPr>
          <w:rFonts w:ascii="Arial" w:hAnsi="Arial" w:cs="Arial"/>
          <w:sz w:val="24"/>
          <w:szCs w:val="24"/>
        </w:rPr>
        <w:t xml:space="preserve">и на условиях, которые сообщены </w:t>
      </w:r>
      <w:r w:rsidR="00EC4127">
        <w:rPr>
          <w:rFonts w:ascii="Arial" w:hAnsi="Arial" w:cs="Arial"/>
          <w:sz w:val="24"/>
          <w:szCs w:val="24"/>
        </w:rPr>
        <w:t>О</w:t>
      </w:r>
      <w:r w:rsidRPr="005105B1">
        <w:rPr>
          <w:rFonts w:ascii="Arial" w:hAnsi="Arial" w:cs="Arial"/>
          <w:sz w:val="24"/>
          <w:szCs w:val="24"/>
        </w:rPr>
        <w:t xml:space="preserve">бществу и его акционерам в </w:t>
      </w:r>
      <w:r w:rsidR="00EC4127">
        <w:rPr>
          <w:rFonts w:ascii="Arial" w:hAnsi="Arial" w:cs="Arial"/>
          <w:sz w:val="24"/>
          <w:szCs w:val="24"/>
        </w:rPr>
        <w:t>уведомлении</w:t>
      </w:r>
      <w:r w:rsidRPr="005105B1">
        <w:rPr>
          <w:rFonts w:ascii="Arial" w:hAnsi="Arial" w:cs="Arial"/>
          <w:sz w:val="24"/>
          <w:szCs w:val="24"/>
        </w:rPr>
        <w:t xml:space="preserve"> о намерении</w:t>
      </w:r>
      <w:r w:rsidR="00EC4127">
        <w:rPr>
          <w:rFonts w:ascii="Arial" w:hAnsi="Arial" w:cs="Arial"/>
          <w:sz w:val="24"/>
          <w:szCs w:val="24"/>
        </w:rPr>
        <w:t xml:space="preserve"> </w:t>
      </w:r>
      <w:r w:rsidRPr="005105B1">
        <w:rPr>
          <w:rFonts w:ascii="Arial" w:hAnsi="Arial" w:cs="Arial"/>
          <w:sz w:val="24"/>
          <w:szCs w:val="24"/>
        </w:rPr>
        <w:t>продать акции третьему лицу если в установленные сроки акционеры не воспользуются преимущественным правом</w:t>
      </w:r>
      <w:r w:rsidR="00EC4127">
        <w:rPr>
          <w:rFonts w:ascii="Arial" w:hAnsi="Arial" w:cs="Arial"/>
          <w:sz w:val="24"/>
          <w:szCs w:val="24"/>
        </w:rPr>
        <w:t xml:space="preserve"> </w:t>
      </w:r>
      <w:r w:rsidRPr="005105B1">
        <w:rPr>
          <w:rFonts w:ascii="Arial" w:hAnsi="Arial" w:cs="Arial"/>
          <w:sz w:val="24"/>
          <w:szCs w:val="24"/>
        </w:rPr>
        <w:t>приобретения всех акций, предлагаемых к продаже</w:t>
      </w:r>
      <w:r w:rsidR="00FC1CA2">
        <w:rPr>
          <w:rFonts w:ascii="Arial" w:hAnsi="Arial" w:cs="Arial"/>
          <w:sz w:val="24"/>
          <w:szCs w:val="24"/>
        </w:rPr>
        <w:t>.</w:t>
      </w:r>
    </w:p>
    <w:p w:rsidR="00FC1CA2" w:rsidRDefault="00FC1CA2" w:rsidP="00EC41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87301" w:rsidRPr="005105B1" w:rsidRDefault="00187301" w:rsidP="00FC1CA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105B1">
        <w:rPr>
          <w:rFonts w:ascii="Arial" w:hAnsi="Arial" w:cs="Arial"/>
          <w:sz w:val="24"/>
          <w:szCs w:val="24"/>
        </w:rPr>
        <w:t>Настоящее уведомление не является офертой или предложением вступить в</w:t>
      </w:r>
      <w:r w:rsidR="00FC1CA2">
        <w:rPr>
          <w:rFonts w:ascii="Arial" w:hAnsi="Arial" w:cs="Arial"/>
          <w:sz w:val="24"/>
          <w:szCs w:val="24"/>
        </w:rPr>
        <w:t xml:space="preserve"> </w:t>
      </w:r>
      <w:r w:rsidRPr="005105B1">
        <w:rPr>
          <w:rFonts w:ascii="Arial" w:hAnsi="Arial" w:cs="Arial"/>
          <w:sz w:val="24"/>
          <w:szCs w:val="24"/>
        </w:rPr>
        <w:t>переговоры.</w:t>
      </w:r>
    </w:p>
    <w:p w:rsidR="00FC1CA2" w:rsidRDefault="00FC1CA2" w:rsidP="00EC41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C4127" w:rsidRDefault="00EC4127" w:rsidP="00EC41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Генеральный директор </w:t>
      </w:r>
    </w:p>
    <w:p w:rsidR="00187301" w:rsidRPr="00EC109D" w:rsidRDefault="00EC4127" w:rsidP="00EC41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А.А.Салащенко</w:t>
      </w:r>
      <w:proofErr w:type="spellEnd"/>
    </w:p>
    <w:p w:rsidR="008138F8" w:rsidRDefault="008138F8" w:rsidP="00EC4127">
      <w:pPr>
        <w:spacing w:after="0" w:line="240" w:lineRule="auto"/>
        <w:jc w:val="both"/>
      </w:pPr>
    </w:p>
    <w:sectPr w:rsidR="00813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301"/>
    <w:rsid w:val="00187301"/>
    <w:rsid w:val="00291BE3"/>
    <w:rsid w:val="008138F8"/>
    <w:rsid w:val="009E79BE"/>
    <w:rsid w:val="00C1022C"/>
    <w:rsid w:val="00E11FEB"/>
    <w:rsid w:val="00EC4127"/>
    <w:rsid w:val="00FC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8730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3">
    <w:name w:val="Table Grid"/>
    <w:basedOn w:val="a1"/>
    <w:uiPriority w:val="39"/>
    <w:rsid w:val="00187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8730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3">
    <w:name w:val="Table Grid"/>
    <w:basedOn w:val="a1"/>
    <w:uiPriority w:val="39"/>
    <w:rsid w:val="00187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Резинкина Полина Андреевна</cp:lastModifiedBy>
  <cp:revision>2</cp:revision>
  <dcterms:created xsi:type="dcterms:W3CDTF">2025-12-11T16:12:00Z</dcterms:created>
  <dcterms:modified xsi:type="dcterms:W3CDTF">2025-12-11T16:12:00Z</dcterms:modified>
</cp:coreProperties>
</file>